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75C29" w14:textId="1928F891" w:rsidR="00897221" w:rsidRPr="00C62441" w:rsidRDefault="00B30FB5" w:rsidP="0070619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2441">
        <w:rPr>
          <w:rFonts w:ascii="Times New Roman" w:hAnsi="Times New Roman" w:cs="Times New Roman"/>
          <w:b/>
          <w:sz w:val="22"/>
          <w:szCs w:val="22"/>
        </w:rPr>
        <w:t>Financial Literacy of Economics and non-Economics Student</w:t>
      </w:r>
    </w:p>
    <w:p w14:paraId="0CC78C9B" w14:textId="77777777" w:rsidR="00706199" w:rsidRPr="00C62441" w:rsidRDefault="00706199" w:rsidP="0070619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6764F01" w14:textId="77777777" w:rsidR="00AD62AF" w:rsidRPr="00C62441" w:rsidRDefault="00AD62AF" w:rsidP="00AD62AF">
      <w:pPr>
        <w:jc w:val="center"/>
        <w:rPr>
          <w:rFonts w:ascii="Times New Roman" w:hAnsi="Times New Roman" w:cs="Times New Roman"/>
          <w:sz w:val="22"/>
          <w:szCs w:val="22"/>
        </w:rPr>
      </w:pPr>
      <w:r w:rsidRPr="00C62441">
        <w:rPr>
          <w:rFonts w:ascii="Times New Roman" w:hAnsi="Times New Roman" w:cs="Times New Roman"/>
          <w:sz w:val="22"/>
          <w:szCs w:val="22"/>
        </w:rPr>
        <w:t>Ascaryan Rafinda</w:t>
      </w:r>
      <w:r w:rsidRPr="00C62441">
        <w:rPr>
          <w:rFonts w:ascii="Times New Roman" w:hAnsi="Times New Roman" w:cs="Times New Roman"/>
          <w:sz w:val="22"/>
          <w:szCs w:val="22"/>
          <w:vertAlign w:val="superscript"/>
        </w:rPr>
        <w:t>1,2</w:t>
      </w:r>
      <w:r w:rsidRPr="00C62441">
        <w:rPr>
          <w:rFonts w:ascii="Times New Roman" w:hAnsi="Times New Roman" w:cs="Times New Roman"/>
          <w:sz w:val="22"/>
          <w:szCs w:val="22"/>
        </w:rPr>
        <w:t>, Timea Gal</w:t>
      </w:r>
      <w:r w:rsidRPr="00C62441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p w14:paraId="33C1E063" w14:textId="77777777" w:rsidR="00AD62AF" w:rsidRPr="00C62441" w:rsidRDefault="00AD62AF" w:rsidP="00AD62AF">
      <w:pPr>
        <w:rPr>
          <w:rFonts w:ascii="Times New Roman" w:hAnsi="Times New Roman" w:cs="Times New Roman"/>
          <w:sz w:val="22"/>
          <w:szCs w:val="22"/>
        </w:rPr>
      </w:pPr>
    </w:p>
    <w:p w14:paraId="2FC9F5BB" w14:textId="77777777" w:rsidR="00AD62AF" w:rsidRPr="00C62441" w:rsidRDefault="00AD62AF" w:rsidP="00AD62AF">
      <w:pPr>
        <w:jc w:val="center"/>
        <w:rPr>
          <w:rFonts w:ascii="Times New Roman" w:hAnsi="Times New Roman" w:cs="Times New Roman"/>
          <w:sz w:val="22"/>
          <w:szCs w:val="22"/>
        </w:rPr>
      </w:pPr>
      <w:r w:rsidRPr="00C6244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62441">
        <w:rPr>
          <w:rFonts w:ascii="Times New Roman" w:hAnsi="Times New Roman" w:cs="Times New Roman"/>
          <w:sz w:val="22"/>
          <w:szCs w:val="22"/>
        </w:rPr>
        <w:t>Faculty of Economics and Business Universitas Jenderal Soedirman, Indonesia</w:t>
      </w:r>
    </w:p>
    <w:p w14:paraId="71E4D083" w14:textId="77777777" w:rsidR="00AD62AF" w:rsidRPr="00C62441" w:rsidRDefault="00AD62AF" w:rsidP="00AD62AF">
      <w:pPr>
        <w:jc w:val="center"/>
        <w:rPr>
          <w:rFonts w:ascii="Times New Roman" w:hAnsi="Times New Roman" w:cs="Times New Roman"/>
          <w:sz w:val="22"/>
          <w:szCs w:val="22"/>
        </w:rPr>
      </w:pPr>
      <w:r w:rsidRPr="00C6244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C62441">
        <w:rPr>
          <w:rFonts w:ascii="Times New Roman" w:hAnsi="Times New Roman" w:cs="Times New Roman"/>
          <w:sz w:val="22"/>
          <w:szCs w:val="22"/>
        </w:rPr>
        <w:t xml:space="preserve"> University of Debrecen, Károly Ihrig Doctoral School of Management and Business, Hungary</w:t>
      </w:r>
    </w:p>
    <w:p w14:paraId="722019AA" w14:textId="77777777" w:rsidR="00AD62AF" w:rsidRPr="00C62441" w:rsidRDefault="00AD62AF" w:rsidP="00AD62AF">
      <w:pPr>
        <w:jc w:val="center"/>
        <w:rPr>
          <w:rFonts w:ascii="Times New Roman" w:hAnsi="Times New Roman" w:cs="Times New Roman"/>
          <w:sz w:val="22"/>
          <w:szCs w:val="22"/>
        </w:rPr>
      </w:pPr>
      <w:r w:rsidRPr="00C62441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C62441">
        <w:rPr>
          <w:rFonts w:ascii="Times New Roman" w:hAnsi="Times New Roman" w:cs="Times New Roman"/>
          <w:sz w:val="22"/>
          <w:szCs w:val="22"/>
        </w:rPr>
        <w:t xml:space="preserve"> University of Debrecen, Faculty of Economics and Business Institute of Marketing and Commerce, Hungary</w:t>
      </w:r>
    </w:p>
    <w:p w14:paraId="0F727687" w14:textId="77777777" w:rsidR="002F1AC7" w:rsidRPr="00C62441" w:rsidRDefault="002F1AC7" w:rsidP="0070619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B6D36D0" w14:textId="7B29D8E3" w:rsidR="00706199" w:rsidRPr="00C62441" w:rsidRDefault="00B30FB5" w:rsidP="0070619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2441">
        <w:rPr>
          <w:rFonts w:ascii="Times New Roman" w:hAnsi="Times New Roman" w:cs="Times New Roman"/>
          <w:b/>
          <w:sz w:val="22"/>
          <w:szCs w:val="22"/>
        </w:rPr>
        <w:t>Abstract</w:t>
      </w:r>
    </w:p>
    <w:p w14:paraId="3D9922FD" w14:textId="2E74A482" w:rsidR="002F1AC7" w:rsidRPr="00C62441" w:rsidRDefault="00B30FB5" w:rsidP="002F1AC7">
      <w:pPr>
        <w:jc w:val="both"/>
        <w:rPr>
          <w:rFonts w:ascii="Times New Roman" w:hAnsi="Times New Roman" w:cs="Times New Roman"/>
          <w:sz w:val="22"/>
          <w:szCs w:val="22"/>
        </w:rPr>
      </w:pPr>
      <w:r w:rsidRPr="00C62441">
        <w:rPr>
          <w:rFonts w:ascii="Times New Roman" w:eastAsia="Times New Roman" w:hAnsi="Times New Roman" w:cs="Times New Roman"/>
          <w:sz w:val="22"/>
          <w:szCs w:val="22"/>
          <w:lang w:val="en-ID"/>
        </w:rPr>
        <w:br/>
      </w:r>
      <w:r w:rsidRPr="00C62441">
        <w:rPr>
          <w:rFonts w:ascii="Times New Roman" w:hAnsi="Times New Roman" w:cs="Times New Roman"/>
          <w:sz w:val="22"/>
          <w:szCs w:val="22"/>
        </w:rPr>
        <w:t xml:space="preserve">This research aims to identify the level of financial literacy of </w:t>
      </w:r>
      <w:r w:rsidR="00D100C1" w:rsidRPr="00C62441">
        <w:rPr>
          <w:rFonts w:ascii="Times New Roman" w:hAnsi="Times New Roman" w:cs="Times New Roman"/>
          <w:sz w:val="22"/>
          <w:szCs w:val="22"/>
        </w:rPr>
        <w:t xml:space="preserve">college </w:t>
      </w:r>
      <w:r w:rsidRPr="00C62441">
        <w:rPr>
          <w:rFonts w:ascii="Times New Roman" w:hAnsi="Times New Roman" w:cs="Times New Roman"/>
          <w:sz w:val="22"/>
          <w:szCs w:val="22"/>
        </w:rPr>
        <w:t>students in economic faculties and non-economic faculties</w:t>
      </w:r>
      <w:r w:rsidR="00BC1071" w:rsidRPr="00C62441">
        <w:rPr>
          <w:rFonts w:ascii="Times New Roman" w:hAnsi="Times New Roman" w:cs="Times New Roman"/>
          <w:sz w:val="22"/>
          <w:szCs w:val="22"/>
        </w:rPr>
        <w:t xml:space="preserve"> in Indonesia</w:t>
      </w:r>
      <w:r w:rsidRPr="00C62441">
        <w:rPr>
          <w:rFonts w:ascii="Times New Roman" w:hAnsi="Times New Roman" w:cs="Times New Roman"/>
          <w:sz w:val="22"/>
          <w:szCs w:val="22"/>
        </w:rPr>
        <w:t xml:space="preserve">. This research was conducted to determine the understanding of </w:t>
      </w:r>
      <w:r w:rsidR="00C91D2A" w:rsidRPr="00C62441">
        <w:rPr>
          <w:rFonts w:ascii="Times New Roman" w:hAnsi="Times New Roman" w:cs="Times New Roman"/>
          <w:sz w:val="22"/>
          <w:szCs w:val="22"/>
        </w:rPr>
        <w:t>students’</w:t>
      </w:r>
      <w:r w:rsidR="00B9538E" w:rsidRPr="00C62441">
        <w:rPr>
          <w:rFonts w:ascii="Times New Roman" w:hAnsi="Times New Roman" w:cs="Times New Roman"/>
          <w:sz w:val="22"/>
          <w:szCs w:val="22"/>
          <w:lang w:val="id-ID"/>
        </w:rPr>
        <w:t xml:space="preserve"> financial literacy score</w:t>
      </w:r>
      <w:r w:rsidRPr="00C62441">
        <w:rPr>
          <w:rFonts w:ascii="Times New Roman" w:hAnsi="Times New Roman" w:cs="Times New Roman"/>
          <w:sz w:val="22"/>
          <w:szCs w:val="22"/>
        </w:rPr>
        <w:t xml:space="preserve"> in the economic and non-economic </w:t>
      </w:r>
      <w:r w:rsidR="00B9538E" w:rsidRPr="00C62441">
        <w:rPr>
          <w:rFonts w:ascii="Times New Roman" w:hAnsi="Times New Roman" w:cs="Times New Roman"/>
          <w:sz w:val="22"/>
          <w:szCs w:val="22"/>
          <w:lang w:val="id-ID"/>
        </w:rPr>
        <w:t>faculties</w:t>
      </w:r>
      <w:r w:rsidRPr="00C62441">
        <w:rPr>
          <w:rFonts w:ascii="Times New Roman" w:hAnsi="Times New Roman" w:cs="Times New Roman"/>
          <w:sz w:val="22"/>
          <w:szCs w:val="22"/>
        </w:rPr>
        <w:t>. The survey was conducted to test the level of student financial literacy at various University in Indonesia.</w:t>
      </w:r>
      <w:r w:rsidR="00062C7D" w:rsidRPr="00C62441">
        <w:rPr>
          <w:rFonts w:ascii="Times New Roman" w:hAnsi="Times New Roman" w:cs="Times New Roman"/>
          <w:sz w:val="22"/>
          <w:szCs w:val="22"/>
          <w:lang w:val="id-ID"/>
        </w:rPr>
        <w:t xml:space="preserve"> This survey used objective measures of financial literacy, and the student gets the question and gets the score based on the correct answer from participants.</w:t>
      </w:r>
      <w:r w:rsidRPr="00C62441">
        <w:rPr>
          <w:rFonts w:ascii="Times New Roman" w:hAnsi="Times New Roman" w:cs="Times New Roman"/>
          <w:sz w:val="22"/>
          <w:szCs w:val="22"/>
        </w:rPr>
        <w:t xml:space="preserve"> In total, there were </w:t>
      </w:r>
      <w:r w:rsidR="004A6E79" w:rsidRPr="00C62441">
        <w:rPr>
          <w:rFonts w:ascii="Times New Roman" w:hAnsi="Times New Roman" w:cs="Times New Roman"/>
          <w:sz w:val="22"/>
          <w:szCs w:val="22"/>
        </w:rPr>
        <w:t>206</w:t>
      </w:r>
      <w:r w:rsidRPr="00C62441">
        <w:rPr>
          <w:rFonts w:ascii="Times New Roman" w:hAnsi="Times New Roman" w:cs="Times New Roman"/>
          <w:sz w:val="22"/>
          <w:szCs w:val="22"/>
        </w:rPr>
        <w:t xml:space="preserve"> participants from students in Indonesia who </w:t>
      </w:r>
      <w:r w:rsidR="00E879C9" w:rsidRPr="00C62441">
        <w:rPr>
          <w:rFonts w:ascii="Times New Roman" w:hAnsi="Times New Roman" w:cs="Times New Roman"/>
          <w:sz w:val="22"/>
          <w:szCs w:val="22"/>
        </w:rPr>
        <w:t>participate in</w:t>
      </w:r>
      <w:r w:rsidRPr="00C62441">
        <w:rPr>
          <w:rFonts w:ascii="Times New Roman" w:hAnsi="Times New Roman" w:cs="Times New Roman"/>
          <w:sz w:val="22"/>
          <w:szCs w:val="22"/>
        </w:rPr>
        <w:t xml:space="preserve"> the survey. An independent sample T-Test was conducted to determine differences in the level of understanding of students in the two groups. </w:t>
      </w:r>
      <w:r w:rsidR="003149EE" w:rsidRPr="00C62441">
        <w:rPr>
          <w:rFonts w:ascii="Times New Roman" w:hAnsi="Times New Roman" w:cs="Times New Roman"/>
          <w:sz w:val="22"/>
          <w:szCs w:val="22"/>
        </w:rPr>
        <w:t>This research f</w:t>
      </w:r>
      <w:r w:rsidR="00361BD7" w:rsidRPr="00C62441">
        <w:rPr>
          <w:rFonts w:ascii="Times New Roman" w:hAnsi="Times New Roman" w:cs="Times New Roman"/>
          <w:sz w:val="22"/>
          <w:szCs w:val="22"/>
        </w:rPr>
        <w:t>ound</w:t>
      </w:r>
      <w:r w:rsidR="003D1D0A" w:rsidRPr="00C62441">
        <w:rPr>
          <w:rFonts w:ascii="Times New Roman" w:hAnsi="Times New Roman" w:cs="Times New Roman"/>
          <w:sz w:val="22"/>
          <w:szCs w:val="22"/>
          <w:lang w:val="en-US"/>
        </w:rPr>
        <w:t xml:space="preserve"> that financial literacy score is</w:t>
      </w:r>
      <w:r w:rsidR="004B1E70" w:rsidRPr="00C62441">
        <w:rPr>
          <w:rFonts w:ascii="Times New Roman" w:hAnsi="Times New Roman" w:cs="Times New Roman"/>
          <w:sz w:val="22"/>
          <w:szCs w:val="22"/>
        </w:rPr>
        <w:t xml:space="preserve"> </w:t>
      </w:r>
      <w:r w:rsidRPr="00C62441">
        <w:rPr>
          <w:rFonts w:ascii="Times New Roman" w:hAnsi="Times New Roman" w:cs="Times New Roman"/>
          <w:sz w:val="22"/>
          <w:szCs w:val="22"/>
        </w:rPr>
        <w:t xml:space="preserve">differences </w:t>
      </w:r>
      <w:r w:rsidR="003D1D0A" w:rsidRPr="00C62441">
        <w:rPr>
          <w:rFonts w:ascii="Times New Roman" w:hAnsi="Times New Roman" w:cs="Times New Roman"/>
          <w:sz w:val="22"/>
          <w:szCs w:val="22"/>
        </w:rPr>
        <w:t>between</w:t>
      </w:r>
      <w:r w:rsidRPr="00C62441">
        <w:rPr>
          <w:rFonts w:ascii="Times New Roman" w:hAnsi="Times New Roman" w:cs="Times New Roman"/>
          <w:sz w:val="22"/>
          <w:szCs w:val="22"/>
        </w:rPr>
        <w:t xml:space="preserve"> economic and non-economic students. </w:t>
      </w:r>
      <w:r w:rsidR="003D5EE1" w:rsidRPr="00C62441">
        <w:rPr>
          <w:rFonts w:ascii="Times New Roman" w:hAnsi="Times New Roman" w:cs="Times New Roman"/>
          <w:sz w:val="22"/>
          <w:szCs w:val="22"/>
          <w:lang w:val="en-US"/>
        </w:rPr>
        <w:t>Even the economics student has higher score compare to the non-economics student, but the score still below 70</w:t>
      </w:r>
      <w:r w:rsidR="001061C8" w:rsidRPr="00C62441">
        <w:rPr>
          <w:rFonts w:ascii="Times New Roman" w:hAnsi="Times New Roman" w:cs="Times New Roman"/>
          <w:sz w:val="22"/>
          <w:szCs w:val="22"/>
          <w:lang w:val="en-US"/>
        </w:rPr>
        <w:t>% for basic personal finance questions</w:t>
      </w:r>
      <w:r w:rsidR="003D5EE1" w:rsidRPr="00C62441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1061C8" w:rsidRPr="00C62441">
        <w:rPr>
          <w:rFonts w:ascii="Times New Roman" w:hAnsi="Times New Roman" w:cs="Times New Roman"/>
          <w:sz w:val="22"/>
          <w:szCs w:val="22"/>
          <w:lang w:val="en-US"/>
        </w:rPr>
        <w:t>This research implies that student on both study field needs to get personal finance courses on campus.</w:t>
      </w:r>
    </w:p>
    <w:p w14:paraId="3994FC34" w14:textId="1E85A4C0" w:rsidR="002F1AC7" w:rsidRPr="00C62441" w:rsidRDefault="00B30FB5" w:rsidP="00C44A0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62441">
        <w:rPr>
          <w:rFonts w:ascii="Times New Roman" w:hAnsi="Times New Roman" w:cs="Times New Roman"/>
          <w:b/>
          <w:sz w:val="22"/>
          <w:szCs w:val="22"/>
        </w:rPr>
        <w:t>Keywords: Person</w:t>
      </w:r>
      <w:r w:rsidR="003D5342" w:rsidRPr="00C62441">
        <w:rPr>
          <w:rFonts w:ascii="Times New Roman" w:hAnsi="Times New Roman" w:cs="Times New Roman"/>
          <w:b/>
          <w:sz w:val="22"/>
          <w:szCs w:val="22"/>
        </w:rPr>
        <w:t xml:space="preserve">al </w:t>
      </w:r>
      <w:r w:rsidR="00792BE0" w:rsidRPr="00C62441">
        <w:rPr>
          <w:rFonts w:ascii="Times New Roman" w:hAnsi="Times New Roman" w:cs="Times New Roman"/>
          <w:b/>
          <w:sz w:val="22"/>
          <w:szCs w:val="22"/>
        </w:rPr>
        <w:t>finance</w:t>
      </w:r>
      <w:r w:rsidR="003D5342" w:rsidRPr="00C62441">
        <w:rPr>
          <w:rFonts w:ascii="Times New Roman" w:hAnsi="Times New Roman" w:cs="Times New Roman"/>
          <w:b/>
          <w:sz w:val="22"/>
          <w:szCs w:val="22"/>
        </w:rPr>
        <w:t xml:space="preserve">, financial </w:t>
      </w:r>
      <w:r w:rsidR="00792BE0" w:rsidRPr="00C62441">
        <w:rPr>
          <w:rFonts w:ascii="Times New Roman" w:hAnsi="Times New Roman" w:cs="Times New Roman"/>
          <w:b/>
          <w:sz w:val="22"/>
          <w:szCs w:val="22"/>
        </w:rPr>
        <w:t>literacy</w:t>
      </w:r>
      <w:r w:rsidR="0078421D" w:rsidRPr="00C62441">
        <w:rPr>
          <w:rFonts w:ascii="Times New Roman" w:hAnsi="Times New Roman" w:cs="Times New Roman"/>
          <w:b/>
          <w:sz w:val="22"/>
          <w:szCs w:val="22"/>
        </w:rPr>
        <w:t>,</w:t>
      </w:r>
      <w:r w:rsidR="003D5342" w:rsidRPr="00C6244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92E47" w:rsidRPr="00C62441">
        <w:rPr>
          <w:rFonts w:ascii="Times New Roman" w:hAnsi="Times New Roman" w:cs="Times New Roman"/>
          <w:b/>
          <w:sz w:val="22"/>
          <w:szCs w:val="22"/>
          <w:lang w:val="id-ID"/>
        </w:rPr>
        <w:t>College student</w:t>
      </w:r>
      <w:r w:rsidRPr="00C62441">
        <w:rPr>
          <w:rFonts w:ascii="Times New Roman" w:hAnsi="Times New Roman" w:cs="Times New Roman"/>
          <w:b/>
          <w:sz w:val="22"/>
          <w:szCs w:val="22"/>
        </w:rPr>
        <w:t>.</w:t>
      </w:r>
    </w:p>
    <w:p w14:paraId="0F1FEA76" w14:textId="6A4D01A9" w:rsidR="00F10B30" w:rsidRPr="00C62441" w:rsidRDefault="00B30FB5" w:rsidP="00C44A03">
      <w:pPr>
        <w:jc w:val="both"/>
        <w:rPr>
          <w:rFonts w:ascii="Times New Roman" w:hAnsi="Times New Roman" w:cs="Times New Roman"/>
          <w:sz w:val="22"/>
          <w:szCs w:val="22"/>
        </w:rPr>
      </w:pPr>
      <w:r w:rsidRPr="00C62441">
        <w:rPr>
          <w:rFonts w:ascii="Times New Roman" w:hAnsi="Times New Roman" w:cs="Times New Roman"/>
          <w:sz w:val="22"/>
          <w:szCs w:val="22"/>
        </w:rPr>
        <w:t xml:space="preserve">JEL Code: </w:t>
      </w:r>
      <w:r w:rsidR="001A19F2" w:rsidRPr="00C62441">
        <w:rPr>
          <w:rFonts w:ascii="Times New Roman" w:hAnsi="Times New Roman" w:cs="Times New Roman"/>
          <w:sz w:val="22"/>
          <w:szCs w:val="22"/>
        </w:rPr>
        <w:t>G</w:t>
      </w:r>
      <w:r w:rsidRPr="00C62441">
        <w:rPr>
          <w:rFonts w:ascii="Times New Roman" w:hAnsi="Times New Roman" w:cs="Times New Roman"/>
          <w:sz w:val="22"/>
          <w:szCs w:val="22"/>
        </w:rPr>
        <w:t>53</w:t>
      </w:r>
    </w:p>
    <w:p w14:paraId="69EF5C62" w14:textId="0D3842BF" w:rsidR="002F1AC7" w:rsidRPr="00C62441" w:rsidRDefault="002F1AC7" w:rsidP="00C44A0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F1AC7" w:rsidRPr="00C62441" w:rsidSect="002440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B148F"/>
    <w:multiLevelType w:val="hybridMultilevel"/>
    <w:tmpl w:val="FA02D22E"/>
    <w:lvl w:ilvl="0" w:tplc="F5A69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55AE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E4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8B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60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63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21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2B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29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N7M0MjcwtjAxtDRS0lEKTi0uzszPAykwNKgFAHM1XX4tAAAA"/>
  </w:docVars>
  <w:rsids>
    <w:rsidRoot w:val="00706199"/>
    <w:rsid w:val="000037BC"/>
    <w:rsid w:val="00020E4F"/>
    <w:rsid w:val="00024F31"/>
    <w:rsid w:val="000402E7"/>
    <w:rsid w:val="00047380"/>
    <w:rsid w:val="00052092"/>
    <w:rsid w:val="00062C7D"/>
    <w:rsid w:val="00063BEF"/>
    <w:rsid w:val="00067363"/>
    <w:rsid w:val="0008041B"/>
    <w:rsid w:val="000A2E6D"/>
    <w:rsid w:val="000C6F0E"/>
    <w:rsid w:val="000D08DD"/>
    <w:rsid w:val="000D18C7"/>
    <w:rsid w:val="000D3808"/>
    <w:rsid w:val="000D3AB2"/>
    <w:rsid w:val="000D4F7A"/>
    <w:rsid w:val="000D6C7B"/>
    <w:rsid w:val="000F240D"/>
    <w:rsid w:val="001061C8"/>
    <w:rsid w:val="00155B3C"/>
    <w:rsid w:val="0016090E"/>
    <w:rsid w:val="00164D50"/>
    <w:rsid w:val="0017115A"/>
    <w:rsid w:val="00184445"/>
    <w:rsid w:val="001904F7"/>
    <w:rsid w:val="00191732"/>
    <w:rsid w:val="001A18C7"/>
    <w:rsid w:val="001A19F2"/>
    <w:rsid w:val="001B0AD7"/>
    <w:rsid w:val="001B5442"/>
    <w:rsid w:val="001D5129"/>
    <w:rsid w:val="001D7559"/>
    <w:rsid w:val="001F1327"/>
    <w:rsid w:val="00202B31"/>
    <w:rsid w:val="00214F5D"/>
    <w:rsid w:val="00226AA3"/>
    <w:rsid w:val="00234C5A"/>
    <w:rsid w:val="00236EB6"/>
    <w:rsid w:val="002428CB"/>
    <w:rsid w:val="00244021"/>
    <w:rsid w:val="002462CC"/>
    <w:rsid w:val="0025682F"/>
    <w:rsid w:val="00272BDB"/>
    <w:rsid w:val="002815ED"/>
    <w:rsid w:val="002A0800"/>
    <w:rsid w:val="002A084E"/>
    <w:rsid w:val="002A0A25"/>
    <w:rsid w:val="002A41CD"/>
    <w:rsid w:val="002C2FE2"/>
    <w:rsid w:val="002C3018"/>
    <w:rsid w:val="002C5C7A"/>
    <w:rsid w:val="002D7318"/>
    <w:rsid w:val="002E13FE"/>
    <w:rsid w:val="002F1AC7"/>
    <w:rsid w:val="002F1ED7"/>
    <w:rsid w:val="002F4DAD"/>
    <w:rsid w:val="00304ABD"/>
    <w:rsid w:val="003149EE"/>
    <w:rsid w:val="00321312"/>
    <w:rsid w:val="003258FD"/>
    <w:rsid w:val="00326AED"/>
    <w:rsid w:val="003445D0"/>
    <w:rsid w:val="00347BCE"/>
    <w:rsid w:val="00354DF3"/>
    <w:rsid w:val="00361BD7"/>
    <w:rsid w:val="003732F2"/>
    <w:rsid w:val="0037768A"/>
    <w:rsid w:val="00385C89"/>
    <w:rsid w:val="00385FD8"/>
    <w:rsid w:val="003941EE"/>
    <w:rsid w:val="003A0E7A"/>
    <w:rsid w:val="003A505B"/>
    <w:rsid w:val="003B4595"/>
    <w:rsid w:val="003D1D0A"/>
    <w:rsid w:val="003D267E"/>
    <w:rsid w:val="003D321C"/>
    <w:rsid w:val="003D3A54"/>
    <w:rsid w:val="003D5342"/>
    <w:rsid w:val="003D5EE1"/>
    <w:rsid w:val="003D7FAF"/>
    <w:rsid w:val="003E15B5"/>
    <w:rsid w:val="003E1E43"/>
    <w:rsid w:val="003E374C"/>
    <w:rsid w:val="003E3D98"/>
    <w:rsid w:val="003F27A1"/>
    <w:rsid w:val="003F2E16"/>
    <w:rsid w:val="003F3F51"/>
    <w:rsid w:val="003F72E5"/>
    <w:rsid w:val="00405561"/>
    <w:rsid w:val="00405CF1"/>
    <w:rsid w:val="0041650E"/>
    <w:rsid w:val="00420D9E"/>
    <w:rsid w:val="004212ED"/>
    <w:rsid w:val="00422667"/>
    <w:rsid w:val="0044657C"/>
    <w:rsid w:val="004515B8"/>
    <w:rsid w:val="00454BFB"/>
    <w:rsid w:val="0045775B"/>
    <w:rsid w:val="00457F66"/>
    <w:rsid w:val="00461D4E"/>
    <w:rsid w:val="00472734"/>
    <w:rsid w:val="004950F8"/>
    <w:rsid w:val="004A64CE"/>
    <w:rsid w:val="004A6E79"/>
    <w:rsid w:val="004B1E70"/>
    <w:rsid w:val="004B26D8"/>
    <w:rsid w:val="004B40A5"/>
    <w:rsid w:val="004B6F34"/>
    <w:rsid w:val="004C642D"/>
    <w:rsid w:val="004D6E56"/>
    <w:rsid w:val="004D7B01"/>
    <w:rsid w:val="004F141E"/>
    <w:rsid w:val="004F4DBB"/>
    <w:rsid w:val="005016DF"/>
    <w:rsid w:val="005052DE"/>
    <w:rsid w:val="00505610"/>
    <w:rsid w:val="005154F4"/>
    <w:rsid w:val="00516145"/>
    <w:rsid w:val="005202C9"/>
    <w:rsid w:val="00523875"/>
    <w:rsid w:val="0053010A"/>
    <w:rsid w:val="005307B7"/>
    <w:rsid w:val="00530BC9"/>
    <w:rsid w:val="005319E9"/>
    <w:rsid w:val="00536398"/>
    <w:rsid w:val="00543951"/>
    <w:rsid w:val="00545B5B"/>
    <w:rsid w:val="00551C2F"/>
    <w:rsid w:val="005554A9"/>
    <w:rsid w:val="00556557"/>
    <w:rsid w:val="00563AF1"/>
    <w:rsid w:val="00564746"/>
    <w:rsid w:val="00582930"/>
    <w:rsid w:val="00594CB7"/>
    <w:rsid w:val="005A0FE8"/>
    <w:rsid w:val="005A249C"/>
    <w:rsid w:val="005B2B65"/>
    <w:rsid w:val="005C122C"/>
    <w:rsid w:val="0060043B"/>
    <w:rsid w:val="0060486A"/>
    <w:rsid w:val="00604EFC"/>
    <w:rsid w:val="00607251"/>
    <w:rsid w:val="00610696"/>
    <w:rsid w:val="00615E16"/>
    <w:rsid w:val="00615E32"/>
    <w:rsid w:val="00625588"/>
    <w:rsid w:val="00642D81"/>
    <w:rsid w:val="00650BCE"/>
    <w:rsid w:val="006631A9"/>
    <w:rsid w:val="006651E4"/>
    <w:rsid w:val="00671C28"/>
    <w:rsid w:val="0068240D"/>
    <w:rsid w:val="0069399B"/>
    <w:rsid w:val="006954BF"/>
    <w:rsid w:val="00697DBD"/>
    <w:rsid w:val="006A06C8"/>
    <w:rsid w:val="006A775D"/>
    <w:rsid w:val="006B1CCE"/>
    <w:rsid w:val="006B301B"/>
    <w:rsid w:val="006B5DB1"/>
    <w:rsid w:val="006B71D9"/>
    <w:rsid w:val="006C53BB"/>
    <w:rsid w:val="006C5C72"/>
    <w:rsid w:val="006D60E6"/>
    <w:rsid w:val="006D7C67"/>
    <w:rsid w:val="006E5345"/>
    <w:rsid w:val="006E5CB7"/>
    <w:rsid w:val="006F2ED5"/>
    <w:rsid w:val="006F78E0"/>
    <w:rsid w:val="007011C8"/>
    <w:rsid w:val="00706199"/>
    <w:rsid w:val="00707E83"/>
    <w:rsid w:val="00720EE7"/>
    <w:rsid w:val="0072105A"/>
    <w:rsid w:val="00731384"/>
    <w:rsid w:val="0073410A"/>
    <w:rsid w:val="00736D43"/>
    <w:rsid w:val="00742617"/>
    <w:rsid w:val="0074420D"/>
    <w:rsid w:val="007516A7"/>
    <w:rsid w:val="007664B5"/>
    <w:rsid w:val="007809DE"/>
    <w:rsid w:val="0078421D"/>
    <w:rsid w:val="00792BE0"/>
    <w:rsid w:val="00797D39"/>
    <w:rsid w:val="007A02A5"/>
    <w:rsid w:val="007B4522"/>
    <w:rsid w:val="007E47CE"/>
    <w:rsid w:val="007E59EF"/>
    <w:rsid w:val="007E7D5D"/>
    <w:rsid w:val="007F41ED"/>
    <w:rsid w:val="007F5463"/>
    <w:rsid w:val="007F568C"/>
    <w:rsid w:val="0080727D"/>
    <w:rsid w:val="0081645D"/>
    <w:rsid w:val="00821EBF"/>
    <w:rsid w:val="0082249E"/>
    <w:rsid w:val="008259BC"/>
    <w:rsid w:val="00831513"/>
    <w:rsid w:val="00832FE5"/>
    <w:rsid w:val="00842860"/>
    <w:rsid w:val="0085052A"/>
    <w:rsid w:val="00852547"/>
    <w:rsid w:val="00857199"/>
    <w:rsid w:val="008576F0"/>
    <w:rsid w:val="00860113"/>
    <w:rsid w:val="00864DB3"/>
    <w:rsid w:val="008752F0"/>
    <w:rsid w:val="00891472"/>
    <w:rsid w:val="00897221"/>
    <w:rsid w:val="008A725E"/>
    <w:rsid w:val="008B0339"/>
    <w:rsid w:val="008B765D"/>
    <w:rsid w:val="008C61D7"/>
    <w:rsid w:val="008D543C"/>
    <w:rsid w:val="008E14B2"/>
    <w:rsid w:val="008F6C90"/>
    <w:rsid w:val="008F6DD6"/>
    <w:rsid w:val="00900A37"/>
    <w:rsid w:val="0090331D"/>
    <w:rsid w:val="00907CBF"/>
    <w:rsid w:val="00913739"/>
    <w:rsid w:val="00925D9B"/>
    <w:rsid w:val="009372B7"/>
    <w:rsid w:val="0094265A"/>
    <w:rsid w:val="00967F5E"/>
    <w:rsid w:val="00972D27"/>
    <w:rsid w:val="00976CFF"/>
    <w:rsid w:val="00984858"/>
    <w:rsid w:val="00985137"/>
    <w:rsid w:val="009936E3"/>
    <w:rsid w:val="009A3344"/>
    <w:rsid w:val="009A7D85"/>
    <w:rsid w:val="009B0E9C"/>
    <w:rsid w:val="009C6030"/>
    <w:rsid w:val="009C77E8"/>
    <w:rsid w:val="009D5DC5"/>
    <w:rsid w:val="009D69C0"/>
    <w:rsid w:val="009E09F6"/>
    <w:rsid w:val="009E106D"/>
    <w:rsid w:val="009E1BF8"/>
    <w:rsid w:val="00A05D21"/>
    <w:rsid w:val="00A15BF3"/>
    <w:rsid w:val="00A449E3"/>
    <w:rsid w:val="00A45088"/>
    <w:rsid w:val="00A4547F"/>
    <w:rsid w:val="00A46DFB"/>
    <w:rsid w:val="00A47AD1"/>
    <w:rsid w:val="00A64089"/>
    <w:rsid w:val="00A6575A"/>
    <w:rsid w:val="00A70CB3"/>
    <w:rsid w:val="00A81AED"/>
    <w:rsid w:val="00A83EC0"/>
    <w:rsid w:val="00A92E47"/>
    <w:rsid w:val="00AB28F4"/>
    <w:rsid w:val="00AB458B"/>
    <w:rsid w:val="00AB4936"/>
    <w:rsid w:val="00AC7071"/>
    <w:rsid w:val="00AC7951"/>
    <w:rsid w:val="00AD62AF"/>
    <w:rsid w:val="00AE07A4"/>
    <w:rsid w:val="00AF3AF0"/>
    <w:rsid w:val="00B06507"/>
    <w:rsid w:val="00B23132"/>
    <w:rsid w:val="00B30FB5"/>
    <w:rsid w:val="00B4395E"/>
    <w:rsid w:val="00B45564"/>
    <w:rsid w:val="00B65B82"/>
    <w:rsid w:val="00B66301"/>
    <w:rsid w:val="00B75753"/>
    <w:rsid w:val="00B75D24"/>
    <w:rsid w:val="00B8035D"/>
    <w:rsid w:val="00B8478A"/>
    <w:rsid w:val="00B86C5D"/>
    <w:rsid w:val="00B92B78"/>
    <w:rsid w:val="00B9538E"/>
    <w:rsid w:val="00BA433C"/>
    <w:rsid w:val="00BB22A1"/>
    <w:rsid w:val="00BB25C7"/>
    <w:rsid w:val="00BC1071"/>
    <w:rsid w:val="00BC68EA"/>
    <w:rsid w:val="00BC7D19"/>
    <w:rsid w:val="00C000DB"/>
    <w:rsid w:val="00C148CC"/>
    <w:rsid w:val="00C14A14"/>
    <w:rsid w:val="00C202E6"/>
    <w:rsid w:val="00C26642"/>
    <w:rsid w:val="00C44A03"/>
    <w:rsid w:val="00C451CB"/>
    <w:rsid w:val="00C574C1"/>
    <w:rsid w:val="00C62441"/>
    <w:rsid w:val="00C646A8"/>
    <w:rsid w:val="00C675CD"/>
    <w:rsid w:val="00C91D2A"/>
    <w:rsid w:val="00C92459"/>
    <w:rsid w:val="00CC0865"/>
    <w:rsid w:val="00CC6D90"/>
    <w:rsid w:val="00CF02DB"/>
    <w:rsid w:val="00CF2F40"/>
    <w:rsid w:val="00D027F8"/>
    <w:rsid w:val="00D02DD2"/>
    <w:rsid w:val="00D032A1"/>
    <w:rsid w:val="00D100C1"/>
    <w:rsid w:val="00D139B2"/>
    <w:rsid w:val="00D216E4"/>
    <w:rsid w:val="00D23997"/>
    <w:rsid w:val="00D241AF"/>
    <w:rsid w:val="00D533FE"/>
    <w:rsid w:val="00D70F38"/>
    <w:rsid w:val="00D9314C"/>
    <w:rsid w:val="00DB12C5"/>
    <w:rsid w:val="00DB5A3E"/>
    <w:rsid w:val="00DB7922"/>
    <w:rsid w:val="00DD54A2"/>
    <w:rsid w:val="00DE0EEF"/>
    <w:rsid w:val="00DE3FDD"/>
    <w:rsid w:val="00DF057D"/>
    <w:rsid w:val="00E165C3"/>
    <w:rsid w:val="00E266FF"/>
    <w:rsid w:val="00E3285C"/>
    <w:rsid w:val="00E33496"/>
    <w:rsid w:val="00E45813"/>
    <w:rsid w:val="00E60A95"/>
    <w:rsid w:val="00E879C9"/>
    <w:rsid w:val="00E930A6"/>
    <w:rsid w:val="00E94FC3"/>
    <w:rsid w:val="00EB07C3"/>
    <w:rsid w:val="00EC0286"/>
    <w:rsid w:val="00ED1BB1"/>
    <w:rsid w:val="00EE00AA"/>
    <w:rsid w:val="00EF03DB"/>
    <w:rsid w:val="00F04ADB"/>
    <w:rsid w:val="00F06AC9"/>
    <w:rsid w:val="00F076CF"/>
    <w:rsid w:val="00F1092D"/>
    <w:rsid w:val="00F10B30"/>
    <w:rsid w:val="00F12D97"/>
    <w:rsid w:val="00F2420A"/>
    <w:rsid w:val="00F2517D"/>
    <w:rsid w:val="00F2599A"/>
    <w:rsid w:val="00F435B4"/>
    <w:rsid w:val="00F5472C"/>
    <w:rsid w:val="00F710D8"/>
    <w:rsid w:val="00F82B6B"/>
    <w:rsid w:val="00F841A7"/>
    <w:rsid w:val="00F90B13"/>
    <w:rsid w:val="00F940E7"/>
    <w:rsid w:val="00F94F41"/>
    <w:rsid w:val="00F96B16"/>
    <w:rsid w:val="00FA01CD"/>
    <w:rsid w:val="00FA03A7"/>
    <w:rsid w:val="00FA4623"/>
    <w:rsid w:val="00FB02BA"/>
    <w:rsid w:val="00F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5255EA"/>
  <w15:chartTrackingRefBased/>
  <w15:docId w15:val="{107BEB59-8790-674D-B75D-E1A94800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B30"/>
    <w:pPr>
      <w:ind w:left="720"/>
      <w:contextualSpacing/>
    </w:pPr>
  </w:style>
  <w:style w:type="table" w:styleId="TableGrid">
    <w:name w:val="Table Grid"/>
    <w:basedOn w:val="TableNormal"/>
    <w:uiPriority w:val="39"/>
    <w:rsid w:val="0093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B458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BF6711F0-CF0A-E145-ADFA-621F91EC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362</cp:revision>
  <dcterms:created xsi:type="dcterms:W3CDTF">2019-07-15T05:44:00Z</dcterms:created>
  <dcterms:modified xsi:type="dcterms:W3CDTF">2019-11-14T10:24:00Z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61807c6b-2efb-3235-82f1-275a21c59eff</vt:lpwstr>
  </property>
</Properties>
</file>