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D7FA" w14:textId="4705B852" w:rsidR="00C55D30" w:rsidRPr="00BC491E" w:rsidRDefault="005A3DBB" w:rsidP="00B03477">
      <w:pPr>
        <w:jc w:val="center"/>
        <w:rPr>
          <w:rFonts w:ascii="Times New Roman" w:hAnsi="Times New Roman" w:cs="Times New Roman"/>
          <w:b/>
          <w:sz w:val="32"/>
          <w:szCs w:val="32"/>
        </w:rPr>
      </w:pPr>
      <w:r w:rsidRPr="00BC491E">
        <w:rPr>
          <w:rFonts w:ascii="Times New Roman" w:hAnsi="Times New Roman" w:cs="Times New Roman"/>
          <w:b/>
          <w:sz w:val="32"/>
          <w:szCs w:val="32"/>
        </w:rPr>
        <w:t>Satisfaction of Domestic Leisure Travel based on Age Range –</w:t>
      </w:r>
      <w:r w:rsidR="00D64CAD">
        <w:rPr>
          <w:rFonts w:ascii="Times New Roman" w:hAnsi="Times New Roman" w:cs="Times New Roman" w:hint="eastAsia"/>
          <w:b/>
          <w:sz w:val="32"/>
          <w:szCs w:val="32"/>
        </w:rPr>
        <w:t xml:space="preserve"> </w:t>
      </w:r>
      <w:r w:rsidR="00D64CAD">
        <w:rPr>
          <w:rFonts w:ascii="Times New Roman" w:hAnsi="Times New Roman" w:cs="Times New Roman"/>
          <w:b/>
          <w:sz w:val="32"/>
          <w:szCs w:val="32"/>
        </w:rPr>
        <w:t>Case of Japan</w:t>
      </w:r>
    </w:p>
    <w:p w14:paraId="7AB7A65B" w14:textId="2A54D140" w:rsidR="00282272" w:rsidRDefault="00282272" w:rsidP="00B03477">
      <w:pPr>
        <w:jc w:val="center"/>
        <w:rPr>
          <w:rFonts w:ascii="Times New Roman" w:hAnsi="Times New Roman" w:cs="Times New Roman"/>
          <w:sz w:val="24"/>
          <w:szCs w:val="24"/>
        </w:rPr>
      </w:pPr>
      <w:r w:rsidRPr="00CC3460">
        <w:rPr>
          <w:rFonts w:ascii="Times New Roman" w:hAnsi="Times New Roman" w:cs="Times New Roman"/>
          <w:b/>
          <w:sz w:val="24"/>
          <w:szCs w:val="24"/>
        </w:rPr>
        <w:t>Kenichi Shimamoto</w:t>
      </w:r>
      <w:r>
        <w:rPr>
          <w:rStyle w:val="af"/>
          <w:rFonts w:ascii="Times New Roman" w:hAnsi="Times New Roman" w:cs="Times New Roman"/>
          <w:b/>
          <w:sz w:val="24"/>
          <w:szCs w:val="24"/>
        </w:rPr>
        <w:footnoteReference w:id="1"/>
      </w:r>
    </w:p>
    <w:p w14:paraId="37F630B7" w14:textId="01925127" w:rsidR="00282272" w:rsidRDefault="00282272" w:rsidP="00B03477">
      <w:pPr>
        <w:rPr>
          <w:rFonts w:ascii="Times New Roman" w:hAnsi="Times New Roman" w:cs="Times New Roman"/>
          <w:b/>
          <w:sz w:val="24"/>
          <w:szCs w:val="24"/>
        </w:rPr>
      </w:pPr>
    </w:p>
    <w:p w14:paraId="653FF8DE" w14:textId="4A07882C" w:rsidR="003C612C" w:rsidRDefault="003C612C" w:rsidP="00B03477">
      <w:pPr>
        <w:rPr>
          <w:rFonts w:ascii="Times New Roman" w:hAnsi="Times New Roman" w:cs="Times New Roman"/>
          <w:b/>
          <w:sz w:val="24"/>
          <w:szCs w:val="24"/>
        </w:rPr>
      </w:pPr>
    </w:p>
    <w:p w14:paraId="1DFFEAC2" w14:textId="7DDDE818" w:rsidR="008B22FE" w:rsidRDefault="008B22FE" w:rsidP="00B03477">
      <w:pPr>
        <w:rPr>
          <w:rFonts w:ascii="Times New Roman" w:hAnsi="Times New Roman" w:cs="Times New Roman"/>
          <w:b/>
          <w:sz w:val="24"/>
          <w:szCs w:val="24"/>
        </w:rPr>
      </w:pPr>
    </w:p>
    <w:p w14:paraId="451DD5D5" w14:textId="77777777" w:rsidR="008B22FE" w:rsidRPr="00282272" w:rsidRDefault="008B22FE" w:rsidP="00B03477">
      <w:pPr>
        <w:rPr>
          <w:rFonts w:ascii="Times New Roman" w:hAnsi="Times New Roman" w:cs="Times New Roman" w:hint="eastAsia"/>
          <w:b/>
          <w:sz w:val="24"/>
          <w:szCs w:val="24"/>
        </w:rPr>
      </w:pPr>
    </w:p>
    <w:p w14:paraId="79B903E5" w14:textId="623B433A" w:rsidR="0036152D" w:rsidRPr="00F26416" w:rsidRDefault="0036152D" w:rsidP="00B03477">
      <w:pPr>
        <w:rPr>
          <w:rFonts w:ascii="Times New Roman" w:hAnsi="Times New Roman" w:cs="Times New Roman"/>
          <w:b/>
          <w:sz w:val="36"/>
          <w:szCs w:val="28"/>
        </w:rPr>
      </w:pPr>
      <w:r w:rsidRPr="00F26416">
        <w:rPr>
          <w:rFonts w:ascii="Times New Roman" w:hAnsi="Times New Roman" w:cs="Times New Roman"/>
          <w:b/>
          <w:sz w:val="28"/>
          <w:szCs w:val="28"/>
        </w:rPr>
        <w:t>A</w:t>
      </w:r>
      <w:r w:rsidR="00272ACA" w:rsidRPr="00F26416">
        <w:rPr>
          <w:rFonts w:ascii="Times New Roman" w:hAnsi="Times New Roman" w:cs="Times New Roman"/>
          <w:b/>
          <w:sz w:val="28"/>
          <w:szCs w:val="28"/>
        </w:rPr>
        <w:t>BSTRACT</w:t>
      </w:r>
    </w:p>
    <w:p w14:paraId="168EE090" w14:textId="77777777" w:rsidR="003C612C" w:rsidRPr="00BC491E" w:rsidRDefault="003C612C" w:rsidP="00B03477">
      <w:pPr>
        <w:rPr>
          <w:rFonts w:ascii="Times New Roman" w:hAnsi="Times New Roman" w:cs="Times New Roman"/>
          <w:b/>
          <w:sz w:val="28"/>
          <w:szCs w:val="28"/>
        </w:rPr>
      </w:pPr>
    </w:p>
    <w:p w14:paraId="49D75583" w14:textId="078C3BA6" w:rsidR="0036152D" w:rsidRPr="00BC491E" w:rsidRDefault="0036152D" w:rsidP="00B03477">
      <w:pPr>
        <w:rPr>
          <w:rFonts w:ascii="Times New Roman" w:hAnsi="Times New Roman" w:cs="Times New Roman"/>
          <w:sz w:val="24"/>
          <w:szCs w:val="24"/>
        </w:rPr>
      </w:pPr>
      <w:r w:rsidRPr="00BC491E">
        <w:rPr>
          <w:rFonts w:ascii="Times New Roman" w:hAnsi="Times New Roman" w:cs="Times New Roman"/>
          <w:sz w:val="24"/>
          <w:szCs w:val="24"/>
        </w:rPr>
        <w:t>Tourism has a large effect on lifestyle, society and the economy. With policy goals aiming to develop Japan into a touris</w:t>
      </w:r>
      <w:r w:rsidR="00617B8B">
        <w:rPr>
          <w:rFonts w:ascii="Times New Roman" w:hAnsi="Times New Roman" w:cs="Times New Roman"/>
          <w:sz w:val="24"/>
          <w:szCs w:val="24"/>
        </w:rPr>
        <w:t>m</w:t>
      </w:r>
      <w:r w:rsidRPr="00BC491E">
        <w:rPr>
          <w:rFonts w:ascii="Times New Roman" w:hAnsi="Times New Roman" w:cs="Times New Roman"/>
          <w:sz w:val="24"/>
          <w:szCs w:val="24"/>
        </w:rPr>
        <w:t xml:space="preserve"> </w:t>
      </w:r>
      <w:r w:rsidR="00617B8B">
        <w:rPr>
          <w:rFonts w:ascii="Times New Roman" w:hAnsi="Times New Roman" w:cs="Times New Roman"/>
          <w:sz w:val="24"/>
          <w:szCs w:val="24"/>
        </w:rPr>
        <w:t>nation</w:t>
      </w:r>
      <w:r w:rsidRPr="00BC491E">
        <w:rPr>
          <w:rFonts w:ascii="Times New Roman" w:hAnsi="Times New Roman" w:cs="Times New Roman"/>
          <w:sz w:val="24"/>
          <w:szCs w:val="24"/>
        </w:rPr>
        <w:t xml:space="preserve">, it has become important for Japan to understand tourism trends and satisfaction. This paper focuses on tourists’ satisfaction based on age range for Japan domestic </w:t>
      </w:r>
      <w:r w:rsidR="005A3DBB" w:rsidRPr="00BC491E">
        <w:rPr>
          <w:rFonts w:ascii="Times New Roman" w:hAnsi="Times New Roman" w:cs="Times New Roman"/>
          <w:sz w:val="24"/>
          <w:szCs w:val="24"/>
        </w:rPr>
        <w:t xml:space="preserve">leisure </w:t>
      </w:r>
      <w:r w:rsidRPr="00BC491E">
        <w:rPr>
          <w:rFonts w:ascii="Times New Roman" w:hAnsi="Times New Roman" w:cs="Times New Roman"/>
          <w:sz w:val="24"/>
          <w:szCs w:val="24"/>
        </w:rPr>
        <w:t>travel with overnight stays</w:t>
      </w:r>
      <w:r w:rsidR="00617B8B">
        <w:rPr>
          <w:rFonts w:ascii="Times New Roman" w:hAnsi="Times New Roman" w:cs="Times New Roman"/>
          <w:sz w:val="24"/>
          <w:szCs w:val="24"/>
        </w:rPr>
        <w:t xml:space="preserve"> by Japan residents</w:t>
      </w:r>
      <w:r w:rsidRPr="00BC491E">
        <w:rPr>
          <w:rFonts w:ascii="Times New Roman" w:hAnsi="Times New Roman" w:cs="Times New Roman"/>
          <w:sz w:val="24"/>
          <w:szCs w:val="24"/>
        </w:rPr>
        <w:t xml:space="preserve">. It examines the </w:t>
      </w:r>
      <w:r w:rsidR="005A3DBB" w:rsidRPr="00BC491E">
        <w:rPr>
          <w:rFonts w:ascii="Times New Roman" w:hAnsi="Times New Roman" w:cs="Times New Roman"/>
          <w:sz w:val="24"/>
          <w:szCs w:val="24"/>
        </w:rPr>
        <w:t xml:space="preserve">characteristics concerning the </w:t>
      </w:r>
      <w:r w:rsidRPr="00BC491E">
        <w:rPr>
          <w:rFonts w:ascii="Times New Roman" w:hAnsi="Times New Roman" w:cs="Times New Roman"/>
          <w:sz w:val="24"/>
          <w:szCs w:val="24"/>
        </w:rPr>
        <w:t xml:space="preserve">satisfaction </w:t>
      </w:r>
      <w:r w:rsidR="005A3DBB" w:rsidRPr="00BC491E">
        <w:rPr>
          <w:rFonts w:ascii="Times New Roman" w:hAnsi="Times New Roman" w:cs="Times New Roman"/>
          <w:sz w:val="24"/>
          <w:szCs w:val="24"/>
        </w:rPr>
        <w:t xml:space="preserve">of the travellers </w:t>
      </w:r>
      <w:r w:rsidRPr="00BC491E">
        <w:rPr>
          <w:rFonts w:ascii="Times New Roman" w:hAnsi="Times New Roman" w:cs="Times New Roman"/>
          <w:sz w:val="24"/>
          <w:szCs w:val="24"/>
        </w:rPr>
        <w:t xml:space="preserve">by each age range. The results find that </w:t>
      </w:r>
      <w:r w:rsidR="005A3DBB" w:rsidRPr="00BC491E">
        <w:rPr>
          <w:rFonts w:ascii="Times New Roman" w:hAnsi="Times New Roman" w:cs="Times New Roman"/>
          <w:sz w:val="24"/>
          <w:szCs w:val="24"/>
        </w:rPr>
        <w:t>the</w:t>
      </w:r>
      <w:r w:rsidRPr="00BC491E">
        <w:rPr>
          <w:rFonts w:ascii="Times New Roman" w:hAnsi="Times New Roman" w:cs="Times New Roman"/>
          <w:sz w:val="24"/>
          <w:szCs w:val="24"/>
        </w:rPr>
        <w:t xml:space="preserve"> younger age ranges trend </w:t>
      </w:r>
      <w:r w:rsidR="005A3DBB" w:rsidRPr="00BC491E">
        <w:rPr>
          <w:rFonts w:ascii="Times New Roman" w:hAnsi="Times New Roman" w:cs="Times New Roman"/>
          <w:sz w:val="24"/>
          <w:szCs w:val="24"/>
        </w:rPr>
        <w:t>to be relatively ‘</w:t>
      </w:r>
      <w:r w:rsidRPr="00BC491E">
        <w:rPr>
          <w:rFonts w:ascii="Times New Roman" w:hAnsi="Times New Roman" w:cs="Times New Roman"/>
          <w:sz w:val="24"/>
          <w:szCs w:val="24"/>
        </w:rPr>
        <w:t xml:space="preserve">satisfied’ </w:t>
      </w:r>
      <w:r w:rsidR="00C212B1">
        <w:rPr>
          <w:rFonts w:ascii="Times New Roman" w:hAnsi="Times New Roman" w:cs="Times New Roman"/>
          <w:sz w:val="24"/>
          <w:szCs w:val="24"/>
        </w:rPr>
        <w:t xml:space="preserve">with their travels </w:t>
      </w:r>
      <w:r w:rsidRPr="00BC491E">
        <w:rPr>
          <w:rFonts w:ascii="Times New Roman" w:hAnsi="Times New Roman" w:cs="Times New Roman"/>
          <w:sz w:val="24"/>
          <w:szCs w:val="24"/>
        </w:rPr>
        <w:t xml:space="preserve">and the older age ranges were relatively </w:t>
      </w:r>
      <w:r w:rsidR="005A3DBB" w:rsidRPr="00BC491E">
        <w:rPr>
          <w:rFonts w:ascii="Times New Roman" w:hAnsi="Times New Roman" w:cs="Times New Roman"/>
          <w:sz w:val="24"/>
          <w:szCs w:val="24"/>
        </w:rPr>
        <w:t>dis</w:t>
      </w:r>
      <w:r w:rsidRPr="00BC491E">
        <w:rPr>
          <w:rFonts w:ascii="Times New Roman" w:hAnsi="Times New Roman" w:cs="Times New Roman"/>
          <w:sz w:val="24"/>
          <w:szCs w:val="24"/>
        </w:rPr>
        <w:t xml:space="preserve">satisfied, with the 50s and 60s </w:t>
      </w:r>
      <w:r w:rsidR="006E06BA">
        <w:rPr>
          <w:rFonts w:ascii="Times New Roman" w:hAnsi="Times New Roman" w:cs="Times New Roman"/>
          <w:sz w:val="24"/>
          <w:szCs w:val="24"/>
        </w:rPr>
        <w:t xml:space="preserve">age ranges </w:t>
      </w:r>
      <w:r w:rsidRPr="00BC491E">
        <w:rPr>
          <w:rFonts w:ascii="Times New Roman" w:hAnsi="Times New Roman" w:cs="Times New Roman"/>
          <w:sz w:val="24"/>
          <w:szCs w:val="24"/>
        </w:rPr>
        <w:t>showing a strong tendency of being ‘very dissatisfied’.</w:t>
      </w:r>
      <w:r w:rsidR="006E06BA">
        <w:rPr>
          <w:rFonts w:ascii="Times New Roman" w:hAnsi="Times New Roman" w:cs="Times New Roman"/>
          <w:sz w:val="24"/>
          <w:szCs w:val="24"/>
        </w:rPr>
        <w:t xml:space="preserve"> The age range closest to the average was the 40s. </w:t>
      </w:r>
    </w:p>
    <w:p w14:paraId="64F85D07" w14:textId="77777777" w:rsidR="0036152D" w:rsidRPr="00BC491E" w:rsidRDefault="0036152D" w:rsidP="00B03477">
      <w:pPr>
        <w:rPr>
          <w:rFonts w:ascii="Times New Roman" w:hAnsi="Times New Roman" w:cs="Times New Roman"/>
          <w:sz w:val="24"/>
          <w:szCs w:val="24"/>
        </w:rPr>
      </w:pPr>
    </w:p>
    <w:p w14:paraId="0757A45F" w14:textId="264AA6C9" w:rsidR="0036152D" w:rsidRPr="0057358F" w:rsidRDefault="00272ACA" w:rsidP="00B03477">
      <w:pPr>
        <w:rPr>
          <w:rFonts w:ascii="Times New Roman" w:hAnsi="Times New Roman" w:cs="Times New Roman"/>
          <w:sz w:val="24"/>
          <w:szCs w:val="24"/>
        </w:rPr>
      </w:pPr>
      <w:r w:rsidRPr="003A69A7">
        <w:rPr>
          <w:rFonts w:ascii="Times New Roman" w:hAnsi="Times New Roman" w:cs="Times New Roman"/>
          <w:b/>
          <w:sz w:val="24"/>
          <w:szCs w:val="28"/>
        </w:rPr>
        <w:t>K</w:t>
      </w:r>
      <w:r w:rsidR="00014976" w:rsidRPr="003A69A7">
        <w:rPr>
          <w:rFonts w:ascii="Times New Roman" w:hAnsi="Times New Roman" w:cs="Times New Roman"/>
          <w:b/>
          <w:sz w:val="24"/>
          <w:szCs w:val="28"/>
        </w:rPr>
        <w:t>ey</w:t>
      </w:r>
      <w:r w:rsidR="00E83535" w:rsidRPr="003A69A7">
        <w:rPr>
          <w:rFonts w:ascii="Times New Roman" w:hAnsi="Times New Roman" w:cs="Times New Roman"/>
          <w:b/>
          <w:sz w:val="24"/>
          <w:szCs w:val="28"/>
        </w:rPr>
        <w:t>w</w:t>
      </w:r>
      <w:r w:rsidR="00014976" w:rsidRPr="003A69A7">
        <w:rPr>
          <w:rFonts w:ascii="Times New Roman" w:hAnsi="Times New Roman" w:cs="Times New Roman"/>
          <w:b/>
          <w:sz w:val="24"/>
          <w:szCs w:val="28"/>
        </w:rPr>
        <w:t>ords:</w:t>
      </w:r>
      <w:r>
        <w:rPr>
          <w:rFonts w:ascii="Times New Roman" w:hAnsi="Times New Roman" w:cs="Times New Roman"/>
          <w:b/>
          <w:sz w:val="28"/>
          <w:szCs w:val="28"/>
        </w:rPr>
        <w:t xml:space="preserve"> </w:t>
      </w:r>
      <w:r w:rsidR="00F57533" w:rsidRPr="0057358F">
        <w:rPr>
          <w:rFonts w:ascii="Times New Roman" w:hAnsi="Times New Roman" w:cs="Times New Roman"/>
          <w:sz w:val="24"/>
          <w:szCs w:val="24"/>
        </w:rPr>
        <w:t>Japan domestic leisure travel, age range, travel satisfaction</w:t>
      </w:r>
    </w:p>
    <w:p w14:paraId="1A306F49" w14:textId="3D3058DC" w:rsidR="003C612C" w:rsidRPr="0057358F" w:rsidRDefault="00442893" w:rsidP="00B03477">
      <w:pPr>
        <w:rPr>
          <w:rFonts w:ascii="Times New Roman" w:hAnsi="Times New Roman" w:cs="Times New Roman"/>
          <w:color w:val="111111"/>
          <w:szCs w:val="17"/>
          <w:shd w:val="clear" w:color="auto" w:fill="FFFFFF"/>
          <w:lang w:val="en-US"/>
        </w:rPr>
      </w:pPr>
      <w:r w:rsidRPr="003A69A7">
        <w:rPr>
          <w:rStyle w:val="af8"/>
          <w:rFonts w:ascii="Times New Roman" w:hAnsi="Times New Roman" w:cs="Times New Roman"/>
          <w:color w:val="111111"/>
          <w:sz w:val="22"/>
          <w:szCs w:val="17"/>
          <w:shd w:val="clear" w:color="auto" w:fill="FFFFFF"/>
          <w:lang w:val="en-US"/>
        </w:rPr>
        <w:t>JEL Classification</w:t>
      </w:r>
      <w:r w:rsidRPr="003A69A7">
        <w:rPr>
          <w:rFonts w:ascii="Times New Roman" w:hAnsi="Times New Roman" w:cs="Times New Roman"/>
          <w:color w:val="111111"/>
          <w:sz w:val="22"/>
          <w:szCs w:val="17"/>
          <w:shd w:val="clear" w:color="auto" w:fill="FFFFFF"/>
          <w:lang w:val="en-US"/>
        </w:rPr>
        <w:t>s</w:t>
      </w:r>
      <w:r w:rsidRPr="0057358F">
        <w:rPr>
          <w:rFonts w:ascii="Times New Roman" w:hAnsi="Times New Roman" w:cs="Times New Roman"/>
          <w:color w:val="111111"/>
          <w:szCs w:val="17"/>
          <w:shd w:val="clear" w:color="auto" w:fill="FFFFFF"/>
          <w:lang w:val="en-US"/>
        </w:rPr>
        <w:t xml:space="preserve">: </w:t>
      </w:r>
      <w:r w:rsidR="00B23EBB" w:rsidRPr="0057358F">
        <w:rPr>
          <w:rFonts w:ascii="Times New Roman" w:hAnsi="Times New Roman" w:cs="Times New Roman"/>
          <w:color w:val="111111"/>
          <w:szCs w:val="17"/>
          <w:shd w:val="clear" w:color="auto" w:fill="FFFFFF"/>
          <w:lang w:val="en-US"/>
        </w:rPr>
        <w:t>Z</w:t>
      </w:r>
      <w:r w:rsidR="0093572B" w:rsidRPr="0057358F">
        <w:rPr>
          <w:rFonts w:ascii="Times New Roman" w:hAnsi="Times New Roman" w:cs="Times New Roman"/>
          <w:color w:val="111111"/>
          <w:szCs w:val="17"/>
          <w:shd w:val="clear" w:color="auto" w:fill="FFFFFF"/>
          <w:lang w:val="en-US"/>
        </w:rPr>
        <w:t>30</w:t>
      </w:r>
      <w:r w:rsidRPr="0057358F">
        <w:rPr>
          <w:rFonts w:ascii="Times New Roman" w:hAnsi="Times New Roman" w:cs="Times New Roman"/>
          <w:color w:val="111111"/>
          <w:szCs w:val="17"/>
          <w:shd w:val="clear" w:color="auto" w:fill="FFFFFF"/>
          <w:lang w:val="en-US"/>
        </w:rPr>
        <w:t>, Z33</w:t>
      </w:r>
    </w:p>
    <w:p w14:paraId="28C3451E" w14:textId="77777777" w:rsidR="004D2B4F" w:rsidRPr="0057358F" w:rsidRDefault="004D2B4F" w:rsidP="00B03477">
      <w:pPr>
        <w:rPr>
          <w:rFonts w:ascii="Times New Roman" w:hAnsi="Times New Roman" w:cs="Times New Roman"/>
          <w:sz w:val="36"/>
          <w:szCs w:val="24"/>
          <w:lang w:val="en-US"/>
        </w:rPr>
      </w:pPr>
    </w:p>
    <w:p w14:paraId="5E7691AA" w14:textId="77777777" w:rsidR="00C75079" w:rsidRDefault="00C75079" w:rsidP="00B03477">
      <w:pPr>
        <w:rPr>
          <w:rFonts w:ascii="Times New Roman" w:hAnsi="Times New Roman" w:cs="Times New Roman"/>
          <w:b/>
          <w:sz w:val="28"/>
          <w:szCs w:val="28"/>
        </w:rPr>
      </w:pPr>
    </w:p>
    <w:p w14:paraId="0B1F43EA" w14:textId="77777777" w:rsidR="00C75079" w:rsidRDefault="00C75079" w:rsidP="00B03477">
      <w:pPr>
        <w:rPr>
          <w:rFonts w:ascii="Times New Roman" w:hAnsi="Times New Roman" w:cs="Times New Roman"/>
          <w:b/>
          <w:sz w:val="28"/>
          <w:szCs w:val="28"/>
        </w:rPr>
      </w:pPr>
    </w:p>
    <w:p w14:paraId="5EBF7F4A" w14:textId="77777777" w:rsidR="00C75079" w:rsidRDefault="00C75079" w:rsidP="00B03477">
      <w:pPr>
        <w:rPr>
          <w:rFonts w:ascii="Times New Roman" w:hAnsi="Times New Roman" w:cs="Times New Roman"/>
          <w:b/>
          <w:sz w:val="28"/>
          <w:szCs w:val="28"/>
        </w:rPr>
      </w:pPr>
    </w:p>
    <w:p w14:paraId="063C7605" w14:textId="77777777" w:rsidR="00C75079" w:rsidRDefault="00C75079" w:rsidP="00B03477">
      <w:pPr>
        <w:rPr>
          <w:rFonts w:ascii="Times New Roman" w:hAnsi="Times New Roman" w:cs="Times New Roman"/>
          <w:b/>
          <w:sz w:val="28"/>
          <w:szCs w:val="28"/>
        </w:rPr>
      </w:pPr>
    </w:p>
    <w:p w14:paraId="031BDF78" w14:textId="77777777" w:rsidR="00C75079" w:rsidRDefault="00C75079" w:rsidP="00B03477">
      <w:pPr>
        <w:rPr>
          <w:rFonts w:ascii="Times New Roman" w:hAnsi="Times New Roman" w:cs="Times New Roman"/>
          <w:b/>
          <w:sz w:val="28"/>
          <w:szCs w:val="28"/>
        </w:rPr>
      </w:pPr>
    </w:p>
    <w:p w14:paraId="6ABF56AC" w14:textId="77777777" w:rsidR="00C75079" w:rsidRDefault="00C75079" w:rsidP="00B03477">
      <w:pPr>
        <w:rPr>
          <w:rFonts w:ascii="Times New Roman" w:hAnsi="Times New Roman" w:cs="Times New Roman"/>
          <w:b/>
          <w:sz w:val="28"/>
          <w:szCs w:val="28"/>
        </w:rPr>
      </w:pPr>
    </w:p>
    <w:p w14:paraId="76904326" w14:textId="77777777" w:rsidR="00C75079" w:rsidRDefault="00C75079" w:rsidP="00B03477">
      <w:pPr>
        <w:rPr>
          <w:rFonts w:ascii="Times New Roman" w:hAnsi="Times New Roman" w:cs="Times New Roman"/>
          <w:b/>
          <w:sz w:val="28"/>
          <w:szCs w:val="28"/>
        </w:rPr>
      </w:pPr>
    </w:p>
    <w:p w14:paraId="4CB1C6E4" w14:textId="77777777" w:rsidR="00C75079" w:rsidRDefault="00C75079" w:rsidP="00B03477">
      <w:pPr>
        <w:rPr>
          <w:rFonts w:ascii="Times New Roman" w:hAnsi="Times New Roman" w:cs="Times New Roman"/>
          <w:b/>
          <w:sz w:val="28"/>
          <w:szCs w:val="28"/>
        </w:rPr>
      </w:pPr>
    </w:p>
    <w:p w14:paraId="25F1832B" w14:textId="77777777" w:rsidR="00C75079" w:rsidRDefault="00C75079" w:rsidP="00B03477">
      <w:pPr>
        <w:rPr>
          <w:rFonts w:ascii="Times New Roman" w:hAnsi="Times New Roman" w:cs="Times New Roman"/>
          <w:b/>
          <w:sz w:val="28"/>
          <w:szCs w:val="28"/>
        </w:rPr>
      </w:pPr>
    </w:p>
    <w:p w14:paraId="1E7DB562" w14:textId="77777777" w:rsidR="00C75079" w:rsidRDefault="00C75079" w:rsidP="00B03477">
      <w:pPr>
        <w:rPr>
          <w:rFonts w:ascii="Times New Roman" w:hAnsi="Times New Roman" w:cs="Times New Roman"/>
          <w:b/>
          <w:sz w:val="28"/>
          <w:szCs w:val="28"/>
        </w:rPr>
      </w:pPr>
    </w:p>
    <w:p w14:paraId="54024BA5" w14:textId="77777777" w:rsidR="00C75079" w:rsidRDefault="00C75079" w:rsidP="00B03477">
      <w:pPr>
        <w:rPr>
          <w:rFonts w:ascii="Times New Roman" w:hAnsi="Times New Roman" w:cs="Times New Roman"/>
          <w:b/>
          <w:sz w:val="28"/>
          <w:szCs w:val="28"/>
        </w:rPr>
      </w:pPr>
    </w:p>
    <w:p w14:paraId="48497B5F" w14:textId="1CAE7F92" w:rsidR="0036152D" w:rsidRPr="0057358F" w:rsidRDefault="0036152D" w:rsidP="00B03477">
      <w:pPr>
        <w:rPr>
          <w:rFonts w:ascii="Times New Roman" w:hAnsi="Times New Roman" w:cs="Times New Roman"/>
          <w:b/>
          <w:sz w:val="28"/>
          <w:szCs w:val="28"/>
        </w:rPr>
      </w:pPr>
      <w:r w:rsidRPr="0057358F">
        <w:rPr>
          <w:rFonts w:ascii="Times New Roman" w:hAnsi="Times New Roman" w:cs="Times New Roman"/>
          <w:b/>
          <w:sz w:val="28"/>
          <w:szCs w:val="28"/>
        </w:rPr>
        <w:lastRenderedPageBreak/>
        <w:t>I</w:t>
      </w:r>
      <w:r w:rsidR="000D5857" w:rsidRPr="0057358F">
        <w:rPr>
          <w:rFonts w:ascii="Times New Roman" w:hAnsi="Times New Roman" w:cs="Times New Roman"/>
          <w:b/>
          <w:sz w:val="28"/>
          <w:szCs w:val="28"/>
        </w:rPr>
        <w:t>NTRODUCTION</w:t>
      </w:r>
    </w:p>
    <w:p w14:paraId="61B07FC8" w14:textId="77777777" w:rsidR="003C612C" w:rsidRPr="0057358F" w:rsidRDefault="003C612C" w:rsidP="00B03477">
      <w:pPr>
        <w:rPr>
          <w:rFonts w:ascii="Times New Roman" w:hAnsi="Times New Roman" w:cs="Times New Roman"/>
          <w:b/>
          <w:sz w:val="28"/>
          <w:szCs w:val="28"/>
        </w:rPr>
      </w:pPr>
    </w:p>
    <w:p w14:paraId="7BA0AAAE" w14:textId="1069639D" w:rsidR="00AB6DEB" w:rsidRPr="0057358F" w:rsidRDefault="0036152D" w:rsidP="00B03477">
      <w:pPr>
        <w:rPr>
          <w:rFonts w:ascii="Times New Roman" w:hAnsi="Times New Roman" w:cs="Times New Roman"/>
          <w:sz w:val="22"/>
        </w:rPr>
      </w:pPr>
      <w:r w:rsidRPr="0057358F">
        <w:rPr>
          <w:rFonts w:ascii="Times New Roman" w:hAnsi="Times New Roman" w:cs="Times New Roman"/>
          <w:sz w:val="22"/>
        </w:rPr>
        <w:t xml:space="preserve">The tourism market is listed as a focus market for development in Japan, </w:t>
      </w:r>
      <w:r w:rsidR="003C612C" w:rsidRPr="0057358F">
        <w:rPr>
          <w:rFonts w:ascii="Times New Roman" w:hAnsi="Times New Roman" w:cs="Times New Roman"/>
          <w:sz w:val="22"/>
        </w:rPr>
        <w:t>according to</w:t>
      </w:r>
      <w:r w:rsidRPr="0057358F">
        <w:rPr>
          <w:rFonts w:ascii="Times New Roman" w:hAnsi="Times New Roman" w:cs="Times New Roman"/>
          <w:sz w:val="22"/>
        </w:rPr>
        <w:t xml:space="preserve"> the Tourism-based Country Promotion Basic Act (Japan Tourism Agency,</w:t>
      </w:r>
      <w:r w:rsidR="00284F27" w:rsidRPr="0057358F">
        <w:rPr>
          <w:rFonts w:ascii="Times New Roman" w:hAnsi="Times New Roman" w:cs="Times New Roman"/>
          <w:sz w:val="22"/>
        </w:rPr>
        <w:t xml:space="preserve"> </w:t>
      </w:r>
      <w:r w:rsidRPr="0057358F">
        <w:rPr>
          <w:rFonts w:ascii="Times New Roman" w:hAnsi="Times New Roman" w:cs="Times New Roman"/>
          <w:sz w:val="22"/>
        </w:rPr>
        <w:t xml:space="preserve">2017) which considers the wide impact the tourism market has on society and the economy on both the supply side and the demand side (Kawamura, 2008). </w:t>
      </w:r>
      <w:r w:rsidR="00490EC0" w:rsidRPr="0057358F">
        <w:rPr>
          <w:rFonts w:ascii="Times New Roman" w:hAnsi="Times New Roman" w:cs="Times New Roman"/>
          <w:sz w:val="22"/>
        </w:rPr>
        <w:t xml:space="preserve">Japan has been introducing policies to encourage inbound travel alongside reinforcement of domestic tourism by Japanese residents with the aim of becoming a tourism nation. This has stimulated the need for destination marketers to understand the satisfaction of tourists. </w:t>
      </w:r>
      <w:r w:rsidR="00AB6DEB" w:rsidRPr="0057358F">
        <w:rPr>
          <w:rFonts w:ascii="Times New Roman" w:hAnsi="Times New Roman" w:cs="Times New Roman"/>
          <w:sz w:val="22"/>
        </w:rPr>
        <w:t>The importance of tourist satisfaction on destination choice is reflected in the wide range of literature available. Tourist satisfaction has been studied to understand its influence over potential visitors and their decision to return (Baker and Crompton, 2000;</w:t>
      </w:r>
      <w:r w:rsidR="00AB6DEB" w:rsidRPr="0057358F">
        <w:t xml:space="preserve"> </w:t>
      </w:r>
      <w:r w:rsidR="00AB6DEB" w:rsidRPr="0057358F">
        <w:rPr>
          <w:rFonts w:ascii="Times New Roman" w:hAnsi="Times New Roman" w:cs="Times New Roman"/>
          <w:sz w:val="22"/>
        </w:rPr>
        <w:t xml:space="preserve">Kozak and </w:t>
      </w:r>
      <w:proofErr w:type="spellStart"/>
      <w:r w:rsidR="00AB6DEB" w:rsidRPr="0057358F">
        <w:rPr>
          <w:rFonts w:ascii="Times New Roman" w:hAnsi="Times New Roman" w:cs="Times New Roman"/>
          <w:sz w:val="22"/>
        </w:rPr>
        <w:t>Rimmingto</w:t>
      </w:r>
      <w:proofErr w:type="spellEnd"/>
      <w:r w:rsidR="00AB6DEB" w:rsidRPr="0057358F">
        <w:rPr>
          <w:rFonts w:ascii="Times New Roman" w:hAnsi="Times New Roman" w:cs="Times New Roman"/>
          <w:sz w:val="22"/>
        </w:rPr>
        <w:t>, 2000</w:t>
      </w:r>
      <w:r w:rsidR="001103BE" w:rsidRPr="0057358F">
        <w:rPr>
          <w:rFonts w:ascii="Times New Roman" w:hAnsi="Times New Roman" w:cs="Times New Roman"/>
          <w:sz w:val="22"/>
        </w:rPr>
        <w:t xml:space="preserve">; </w:t>
      </w:r>
      <w:proofErr w:type="spellStart"/>
      <w:r w:rsidR="00AB6DEB" w:rsidRPr="0057358F">
        <w:rPr>
          <w:rFonts w:ascii="Times New Roman" w:hAnsi="Times New Roman" w:cs="Times New Roman"/>
          <w:sz w:val="22"/>
        </w:rPr>
        <w:t>Petrick</w:t>
      </w:r>
      <w:proofErr w:type="spellEnd"/>
      <w:r w:rsidR="00AB6DEB" w:rsidRPr="0057358F">
        <w:rPr>
          <w:rFonts w:ascii="Times New Roman" w:hAnsi="Times New Roman" w:cs="Times New Roman"/>
          <w:sz w:val="22"/>
        </w:rPr>
        <w:t xml:space="preserve">, 2004; Huh et al., 2006; Chen and Tsai, 2007; Chi and Qu, 2008; </w:t>
      </w:r>
      <w:proofErr w:type="spellStart"/>
      <w:r w:rsidR="00AB6DEB" w:rsidRPr="0057358F">
        <w:rPr>
          <w:rFonts w:ascii="Times New Roman" w:hAnsi="Times New Roman" w:cs="Times New Roman"/>
          <w:sz w:val="22"/>
        </w:rPr>
        <w:t>Prayag</w:t>
      </w:r>
      <w:proofErr w:type="spellEnd"/>
      <w:r w:rsidR="00AB6DEB" w:rsidRPr="0057358F">
        <w:rPr>
          <w:rFonts w:ascii="Times New Roman" w:hAnsi="Times New Roman" w:cs="Times New Roman"/>
          <w:sz w:val="22"/>
        </w:rPr>
        <w:t xml:space="preserve"> and Ryan, 2012; </w:t>
      </w:r>
      <w:proofErr w:type="spellStart"/>
      <w:r w:rsidR="00730C9E" w:rsidRPr="0057358F">
        <w:rPr>
          <w:rFonts w:ascii="Times New Roman" w:hAnsi="Times New Roman" w:cs="Times New Roman"/>
          <w:sz w:val="22"/>
        </w:rPr>
        <w:t>Ramseook-Munhurrun</w:t>
      </w:r>
      <w:proofErr w:type="spellEnd"/>
      <w:r w:rsidR="00730C9E" w:rsidRPr="0057358F">
        <w:rPr>
          <w:rFonts w:ascii="Times New Roman" w:hAnsi="Times New Roman" w:cs="Times New Roman"/>
          <w:sz w:val="22"/>
        </w:rPr>
        <w:t xml:space="preserve">, </w:t>
      </w:r>
      <w:r w:rsidR="00AB6DEB" w:rsidRPr="0057358F">
        <w:rPr>
          <w:rFonts w:ascii="Times New Roman" w:hAnsi="Times New Roman" w:cs="Times New Roman"/>
          <w:sz w:val="22"/>
        </w:rPr>
        <w:t>et al., 2015). It has also been studied to evaluate the performance of a destination (</w:t>
      </w:r>
      <w:proofErr w:type="spellStart"/>
      <w:r w:rsidR="00AB6DEB" w:rsidRPr="0057358F">
        <w:rPr>
          <w:rFonts w:ascii="Times New Roman" w:hAnsi="Times New Roman" w:cs="Times New Roman"/>
          <w:sz w:val="22"/>
          <w:szCs w:val="24"/>
          <w:lang w:val="en-US"/>
        </w:rPr>
        <w:t>Korzay</w:t>
      </w:r>
      <w:proofErr w:type="spellEnd"/>
      <w:r w:rsidR="00AB6DEB" w:rsidRPr="0057358F">
        <w:rPr>
          <w:rFonts w:ascii="Times New Roman" w:hAnsi="Times New Roman" w:cs="Times New Roman"/>
          <w:sz w:val="22"/>
          <w:szCs w:val="24"/>
          <w:lang w:val="en-US"/>
        </w:rPr>
        <w:t xml:space="preserve"> and Alvarez, 2005; Compo and </w:t>
      </w:r>
      <w:proofErr w:type="spellStart"/>
      <w:r w:rsidR="00AB6DEB" w:rsidRPr="0057358F">
        <w:rPr>
          <w:rFonts w:ascii="Times New Roman" w:hAnsi="Times New Roman" w:cs="Times New Roman"/>
          <w:sz w:val="22"/>
          <w:szCs w:val="24"/>
          <w:lang w:val="en-US"/>
        </w:rPr>
        <w:t>Garau</w:t>
      </w:r>
      <w:proofErr w:type="spellEnd"/>
      <w:r w:rsidR="00AB6DEB" w:rsidRPr="0057358F">
        <w:rPr>
          <w:rFonts w:ascii="Times New Roman" w:hAnsi="Times New Roman" w:cs="Times New Roman"/>
          <w:sz w:val="22"/>
          <w:szCs w:val="24"/>
          <w:lang w:val="en-US"/>
        </w:rPr>
        <w:t xml:space="preserve">, 2008). In addition to these influences, </w:t>
      </w:r>
      <w:bookmarkStart w:id="0" w:name="_Hlk5100791"/>
      <w:r w:rsidR="00AB6DEB" w:rsidRPr="0057358F">
        <w:rPr>
          <w:rFonts w:ascii="Times New Roman" w:hAnsi="Times New Roman" w:cs="Times New Roman"/>
          <w:sz w:val="22"/>
          <w:szCs w:val="24"/>
          <w:lang w:val="en-US"/>
        </w:rPr>
        <w:t xml:space="preserve">tourist satisfaction affects the consumption of goods and services, making it key for destination marketing success (Kozak and </w:t>
      </w:r>
      <w:proofErr w:type="spellStart"/>
      <w:r w:rsidR="00AB6DEB" w:rsidRPr="0057358F">
        <w:rPr>
          <w:rFonts w:ascii="Times New Roman" w:hAnsi="Times New Roman" w:cs="Times New Roman"/>
          <w:sz w:val="22"/>
          <w:szCs w:val="24"/>
          <w:lang w:val="en-US"/>
        </w:rPr>
        <w:t>Rimmington</w:t>
      </w:r>
      <w:proofErr w:type="spellEnd"/>
      <w:r w:rsidR="00AB6DEB" w:rsidRPr="0057358F">
        <w:rPr>
          <w:rFonts w:ascii="Times New Roman" w:hAnsi="Times New Roman" w:cs="Times New Roman"/>
          <w:sz w:val="22"/>
          <w:szCs w:val="24"/>
          <w:lang w:val="en-US"/>
        </w:rPr>
        <w:t>, 2000).</w:t>
      </w:r>
      <w:bookmarkEnd w:id="0"/>
      <w:r w:rsidR="00AB6DEB" w:rsidRPr="0057358F">
        <w:rPr>
          <w:rFonts w:ascii="Times New Roman" w:hAnsi="Times New Roman" w:cs="Times New Roman"/>
          <w:sz w:val="22"/>
          <w:szCs w:val="24"/>
          <w:lang w:val="en-US"/>
        </w:rPr>
        <w:t xml:space="preserve"> The relationship between tourist satisfaction and positive word-of-mouth communication ha</w:t>
      </w:r>
      <w:r w:rsidR="00B4434F" w:rsidRPr="0057358F">
        <w:rPr>
          <w:rFonts w:ascii="Times New Roman" w:hAnsi="Times New Roman" w:cs="Times New Roman"/>
          <w:sz w:val="22"/>
          <w:szCs w:val="24"/>
          <w:lang w:val="en-US"/>
        </w:rPr>
        <w:t>s</w:t>
      </w:r>
      <w:r w:rsidR="00AB6DEB" w:rsidRPr="0057358F">
        <w:rPr>
          <w:rFonts w:ascii="Times New Roman" w:hAnsi="Times New Roman" w:cs="Times New Roman"/>
          <w:sz w:val="22"/>
          <w:szCs w:val="24"/>
          <w:lang w:val="en-US"/>
        </w:rPr>
        <w:t xml:space="preserve"> been conducted (e.g. Ross, 1993; </w:t>
      </w:r>
      <w:bookmarkStart w:id="1" w:name="_Hlk5093186"/>
      <w:proofErr w:type="spellStart"/>
      <w:r w:rsidR="00AB6DEB" w:rsidRPr="0057358F">
        <w:rPr>
          <w:rFonts w:ascii="Times New Roman" w:hAnsi="Times New Roman" w:cs="Times New Roman"/>
          <w:sz w:val="22"/>
          <w:szCs w:val="24"/>
          <w:lang w:val="en-US"/>
        </w:rPr>
        <w:t>Pizam</w:t>
      </w:r>
      <w:proofErr w:type="spellEnd"/>
      <w:r w:rsidR="00AB6DEB" w:rsidRPr="0057358F">
        <w:rPr>
          <w:rFonts w:ascii="Times New Roman" w:hAnsi="Times New Roman" w:cs="Times New Roman"/>
          <w:sz w:val="22"/>
          <w:szCs w:val="24"/>
          <w:lang w:val="en-US"/>
        </w:rPr>
        <w:t>, 1994, Hallowell, 1996</w:t>
      </w:r>
      <w:bookmarkEnd w:id="1"/>
      <w:r w:rsidR="00AB6DEB" w:rsidRPr="0057358F">
        <w:rPr>
          <w:rFonts w:ascii="Times New Roman" w:hAnsi="Times New Roman" w:cs="Times New Roman"/>
          <w:sz w:val="22"/>
          <w:szCs w:val="24"/>
          <w:lang w:val="en-US"/>
        </w:rPr>
        <w:t xml:space="preserve">; </w:t>
      </w:r>
      <w:proofErr w:type="spellStart"/>
      <w:r w:rsidR="00AB6DEB" w:rsidRPr="0057358F">
        <w:rPr>
          <w:rFonts w:ascii="Times New Roman" w:hAnsi="Times New Roman" w:cs="Times New Roman"/>
          <w:sz w:val="22"/>
          <w:szCs w:val="24"/>
          <w:lang w:val="en-US"/>
        </w:rPr>
        <w:t>Beeho</w:t>
      </w:r>
      <w:proofErr w:type="spellEnd"/>
      <w:r w:rsidR="00AB6DEB" w:rsidRPr="0057358F">
        <w:rPr>
          <w:rFonts w:ascii="Times New Roman" w:hAnsi="Times New Roman" w:cs="Times New Roman"/>
          <w:sz w:val="22"/>
          <w:szCs w:val="24"/>
          <w:lang w:val="en-US"/>
        </w:rPr>
        <w:t xml:space="preserve"> and Prentice, 1997; </w:t>
      </w:r>
      <w:proofErr w:type="spellStart"/>
      <w:r w:rsidR="00AB6DEB" w:rsidRPr="0057358F">
        <w:rPr>
          <w:rFonts w:ascii="Times New Roman" w:hAnsi="Times New Roman" w:cs="Times New Roman"/>
          <w:sz w:val="22"/>
          <w:szCs w:val="24"/>
          <w:lang w:val="en-US"/>
        </w:rPr>
        <w:t>Oppermann</w:t>
      </w:r>
      <w:proofErr w:type="spellEnd"/>
      <w:r w:rsidR="00AB6DEB" w:rsidRPr="0057358F">
        <w:rPr>
          <w:rFonts w:ascii="Times New Roman" w:hAnsi="Times New Roman" w:cs="Times New Roman"/>
          <w:sz w:val="22"/>
          <w:szCs w:val="24"/>
          <w:lang w:val="en-US"/>
        </w:rPr>
        <w:t xml:space="preserve">, 2000; Yoon and </w:t>
      </w:r>
      <w:proofErr w:type="spellStart"/>
      <w:r w:rsidR="00AB6DEB" w:rsidRPr="0057358F">
        <w:rPr>
          <w:rFonts w:ascii="Times New Roman" w:hAnsi="Times New Roman" w:cs="Times New Roman"/>
          <w:sz w:val="22"/>
          <w:szCs w:val="24"/>
          <w:lang w:val="en-US"/>
        </w:rPr>
        <w:t>Uysal</w:t>
      </w:r>
      <w:proofErr w:type="spellEnd"/>
      <w:r w:rsidR="00AB6DEB" w:rsidRPr="0057358F">
        <w:rPr>
          <w:rFonts w:ascii="Times New Roman" w:hAnsi="Times New Roman" w:cs="Times New Roman"/>
          <w:sz w:val="22"/>
          <w:szCs w:val="24"/>
          <w:lang w:val="en-US"/>
        </w:rPr>
        <w:t xml:space="preserve">, 2005; Chi and Qu, 2008) alongside studies on dissatisfaction and negative word-of-mouth communication (Peter and Olson, 1987; Almanza et al., 1994; </w:t>
      </w:r>
      <w:proofErr w:type="spellStart"/>
      <w:r w:rsidR="00AB6DEB" w:rsidRPr="0057358F">
        <w:rPr>
          <w:rFonts w:ascii="Times New Roman" w:hAnsi="Times New Roman" w:cs="Times New Roman"/>
          <w:sz w:val="22"/>
          <w:szCs w:val="24"/>
          <w:lang w:val="en-US"/>
        </w:rPr>
        <w:t>Pizam</w:t>
      </w:r>
      <w:proofErr w:type="spellEnd"/>
      <w:r w:rsidR="00AB6DEB" w:rsidRPr="0057358F">
        <w:rPr>
          <w:rFonts w:ascii="Times New Roman" w:hAnsi="Times New Roman" w:cs="Times New Roman"/>
          <w:sz w:val="22"/>
          <w:szCs w:val="24"/>
          <w:lang w:val="en-US"/>
        </w:rPr>
        <w:t xml:space="preserve">, 1994). Some literatures suggest that the impact negative situations have on the visitor’s overall satisfaction and decision to return are greater than positive situations (Chung and Hoffman, 1998; </w:t>
      </w:r>
      <w:proofErr w:type="spellStart"/>
      <w:r w:rsidR="00AB6DEB" w:rsidRPr="0057358F">
        <w:rPr>
          <w:rFonts w:ascii="Times New Roman" w:hAnsi="Times New Roman" w:cs="Times New Roman"/>
          <w:sz w:val="22"/>
          <w:szCs w:val="24"/>
          <w:lang w:val="en-US"/>
        </w:rPr>
        <w:t>Petrick</w:t>
      </w:r>
      <w:proofErr w:type="spellEnd"/>
      <w:r w:rsidR="00AB6DEB" w:rsidRPr="0057358F">
        <w:rPr>
          <w:rFonts w:ascii="Times New Roman" w:hAnsi="Times New Roman" w:cs="Times New Roman"/>
          <w:sz w:val="22"/>
          <w:szCs w:val="24"/>
          <w:lang w:val="en-US"/>
        </w:rPr>
        <w:t xml:space="preserve"> et al., 2006). In order to address or mitigate areas of dissatisfaction, information on satisfaction and dissatisfaction by the demographic of visitors will be critical.</w:t>
      </w:r>
    </w:p>
    <w:p w14:paraId="58F97039" w14:textId="76B93E01" w:rsidR="0036152D" w:rsidRPr="0057358F" w:rsidRDefault="0036152D" w:rsidP="00B03477">
      <w:pPr>
        <w:rPr>
          <w:rFonts w:ascii="Times New Roman" w:hAnsi="Times New Roman" w:cs="Times New Roman"/>
          <w:sz w:val="22"/>
        </w:rPr>
      </w:pPr>
      <w:r w:rsidRPr="0057358F">
        <w:rPr>
          <w:rFonts w:ascii="Times New Roman" w:hAnsi="Times New Roman" w:cs="Times New Roman"/>
          <w:sz w:val="22"/>
        </w:rPr>
        <w:t>In order to understand a market, research is often conducted by applying demographic variables to analyse each segment of the market. The benefits of using demographic variables are that the variables are easy to measure and can assist in analysing the relationship with human behaviours and preferences such as consumption (Kotler and Keller, 2010). Demographic characteristics have been examined in past studies on t</w:t>
      </w:r>
      <w:r w:rsidR="00107F52" w:rsidRPr="0057358F">
        <w:rPr>
          <w:rFonts w:ascii="Times New Roman" w:hAnsi="Times New Roman" w:cs="Times New Roman"/>
          <w:sz w:val="22"/>
        </w:rPr>
        <w:t xml:space="preserve">ravel </w:t>
      </w:r>
      <w:r w:rsidRPr="0057358F">
        <w:rPr>
          <w:rFonts w:ascii="Times New Roman" w:hAnsi="Times New Roman" w:cs="Times New Roman"/>
          <w:sz w:val="22"/>
        </w:rPr>
        <w:t>to understand motivation, preference and behaviour patterns such as lodging preference and t</w:t>
      </w:r>
      <w:r w:rsidR="00107F52" w:rsidRPr="0057358F">
        <w:rPr>
          <w:rFonts w:ascii="Times New Roman" w:hAnsi="Times New Roman" w:cs="Times New Roman"/>
          <w:sz w:val="22"/>
        </w:rPr>
        <w:t>ravel related</w:t>
      </w:r>
      <w:r w:rsidRPr="0057358F">
        <w:rPr>
          <w:rFonts w:ascii="Times New Roman" w:hAnsi="Times New Roman" w:cs="Times New Roman"/>
          <w:sz w:val="22"/>
        </w:rPr>
        <w:t xml:space="preserve"> expenditure (e.g. </w:t>
      </w:r>
      <w:proofErr w:type="spellStart"/>
      <w:r w:rsidRPr="0057358F">
        <w:rPr>
          <w:rFonts w:ascii="Times New Roman" w:hAnsi="Times New Roman" w:cs="Times New Roman"/>
          <w:sz w:val="22"/>
        </w:rPr>
        <w:t>Crask</w:t>
      </w:r>
      <w:proofErr w:type="spellEnd"/>
      <w:r w:rsidRPr="0057358F">
        <w:rPr>
          <w:rFonts w:ascii="Times New Roman" w:hAnsi="Times New Roman" w:cs="Times New Roman"/>
          <w:sz w:val="22"/>
        </w:rPr>
        <w:t xml:space="preserve">, 1981; </w:t>
      </w:r>
      <w:proofErr w:type="spellStart"/>
      <w:r w:rsidRPr="0057358F">
        <w:rPr>
          <w:rFonts w:ascii="Times New Roman" w:hAnsi="Times New Roman" w:cs="Times New Roman"/>
          <w:sz w:val="22"/>
        </w:rPr>
        <w:t>Lieux</w:t>
      </w:r>
      <w:proofErr w:type="spellEnd"/>
      <w:r w:rsidRPr="0057358F">
        <w:rPr>
          <w:rFonts w:ascii="Times New Roman" w:hAnsi="Times New Roman" w:cs="Times New Roman"/>
          <w:sz w:val="22"/>
        </w:rPr>
        <w:t xml:space="preserve"> et al., 1994; Heung et al., 2001; Johns and </w:t>
      </w:r>
      <w:proofErr w:type="spellStart"/>
      <w:r w:rsidRPr="0057358F">
        <w:rPr>
          <w:rFonts w:ascii="Times New Roman" w:hAnsi="Times New Roman" w:cs="Times New Roman"/>
          <w:sz w:val="22"/>
        </w:rPr>
        <w:t>Gyimóthy</w:t>
      </w:r>
      <w:proofErr w:type="spellEnd"/>
      <w:r w:rsidRPr="0057358F">
        <w:rPr>
          <w:rFonts w:ascii="Times New Roman" w:hAnsi="Times New Roman" w:cs="Times New Roman"/>
          <w:sz w:val="22"/>
        </w:rPr>
        <w:t xml:space="preserve">, 2002; Oh et al., 2004; </w:t>
      </w:r>
      <w:proofErr w:type="spellStart"/>
      <w:r w:rsidRPr="0057358F">
        <w:rPr>
          <w:rFonts w:ascii="Times New Roman" w:hAnsi="Times New Roman" w:cs="Times New Roman"/>
          <w:sz w:val="22"/>
        </w:rPr>
        <w:t>Jönsson</w:t>
      </w:r>
      <w:proofErr w:type="spellEnd"/>
      <w:r w:rsidRPr="0057358F">
        <w:rPr>
          <w:rFonts w:ascii="Times New Roman" w:hAnsi="Times New Roman" w:cs="Times New Roman"/>
          <w:sz w:val="22"/>
        </w:rPr>
        <w:t xml:space="preserve"> and </w:t>
      </w:r>
      <w:proofErr w:type="spellStart"/>
      <w:r w:rsidRPr="0057358F">
        <w:rPr>
          <w:rFonts w:ascii="Times New Roman" w:hAnsi="Times New Roman" w:cs="Times New Roman"/>
          <w:sz w:val="22"/>
        </w:rPr>
        <w:t>Devonish</w:t>
      </w:r>
      <w:proofErr w:type="spellEnd"/>
      <w:r w:rsidRPr="0057358F">
        <w:rPr>
          <w:rFonts w:ascii="Times New Roman" w:hAnsi="Times New Roman" w:cs="Times New Roman"/>
          <w:sz w:val="22"/>
        </w:rPr>
        <w:t xml:space="preserve">, 2008; Bernini and </w:t>
      </w:r>
      <w:proofErr w:type="spellStart"/>
      <w:r w:rsidRPr="0057358F">
        <w:rPr>
          <w:rFonts w:ascii="Times New Roman" w:hAnsi="Times New Roman" w:cs="Times New Roman"/>
          <w:sz w:val="22"/>
        </w:rPr>
        <w:t>Cracolici</w:t>
      </w:r>
      <w:proofErr w:type="spellEnd"/>
      <w:r w:rsidRPr="0057358F">
        <w:rPr>
          <w:rFonts w:ascii="Times New Roman" w:hAnsi="Times New Roman" w:cs="Times New Roman"/>
          <w:sz w:val="22"/>
        </w:rPr>
        <w:t>, 2015). Demographic factors such as age, gender, marital status, occupation and monthly income are also examined in studies on tourist satisfaction (</w:t>
      </w:r>
      <w:proofErr w:type="spellStart"/>
      <w:r w:rsidRPr="0057358F">
        <w:rPr>
          <w:rFonts w:ascii="Times New Roman" w:hAnsi="Times New Roman" w:cs="Times New Roman"/>
          <w:sz w:val="22"/>
        </w:rPr>
        <w:t>Rittichainuwat</w:t>
      </w:r>
      <w:proofErr w:type="spellEnd"/>
      <w:r w:rsidRPr="0057358F">
        <w:rPr>
          <w:rFonts w:ascii="Times New Roman" w:hAnsi="Times New Roman" w:cs="Times New Roman"/>
          <w:sz w:val="22"/>
        </w:rPr>
        <w:t xml:space="preserve">, et. al, 2002; </w:t>
      </w:r>
      <w:proofErr w:type="spellStart"/>
      <w:r w:rsidRPr="0057358F">
        <w:rPr>
          <w:rFonts w:ascii="Times New Roman" w:hAnsi="Times New Roman" w:cs="Times New Roman"/>
          <w:sz w:val="22"/>
        </w:rPr>
        <w:t>Tsiotsou</w:t>
      </w:r>
      <w:proofErr w:type="spellEnd"/>
      <w:r w:rsidRPr="0057358F">
        <w:rPr>
          <w:rFonts w:ascii="Times New Roman" w:hAnsi="Times New Roman" w:cs="Times New Roman"/>
          <w:sz w:val="22"/>
        </w:rPr>
        <w:t xml:space="preserve"> and </w:t>
      </w:r>
      <w:proofErr w:type="spellStart"/>
      <w:r w:rsidRPr="0057358F">
        <w:rPr>
          <w:rFonts w:ascii="Times New Roman" w:hAnsi="Times New Roman" w:cs="Times New Roman"/>
          <w:sz w:val="22"/>
        </w:rPr>
        <w:t>Vasioti</w:t>
      </w:r>
      <w:proofErr w:type="spellEnd"/>
      <w:r w:rsidRPr="0057358F">
        <w:rPr>
          <w:rFonts w:ascii="Times New Roman" w:hAnsi="Times New Roman" w:cs="Times New Roman"/>
          <w:sz w:val="22"/>
        </w:rPr>
        <w:t>, 2006). This paper applies the demographic variable of age range to the analysis. In a majority of the studies listed above include age as a demographic factor. However, research on Japan domestic t</w:t>
      </w:r>
      <w:r w:rsidR="003C612C" w:rsidRPr="0057358F">
        <w:rPr>
          <w:rFonts w:ascii="Times New Roman" w:hAnsi="Times New Roman" w:cs="Times New Roman"/>
          <w:sz w:val="22"/>
        </w:rPr>
        <w:t>ravel</w:t>
      </w:r>
      <w:r w:rsidRPr="0057358F">
        <w:rPr>
          <w:rFonts w:ascii="Times New Roman" w:hAnsi="Times New Roman" w:cs="Times New Roman"/>
          <w:sz w:val="22"/>
        </w:rPr>
        <w:t xml:space="preserve"> which examines age are limited. There is the study by Ito (2016) on the number</w:t>
      </w:r>
      <w:r w:rsidR="003C612C" w:rsidRPr="0057358F">
        <w:rPr>
          <w:rFonts w:ascii="Times New Roman" w:hAnsi="Times New Roman" w:cs="Times New Roman"/>
          <w:sz w:val="22"/>
        </w:rPr>
        <w:t xml:space="preserve"> tourists</w:t>
      </w:r>
      <w:r w:rsidRPr="0057358F">
        <w:rPr>
          <w:rFonts w:ascii="Times New Roman" w:hAnsi="Times New Roman" w:cs="Times New Roman"/>
          <w:sz w:val="22"/>
        </w:rPr>
        <w:t xml:space="preserve"> and share of tourists without overnight stays that observes age. GF (2011) study senior tourists and their frequency of travel and their partners by age and gender. The Development Bank of Japan and the Japan Economic Research Institute (2017) study the number of total business travellers, length of business travel days </w:t>
      </w:r>
      <w:r w:rsidRPr="0057358F">
        <w:rPr>
          <w:rFonts w:ascii="Times New Roman" w:hAnsi="Times New Roman" w:cs="Times New Roman"/>
          <w:sz w:val="22"/>
        </w:rPr>
        <w:lastRenderedPageBreak/>
        <w:t xml:space="preserve">and the share of business travel for each age range. The results find that the 40 to 49 age range have the highest value for all three observations. JTB (2015) conduct a study on the motivation of domestic and international travel by age range, which find that the younger the age group, the higher the motivation for both domestic and international travel. Atami city (2018) examines the frequency of travel, travel goals, travel activity, travel partner, transportation, accommodation, length of travel days and travel expenditure based on age range. However, past studies have not studied the degree of travel satisfaction supported by each age range. It aims to fill gaps in past studies on travel by analysing the satisfaction of tourists based on age range concerning Japan domestic </w:t>
      </w:r>
      <w:r w:rsidR="003C612C" w:rsidRPr="0057358F">
        <w:rPr>
          <w:rFonts w:ascii="Times New Roman" w:hAnsi="Times New Roman" w:cs="Times New Roman"/>
          <w:sz w:val="22"/>
        </w:rPr>
        <w:t>leisure</w:t>
      </w:r>
      <w:r w:rsidRPr="0057358F">
        <w:rPr>
          <w:rFonts w:ascii="Times New Roman" w:hAnsi="Times New Roman" w:cs="Times New Roman"/>
          <w:sz w:val="22"/>
        </w:rPr>
        <w:t xml:space="preserve"> travel. </w:t>
      </w:r>
      <w:r w:rsidR="00804539" w:rsidRPr="0057358F">
        <w:rPr>
          <w:rFonts w:ascii="Times New Roman" w:hAnsi="Times New Roman" w:cs="Times New Roman"/>
          <w:sz w:val="22"/>
        </w:rPr>
        <w:t xml:space="preserve">The examination of the characteristics and similarities concerning the degree of travel satisfaction by age range is to attempt to provide insight for marketers of the </w:t>
      </w:r>
      <w:r w:rsidR="00107F52" w:rsidRPr="0057358F">
        <w:rPr>
          <w:rFonts w:ascii="Times New Roman" w:hAnsi="Times New Roman" w:cs="Times New Roman"/>
          <w:sz w:val="22"/>
        </w:rPr>
        <w:t>travel</w:t>
      </w:r>
      <w:r w:rsidR="00804539" w:rsidRPr="0057358F">
        <w:rPr>
          <w:rFonts w:ascii="Times New Roman" w:hAnsi="Times New Roman" w:cs="Times New Roman"/>
          <w:sz w:val="22"/>
        </w:rPr>
        <w:t xml:space="preserve"> industry.</w:t>
      </w:r>
      <w:r w:rsidR="00490EC0" w:rsidRPr="0057358F">
        <w:rPr>
          <w:rFonts w:ascii="Times New Roman" w:hAnsi="Times New Roman" w:cs="Times New Roman"/>
          <w:sz w:val="22"/>
        </w:rPr>
        <w:t xml:space="preserve"> </w:t>
      </w:r>
    </w:p>
    <w:p w14:paraId="5516CE2E" w14:textId="4303FDCB" w:rsidR="009B1A08" w:rsidRPr="0057358F" w:rsidRDefault="009B1A08" w:rsidP="00B03477">
      <w:pPr>
        <w:rPr>
          <w:rFonts w:ascii="Times New Roman" w:hAnsi="Times New Roman" w:cs="Times New Roman"/>
          <w:sz w:val="22"/>
        </w:rPr>
      </w:pPr>
      <w:r w:rsidRPr="0057358F">
        <w:rPr>
          <w:rFonts w:ascii="Times New Roman" w:hAnsi="Times New Roman" w:cs="Times New Roman"/>
          <w:sz w:val="22"/>
        </w:rPr>
        <w:t xml:space="preserve">The next section will cover the methodology and data and the third section will provide </w:t>
      </w:r>
      <w:r w:rsidR="0041548B" w:rsidRPr="0057358F">
        <w:rPr>
          <w:rFonts w:ascii="Times New Roman" w:hAnsi="Times New Roman" w:cs="Times New Roman"/>
          <w:sz w:val="22"/>
        </w:rPr>
        <w:t xml:space="preserve">the </w:t>
      </w:r>
      <w:r w:rsidRPr="0057358F">
        <w:rPr>
          <w:rFonts w:ascii="Times New Roman" w:hAnsi="Times New Roman" w:cs="Times New Roman"/>
          <w:sz w:val="22"/>
        </w:rPr>
        <w:t>results</w:t>
      </w:r>
      <w:r w:rsidR="0041548B" w:rsidRPr="0057358F">
        <w:rPr>
          <w:rFonts w:ascii="Times New Roman" w:hAnsi="Times New Roman" w:cs="Times New Roman"/>
          <w:sz w:val="22"/>
        </w:rPr>
        <w:t xml:space="preserve"> and make observations of any characteristics</w:t>
      </w:r>
      <w:r w:rsidRPr="0057358F">
        <w:rPr>
          <w:rFonts w:ascii="Times New Roman" w:hAnsi="Times New Roman" w:cs="Times New Roman"/>
          <w:sz w:val="22"/>
        </w:rPr>
        <w:t xml:space="preserve">. This is followed by the </w:t>
      </w:r>
      <w:r w:rsidR="0041548B" w:rsidRPr="0057358F">
        <w:rPr>
          <w:rFonts w:ascii="Times New Roman" w:hAnsi="Times New Roman" w:cs="Times New Roman"/>
          <w:sz w:val="22"/>
        </w:rPr>
        <w:t xml:space="preserve">discussion and </w:t>
      </w:r>
      <w:r w:rsidRPr="0057358F">
        <w:rPr>
          <w:rFonts w:ascii="Times New Roman" w:hAnsi="Times New Roman" w:cs="Times New Roman"/>
          <w:sz w:val="22"/>
        </w:rPr>
        <w:t>conclusion which will provide some policy implications and future research questions.</w:t>
      </w:r>
    </w:p>
    <w:p w14:paraId="621D998F" w14:textId="2498E3C2" w:rsidR="00EB6319" w:rsidRPr="0057358F" w:rsidRDefault="00EB6319" w:rsidP="00B03477">
      <w:pPr>
        <w:rPr>
          <w:rFonts w:ascii="Times New Roman" w:hAnsi="Times New Roman" w:cs="Times New Roman"/>
          <w:sz w:val="24"/>
          <w:szCs w:val="24"/>
        </w:rPr>
      </w:pPr>
    </w:p>
    <w:p w14:paraId="2925814F" w14:textId="4F29F9B1" w:rsidR="00EB6319" w:rsidRPr="0057358F" w:rsidRDefault="000D5857" w:rsidP="00B03477">
      <w:pPr>
        <w:rPr>
          <w:rFonts w:ascii="Times New Roman" w:hAnsi="Times New Roman" w:cs="Times New Roman"/>
          <w:b/>
          <w:sz w:val="28"/>
          <w:szCs w:val="28"/>
        </w:rPr>
      </w:pPr>
      <w:r w:rsidRPr="0057358F">
        <w:rPr>
          <w:rFonts w:ascii="Times New Roman" w:hAnsi="Times New Roman" w:cs="Times New Roman"/>
          <w:b/>
          <w:sz w:val="28"/>
          <w:szCs w:val="28"/>
        </w:rPr>
        <w:t>METHODS AND DATA</w:t>
      </w:r>
    </w:p>
    <w:p w14:paraId="185CE1A8" w14:textId="0B542B2F" w:rsidR="003C612C" w:rsidRPr="0057358F" w:rsidRDefault="003C612C" w:rsidP="00B03477">
      <w:pPr>
        <w:rPr>
          <w:rFonts w:ascii="Times New Roman" w:hAnsi="Times New Roman" w:cs="Times New Roman"/>
          <w:b/>
          <w:sz w:val="28"/>
          <w:szCs w:val="28"/>
        </w:rPr>
      </w:pPr>
    </w:p>
    <w:p w14:paraId="1EDE7E68" w14:textId="52BCA1A2" w:rsidR="00EB6319" w:rsidRPr="0057358F" w:rsidRDefault="00EB6319" w:rsidP="00B03477">
      <w:pPr>
        <w:rPr>
          <w:rFonts w:ascii="Times New Roman" w:hAnsi="Times New Roman" w:cs="Times New Roman"/>
          <w:sz w:val="22"/>
          <w:szCs w:val="24"/>
        </w:rPr>
      </w:pPr>
      <w:r w:rsidRPr="0057358F">
        <w:rPr>
          <w:rFonts w:ascii="Times New Roman" w:hAnsi="Times New Roman" w:cs="Times New Roman"/>
          <w:sz w:val="22"/>
          <w:szCs w:val="24"/>
        </w:rPr>
        <w:t xml:space="preserve">This paper </w:t>
      </w:r>
      <w:r w:rsidR="00EE2E7D" w:rsidRPr="0057358F">
        <w:rPr>
          <w:rFonts w:ascii="Times New Roman" w:hAnsi="Times New Roman" w:cs="Times New Roman"/>
          <w:sz w:val="22"/>
          <w:szCs w:val="24"/>
        </w:rPr>
        <w:t>examines</w:t>
      </w:r>
      <w:r w:rsidRPr="0057358F">
        <w:rPr>
          <w:rFonts w:ascii="Times New Roman" w:hAnsi="Times New Roman" w:cs="Times New Roman"/>
          <w:sz w:val="22"/>
          <w:szCs w:val="24"/>
        </w:rPr>
        <w:t xml:space="preserve"> the Japan domestic </w:t>
      </w:r>
      <w:r w:rsidR="001A3495" w:rsidRPr="0057358F">
        <w:rPr>
          <w:rFonts w:ascii="Times New Roman" w:hAnsi="Times New Roman" w:cs="Times New Roman"/>
          <w:sz w:val="22"/>
          <w:szCs w:val="24"/>
        </w:rPr>
        <w:t>leisure travel</w:t>
      </w:r>
      <w:r w:rsidRPr="0057358F">
        <w:rPr>
          <w:rFonts w:ascii="Times New Roman" w:hAnsi="Times New Roman" w:cs="Times New Roman"/>
          <w:sz w:val="22"/>
          <w:szCs w:val="24"/>
        </w:rPr>
        <w:t xml:space="preserve"> market appl</w:t>
      </w:r>
      <w:r w:rsidR="00EE2E7D" w:rsidRPr="0057358F">
        <w:rPr>
          <w:rFonts w:ascii="Times New Roman" w:hAnsi="Times New Roman" w:cs="Times New Roman"/>
          <w:sz w:val="22"/>
          <w:szCs w:val="24"/>
        </w:rPr>
        <w:t>ying</w:t>
      </w:r>
      <w:r w:rsidRPr="0057358F">
        <w:rPr>
          <w:rFonts w:ascii="Times New Roman" w:hAnsi="Times New Roman" w:cs="Times New Roman"/>
          <w:sz w:val="22"/>
          <w:szCs w:val="24"/>
        </w:rPr>
        <w:t xml:space="preserve"> data from the Japan National Tourism Survey from 2012 to 201</w:t>
      </w:r>
      <w:r w:rsidR="00EE2E7D" w:rsidRPr="0057358F">
        <w:rPr>
          <w:rFonts w:ascii="Times New Roman" w:hAnsi="Times New Roman" w:cs="Times New Roman"/>
          <w:sz w:val="22"/>
          <w:szCs w:val="24"/>
        </w:rPr>
        <w:t>6</w:t>
      </w:r>
      <w:r w:rsidRPr="0057358F">
        <w:rPr>
          <w:rFonts w:ascii="Times New Roman" w:hAnsi="Times New Roman" w:cs="Times New Roman"/>
          <w:sz w:val="22"/>
          <w:szCs w:val="24"/>
        </w:rPr>
        <w:t xml:space="preserve"> made available from the Japan Tourism Agency on the t</w:t>
      </w:r>
      <w:r w:rsidR="00EE2E7D" w:rsidRPr="0057358F">
        <w:rPr>
          <w:rFonts w:ascii="Times New Roman" w:hAnsi="Times New Roman" w:cs="Times New Roman"/>
          <w:sz w:val="22"/>
          <w:szCs w:val="24"/>
        </w:rPr>
        <w:t>raveller</w:t>
      </w:r>
      <w:r w:rsidRPr="0057358F">
        <w:rPr>
          <w:rFonts w:ascii="Times New Roman" w:hAnsi="Times New Roman" w:cs="Times New Roman"/>
          <w:sz w:val="22"/>
          <w:szCs w:val="24"/>
        </w:rPr>
        <w:t xml:space="preserve">s’ satisfaction by age range for Japan domestic </w:t>
      </w:r>
      <w:r w:rsidR="00EE2E7D" w:rsidRPr="0057358F">
        <w:rPr>
          <w:rFonts w:ascii="Times New Roman" w:hAnsi="Times New Roman" w:cs="Times New Roman"/>
          <w:sz w:val="22"/>
          <w:szCs w:val="24"/>
        </w:rPr>
        <w:t>overnight travel</w:t>
      </w:r>
      <w:r w:rsidRPr="0057358F">
        <w:rPr>
          <w:rFonts w:ascii="Times New Roman" w:hAnsi="Times New Roman" w:cs="Times New Roman"/>
          <w:sz w:val="22"/>
          <w:szCs w:val="24"/>
        </w:rPr>
        <w:t xml:space="preserve">. </w:t>
      </w:r>
      <w:r w:rsidR="004D5F8A" w:rsidRPr="0057358F">
        <w:rPr>
          <w:rFonts w:ascii="Times New Roman" w:hAnsi="Times New Roman" w:cs="Times New Roman"/>
          <w:sz w:val="22"/>
          <w:szCs w:val="24"/>
        </w:rPr>
        <w:t>The Japan National Tourism Survey is a survey sent twice a year to a random sampling of 2.5million residents in Japan (from the Basic Residents Registry).</w:t>
      </w:r>
      <w:r w:rsidRPr="0057358F">
        <w:rPr>
          <w:rFonts w:ascii="Times New Roman" w:hAnsi="Times New Roman" w:cs="Times New Roman"/>
          <w:sz w:val="22"/>
          <w:szCs w:val="24"/>
        </w:rPr>
        <w:t>There are nine age ranges covered by the data, which are 0 to 9 years of age (0-9); 10 to 19 years of age (10s); 20 to 29 years of age (20s); 30 to 39 years of age (30s); 40 to 49 years of age (40s); 50 to 59 years of age (50s); 60 to 69 years of age (60s); 70 to 79 years of age (70s); and over 80 years of age (80s+). Concerning the degree of tourist satisfactions, they are categorized into the following seven. The degree of satisfaction for travel with overnight stays are, very satisfied; satisfied; slightly satisfied</w:t>
      </w:r>
      <w:r w:rsidR="003C612C" w:rsidRPr="0057358F">
        <w:rPr>
          <w:rFonts w:ascii="Times New Roman" w:hAnsi="Times New Roman" w:cs="Times New Roman"/>
          <w:sz w:val="22"/>
          <w:szCs w:val="24"/>
        </w:rPr>
        <w:t>;</w:t>
      </w:r>
      <w:r w:rsidRPr="0057358F">
        <w:rPr>
          <w:rFonts w:ascii="Times New Roman" w:hAnsi="Times New Roman" w:cs="Times New Roman"/>
          <w:sz w:val="22"/>
          <w:szCs w:val="24"/>
        </w:rPr>
        <w:t xml:space="preserve"> neutral; slightly dissatisfied; dissatisfied; and very dissatisfied. </w:t>
      </w:r>
    </w:p>
    <w:p w14:paraId="29770250" w14:textId="46A40D29" w:rsidR="00EB6319" w:rsidRPr="0057358F" w:rsidRDefault="00EB6319" w:rsidP="00B03477">
      <w:pPr>
        <w:rPr>
          <w:rFonts w:ascii="Times New Roman" w:hAnsi="Times New Roman" w:cs="Times New Roman"/>
          <w:sz w:val="22"/>
          <w:szCs w:val="24"/>
        </w:rPr>
      </w:pPr>
      <w:r w:rsidRPr="0057358F">
        <w:rPr>
          <w:rFonts w:ascii="Times New Roman" w:hAnsi="Times New Roman" w:cs="Times New Roman"/>
          <w:sz w:val="22"/>
          <w:szCs w:val="24"/>
        </w:rPr>
        <w:t xml:space="preserve">The analysis is conducted as follows. First, we will </w:t>
      </w:r>
      <w:r w:rsidR="00EE2E7D" w:rsidRPr="0057358F">
        <w:rPr>
          <w:rFonts w:ascii="Times New Roman" w:hAnsi="Times New Roman" w:cs="Times New Roman"/>
          <w:sz w:val="22"/>
          <w:szCs w:val="24"/>
        </w:rPr>
        <w:t>obtain</w:t>
      </w:r>
      <w:r w:rsidRPr="0057358F">
        <w:rPr>
          <w:rFonts w:ascii="Times New Roman" w:hAnsi="Times New Roman" w:cs="Times New Roman"/>
          <w:sz w:val="22"/>
          <w:szCs w:val="24"/>
        </w:rPr>
        <w:t xml:space="preserve"> the share of each degree of satisfaction for all t</w:t>
      </w:r>
      <w:r w:rsidR="00EE2E7D" w:rsidRPr="0057358F">
        <w:rPr>
          <w:rFonts w:ascii="Times New Roman" w:hAnsi="Times New Roman" w:cs="Times New Roman"/>
          <w:sz w:val="22"/>
          <w:szCs w:val="24"/>
        </w:rPr>
        <w:t>raveller</w:t>
      </w:r>
      <w:r w:rsidRPr="0057358F">
        <w:rPr>
          <w:rFonts w:ascii="Times New Roman" w:hAnsi="Times New Roman" w:cs="Times New Roman"/>
          <w:sz w:val="22"/>
          <w:szCs w:val="24"/>
        </w:rPr>
        <w:t xml:space="preserve">s. </w:t>
      </w:r>
    </w:p>
    <w:p w14:paraId="55A08656" w14:textId="77777777" w:rsidR="00EB6319" w:rsidRPr="0057358F" w:rsidRDefault="00EB6319" w:rsidP="00B03477">
      <w:pPr>
        <w:rPr>
          <w:rFonts w:ascii="Times New Roman" w:hAnsi="Times New Roman" w:cs="Times New Roman"/>
          <w:sz w:val="22"/>
          <w:szCs w:val="24"/>
        </w:rPr>
      </w:pPr>
    </w:p>
    <w:p w14:paraId="0A4E71D4" w14:textId="0DFD5D80" w:rsidR="00EB6319" w:rsidRPr="0057358F" w:rsidRDefault="00F24EBA" w:rsidP="00B03477">
      <w:pPr>
        <w:rPr>
          <w:rFonts w:ascii="Times New Roman" w:hAnsi="Times New Roman" w:cs="Times New Roman"/>
          <w:sz w:val="22"/>
          <w:szCs w:val="24"/>
        </w:rPr>
      </w:pPr>
      <m:oMath>
        <m:sSubSup>
          <m:sSubSupPr>
            <m:ctrlPr>
              <w:rPr>
                <w:rFonts w:ascii="Cambria Math" w:hAnsi="Cambria Math" w:cs="Times New Roman"/>
                <w:i/>
                <w:sz w:val="22"/>
                <w:szCs w:val="24"/>
              </w:rPr>
            </m:ctrlPr>
          </m:sSubSupPr>
          <m:e>
            <m:r>
              <w:rPr>
                <w:rFonts w:ascii="Cambria Math" w:hAnsi="Cambria Math" w:cs="Times New Roman"/>
                <w:sz w:val="22"/>
                <w:szCs w:val="24"/>
              </w:rPr>
              <m:t>U</m:t>
            </m:r>
          </m:e>
          <m:sub>
            <m:r>
              <w:rPr>
                <w:rFonts w:ascii="Cambria Math" w:hAnsi="Cambria Math" w:cs="Times New Roman"/>
                <w:sz w:val="22"/>
                <w:szCs w:val="24"/>
              </w:rPr>
              <m:t>Ai</m:t>
            </m:r>
          </m:sub>
          <m:sup>
            <m:r>
              <w:rPr>
                <w:rFonts w:ascii="Cambria Math" w:hAnsi="Cambria Math" w:cs="Times New Roman"/>
                <w:sz w:val="22"/>
                <w:szCs w:val="24"/>
              </w:rPr>
              <m:t>o</m:t>
            </m:r>
          </m:sup>
        </m:sSubSup>
        <m:r>
          <m:rPr>
            <m:sty m:val="p"/>
          </m:rPr>
          <w:rPr>
            <w:rFonts w:ascii="Cambria Math" w:hAnsi="Cambria Math" w:cs="Times New Roman"/>
            <w:sz w:val="22"/>
            <w:szCs w:val="24"/>
          </w:rPr>
          <m:t>=</m:t>
        </m:r>
        <m:f>
          <m:fPr>
            <m:ctrlPr>
              <w:rPr>
                <w:rFonts w:ascii="Cambria Math" w:hAnsi="Cambria Math" w:cs="Times New Roman"/>
                <w:sz w:val="22"/>
                <w:szCs w:val="24"/>
              </w:rPr>
            </m:ctrlPr>
          </m:fPr>
          <m:num>
            <m:sSubSup>
              <m:sSubSupPr>
                <m:ctrlPr>
                  <w:rPr>
                    <w:rFonts w:ascii="Cambria Math" w:hAnsi="Cambria Math" w:cs="Times New Roman"/>
                    <w:i/>
                    <w:sz w:val="22"/>
                    <w:szCs w:val="24"/>
                  </w:rPr>
                </m:ctrlPr>
              </m:sSubSupPr>
              <m:e>
                <m:r>
                  <w:rPr>
                    <w:rFonts w:ascii="Cambria Math" w:hAnsi="Cambria Math" w:cs="Times New Roman"/>
                    <w:sz w:val="22"/>
                    <w:szCs w:val="24"/>
                  </w:rPr>
                  <m:t>N</m:t>
                </m:r>
              </m:e>
              <m:sub>
                <m:r>
                  <w:rPr>
                    <w:rFonts w:ascii="Cambria Math" w:hAnsi="Cambria Math" w:cs="Times New Roman"/>
                    <w:sz w:val="22"/>
                    <w:szCs w:val="24"/>
                  </w:rPr>
                  <m:t>Ai</m:t>
                </m:r>
              </m:sub>
              <m:sup>
                <m:r>
                  <w:rPr>
                    <w:rFonts w:ascii="Cambria Math" w:hAnsi="Cambria Math" w:cs="Times New Roman"/>
                    <w:sz w:val="22"/>
                    <w:szCs w:val="24"/>
                  </w:rPr>
                  <m:t>o</m:t>
                </m:r>
              </m:sup>
            </m:sSubSup>
          </m:num>
          <m:den>
            <m:sSubSup>
              <m:sSubSupPr>
                <m:ctrlPr>
                  <w:rPr>
                    <w:rFonts w:ascii="Cambria Math" w:hAnsi="Cambria Math" w:cs="Times New Roman"/>
                    <w:i/>
                    <w:sz w:val="22"/>
                    <w:szCs w:val="24"/>
                  </w:rPr>
                </m:ctrlPr>
              </m:sSubSupPr>
              <m:e>
                <m:r>
                  <w:rPr>
                    <w:rFonts w:ascii="Cambria Math" w:hAnsi="Cambria Math" w:cs="Times New Roman"/>
                    <w:sz w:val="22"/>
                    <w:szCs w:val="24"/>
                  </w:rPr>
                  <m:t>N</m:t>
                </m:r>
              </m:e>
              <m:sub>
                <m:r>
                  <w:rPr>
                    <w:rFonts w:ascii="Cambria Math" w:hAnsi="Cambria Math" w:cs="Times New Roman"/>
                    <w:sz w:val="22"/>
                    <w:szCs w:val="24"/>
                  </w:rPr>
                  <m:t>AI</m:t>
                </m:r>
              </m:sub>
              <m:sup>
                <m:r>
                  <w:rPr>
                    <w:rFonts w:ascii="Cambria Math" w:hAnsi="Cambria Math" w:cs="Times New Roman"/>
                    <w:sz w:val="22"/>
                    <w:szCs w:val="24"/>
                  </w:rPr>
                  <m:t>o</m:t>
                </m:r>
              </m:sup>
            </m:sSubSup>
          </m:den>
        </m:f>
      </m:oMath>
      <w:r w:rsidR="00EB6319" w:rsidRPr="0057358F">
        <w:rPr>
          <w:rFonts w:ascii="Times New Roman" w:hAnsi="Times New Roman" w:cs="Times New Roman"/>
          <w:sz w:val="22"/>
          <w:szCs w:val="24"/>
        </w:rPr>
        <w:t xml:space="preserve">                                                               </w:t>
      </w:r>
      <w:r w:rsidR="0041040C" w:rsidRPr="0057358F">
        <w:rPr>
          <w:rFonts w:ascii="Times New Roman" w:hAnsi="Times New Roman" w:cs="Times New Roman"/>
          <w:sz w:val="22"/>
          <w:szCs w:val="24"/>
        </w:rPr>
        <w:t xml:space="preserve">      </w:t>
      </w:r>
      <w:r w:rsidR="00EB6319" w:rsidRPr="0057358F">
        <w:rPr>
          <w:rFonts w:ascii="Times New Roman" w:hAnsi="Times New Roman" w:cs="Times New Roman"/>
          <w:sz w:val="22"/>
          <w:szCs w:val="24"/>
        </w:rPr>
        <w:t xml:space="preserve">  (1)</w:t>
      </w:r>
    </w:p>
    <w:p w14:paraId="7E718AA8" w14:textId="77777777" w:rsidR="00EB6319" w:rsidRPr="0057358F" w:rsidRDefault="00EB6319" w:rsidP="00B03477">
      <w:pPr>
        <w:rPr>
          <w:rFonts w:ascii="Times New Roman" w:hAnsi="Times New Roman" w:cs="Times New Roman"/>
          <w:sz w:val="22"/>
          <w:szCs w:val="24"/>
        </w:rPr>
      </w:pPr>
    </w:p>
    <w:p w14:paraId="64E15B85" w14:textId="6160658B" w:rsidR="00EB6319" w:rsidRPr="0057358F" w:rsidRDefault="00EB6319" w:rsidP="00B03477">
      <w:pPr>
        <w:rPr>
          <w:rFonts w:ascii="Times New Roman" w:hAnsi="Times New Roman" w:cs="Times New Roman"/>
          <w:sz w:val="22"/>
          <w:szCs w:val="24"/>
        </w:rPr>
      </w:pPr>
      <w:r w:rsidRPr="0057358F">
        <w:rPr>
          <w:rFonts w:ascii="Times New Roman" w:hAnsi="Times New Roman" w:cs="Times New Roman"/>
          <w:sz w:val="22"/>
          <w:szCs w:val="24"/>
        </w:rPr>
        <w:t xml:space="preserve">Here, </w:t>
      </w:r>
      <w:r w:rsidRPr="0057358F">
        <w:rPr>
          <w:rFonts w:ascii="Times New Roman" w:hAnsi="Times New Roman" w:cs="Times New Roman"/>
          <w:i/>
          <w:sz w:val="22"/>
          <w:szCs w:val="24"/>
        </w:rPr>
        <w:t>N</w:t>
      </w:r>
      <w:r w:rsidRPr="0057358F">
        <w:rPr>
          <w:rFonts w:ascii="Times New Roman" w:hAnsi="Times New Roman" w:cs="Times New Roman"/>
          <w:sz w:val="22"/>
          <w:szCs w:val="24"/>
        </w:rPr>
        <w:t xml:space="preserve"> represents the number of tourists for each degree of satisfaction for domestic </w:t>
      </w:r>
      <w:r w:rsidR="00107F52" w:rsidRPr="0057358F">
        <w:rPr>
          <w:rFonts w:ascii="Times New Roman" w:hAnsi="Times New Roman" w:cs="Times New Roman"/>
          <w:sz w:val="22"/>
          <w:szCs w:val="24"/>
        </w:rPr>
        <w:t>leisure</w:t>
      </w:r>
      <w:r w:rsidRPr="0057358F">
        <w:rPr>
          <w:rFonts w:ascii="Times New Roman" w:hAnsi="Times New Roman" w:cs="Times New Roman"/>
          <w:sz w:val="22"/>
          <w:szCs w:val="24"/>
        </w:rPr>
        <w:t xml:space="preserve"> travel in Japan. </w:t>
      </w:r>
      <w:proofErr w:type="spellStart"/>
      <w:r w:rsidRPr="0057358F">
        <w:rPr>
          <w:rFonts w:ascii="Times New Roman" w:hAnsi="Times New Roman" w:cs="Times New Roman"/>
          <w:i/>
          <w:sz w:val="22"/>
          <w:szCs w:val="24"/>
        </w:rPr>
        <w:t>i</w:t>
      </w:r>
      <w:proofErr w:type="spellEnd"/>
      <w:r w:rsidRPr="0057358F">
        <w:rPr>
          <w:rFonts w:ascii="Times New Roman" w:hAnsi="Times New Roman" w:cs="Times New Roman"/>
          <w:sz w:val="22"/>
          <w:szCs w:val="24"/>
        </w:rPr>
        <w:t xml:space="preserve"> is each degree of satisfaction. </w:t>
      </w:r>
      <w:r w:rsidRPr="0057358F">
        <w:rPr>
          <w:rFonts w:ascii="Times New Roman" w:hAnsi="Times New Roman" w:cs="Times New Roman"/>
          <w:i/>
          <w:sz w:val="22"/>
          <w:szCs w:val="24"/>
        </w:rPr>
        <w:t>I</w:t>
      </w:r>
      <w:r w:rsidRPr="0057358F">
        <w:rPr>
          <w:rFonts w:ascii="Times New Roman" w:hAnsi="Times New Roman" w:cs="Times New Roman"/>
          <w:sz w:val="22"/>
          <w:szCs w:val="24"/>
        </w:rPr>
        <w:t xml:space="preserve"> </w:t>
      </w:r>
      <w:proofErr w:type="gramStart"/>
      <w:r w:rsidRPr="0057358F">
        <w:rPr>
          <w:rFonts w:ascii="Times New Roman" w:hAnsi="Times New Roman" w:cs="Times New Roman"/>
          <w:sz w:val="22"/>
          <w:szCs w:val="24"/>
        </w:rPr>
        <w:t>is</w:t>
      </w:r>
      <w:proofErr w:type="gramEnd"/>
      <w:r w:rsidRPr="0057358F">
        <w:rPr>
          <w:rFonts w:ascii="Times New Roman" w:hAnsi="Times New Roman" w:cs="Times New Roman"/>
          <w:sz w:val="22"/>
          <w:szCs w:val="24"/>
        </w:rPr>
        <w:t xml:space="preserve"> degree of overall satisfaction. </w:t>
      </w:r>
      <w:r w:rsidRPr="0057358F">
        <w:rPr>
          <w:rFonts w:ascii="Times New Roman" w:hAnsi="Times New Roman" w:cs="Times New Roman"/>
          <w:i/>
          <w:sz w:val="22"/>
          <w:szCs w:val="24"/>
        </w:rPr>
        <w:t>A</w:t>
      </w:r>
      <w:r w:rsidRPr="0057358F">
        <w:rPr>
          <w:rFonts w:ascii="Times New Roman" w:hAnsi="Times New Roman" w:cs="Times New Roman"/>
          <w:sz w:val="22"/>
          <w:szCs w:val="24"/>
        </w:rPr>
        <w:t xml:space="preserve"> denotes all age ranges. </w:t>
      </w:r>
      <w:r w:rsidRPr="0057358F">
        <w:rPr>
          <w:rFonts w:ascii="Times New Roman" w:hAnsi="Times New Roman" w:cs="Times New Roman"/>
          <w:i/>
          <w:sz w:val="22"/>
          <w:szCs w:val="24"/>
        </w:rPr>
        <w:t>o</w:t>
      </w:r>
      <w:r w:rsidRPr="0057358F">
        <w:rPr>
          <w:rFonts w:ascii="Times New Roman" w:hAnsi="Times New Roman" w:cs="Times New Roman"/>
          <w:sz w:val="22"/>
          <w:szCs w:val="24"/>
        </w:rPr>
        <w:t xml:space="preserve"> represents overnight travel. </w:t>
      </w:r>
    </w:p>
    <w:p w14:paraId="5A47A46C" w14:textId="097BB01C" w:rsidR="00EC2FDC" w:rsidRPr="0057358F" w:rsidRDefault="00EB6319" w:rsidP="00B03477">
      <w:pPr>
        <w:rPr>
          <w:rFonts w:ascii="Times New Roman" w:hAnsi="Times New Roman" w:cs="Times New Roman"/>
          <w:sz w:val="22"/>
          <w:szCs w:val="24"/>
        </w:rPr>
      </w:pPr>
      <w:r w:rsidRPr="0057358F">
        <w:rPr>
          <w:rFonts w:ascii="Times New Roman" w:hAnsi="Times New Roman" w:cs="Times New Roman"/>
          <w:sz w:val="22"/>
          <w:szCs w:val="24"/>
        </w:rPr>
        <w:t>Next, the share of degree of satisfaction by age range will be determined.</w:t>
      </w:r>
      <w:r w:rsidR="00EC2FDC" w:rsidRPr="0057358F">
        <w:rPr>
          <w:rFonts w:ascii="Times New Roman" w:hAnsi="Times New Roman" w:cs="Times New Roman"/>
          <w:sz w:val="22"/>
          <w:szCs w:val="24"/>
        </w:rPr>
        <w:t xml:space="preserve"> Here, age range is depicted by </w:t>
      </w:r>
      <w:r w:rsidR="00EC2FDC" w:rsidRPr="0057358F">
        <w:rPr>
          <w:rFonts w:ascii="Times New Roman" w:hAnsi="Times New Roman" w:cs="Times New Roman"/>
          <w:i/>
          <w:sz w:val="22"/>
          <w:szCs w:val="24"/>
        </w:rPr>
        <w:t>a</w:t>
      </w:r>
      <w:r w:rsidR="00EC2FDC" w:rsidRPr="0057358F">
        <w:rPr>
          <w:rFonts w:ascii="Times New Roman" w:hAnsi="Times New Roman" w:cs="Times New Roman"/>
          <w:sz w:val="22"/>
          <w:szCs w:val="24"/>
        </w:rPr>
        <w:t xml:space="preserve">. </w:t>
      </w:r>
    </w:p>
    <w:p w14:paraId="7E1872EA" w14:textId="77777777" w:rsidR="00EB6319" w:rsidRPr="0057358F" w:rsidRDefault="00EB6319" w:rsidP="00B03477">
      <w:pPr>
        <w:rPr>
          <w:rFonts w:ascii="Times New Roman" w:hAnsi="Times New Roman" w:cs="Times New Roman"/>
          <w:sz w:val="22"/>
          <w:szCs w:val="24"/>
        </w:rPr>
      </w:pPr>
    </w:p>
    <w:p w14:paraId="0AFD6B67" w14:textId="2FE70441" w:rsidR="00EB6319" w:rsidRPr="0057358F" w:rsidRDefault="00F24EBA" w:rsidP="00B03477">
      <w:pPr>
        <w:rPr>
          <w:rFonts w:ascii="Times New Roman" w:hAnsi="Times New Roman" w:cs="Times New Roman"/>
          <w:sz w:val="22"/>
          <w:szCs w:val="24"/>
        </w:rPr>
      </w:pPr>
      <m:oMath>
        <m:sSubSup>
          <m:sSubSupPr>
            <m:ctrlPr>
              <w:rPr>
                <w:rFonts w:ascii="Cambria Math" w:hAnsi="Cambria Math" w:cs="Times New Roman"/>
                <w:i/>
                <w:sz w:val="22"/>
                <w:szCs w:val="24"/>
                <w:lang w:val="en-US"/>
              </w:rPr>
            </m:ctrlPr>
          </m:sSubSupPr>
          <m:e>
            <m:r>
              <w:rPr>
                <w:rFonts w:ascii="Cambria Math" w:hAnsi="Cambria Math" w:cs="Times New Roman"/>
                <w:sz w:val="22"/>
                <w:szCs w:val="24"/>
                <w:lang w:val="en-US"/>
              </w:rPr>
              <m:t>U</m:t>
            </m:r>
          </m:e>
          <m:sub>
            <m:r>
              <w:rPr>
                <w:rFonts w:ascii="Cambria Math" w:hAnsi="Cambria Math" w:cs="Times New Roman"/>
                <w:sz w:val="22"/>
                <w:szCs w:val="24"/>
                <w:lang w:val="en-US"/>
              </w:rPr>
              <m:t>ai</m:t>
            </m:r>
          </m:sub>
          <m:sup>
            <m:r>
              <w:rPr>
                <w:rFonts w:ascii="Cambria Math" w:hAnsi="Cambria Math" w:cs="Times New Roman"/>
                <w:sz w:val="22"/>
                <w:szCs w:val="24"/>
                <w:lang w:val="en-US"/>
              </w:rPr>
              <m:t>o</m:t>
            </m:r>
          </m:sup>
        </m:sSubSup>
        <m:r>
          <m:rPr>
            <m:sty m:val="p"/>
          </m:rPr>
          <w:rPr>
            <w:rFonts w:ascii="Cambria Math" w:hAnsi="Cambria Math" w:cs="Times New Roman"/>
            <w:sz w:val="22"/>
            <w:szCs w:val="24"/>
            <w:lang w:val="en-US"/>
          </w:rPr>
          <m:t>=</m:t>
        </m:r>
        <m:f>
          <m:fPr>
            <m:ctrlPr>
              <w:rPr>
                <w:rFonts w:ascii="Cambria Math" w:hAnsi="Cambria Math" w:cs="Times New Roman"/>
                <w:sz w:val="22"/>
                <w:szCs w:val="24"/>
                <w:lang w:val="en-US"/>
              </w:rPr>
            </m:ctrlPr>
          </m:fPr>
          <m:num>
            <m:sSubSup>
              <m:sSubSupPr>
                <m:ctrlPr>
                  <w:rPr>
                    <w:rFonts w:ascii="Cambria Math" w:hAnsi="Cambria Math" w:cs="Times New Roman"/>
                    <w:i/>
                    <w:sz w:val="22"/>
                    <w:szCs w:val="24"/>
                    <w:lang w:val="en-US"/>
                  </w:rPr>
                </m:ctrlPr>
              </m:sSubSupPr>
              <m:e>
                <m:r>
                  <w:rPr>
                    <w:rFonts w:ascii="Cambria Math" w:hAnsi="Cambria Math" w:cs="Times New Roman"/>
                    <w:sz w:val="22"/>
                    <w:szCs w:val="24"/>
                    <w:lang w:val="en-US"/>
                  </w:rPr>
                  <m:t>N</m:t>
                </m:r>
              </m:e>
              <m:sub>
                <m:r>
                  <w:rPr>
                    <w:rFonts w:ascii="Cambria Math" w:hAnsi="Cambria Math" w:cs="Times New Roman"/>
                    <w:sz w:val="22"/>
                    <w:szCs w:val="24"/>
                    <w:lang w:val="en-US"/>
                  </w:rPr>
                  <m:t>ai</m:t>
                </m:r>
              </m:sub>
              <m:sup>
                <m:r>
                  <w:rPr>
                    <w:rFonts w:ascii="Cambria Math" w:hAnsi="Cambria Math" w:cs="Times New Roman"/>
                    <w:sz w:val="22"/>
                    <w:szCs w:val="24"/>
                    <w:lang w:val="en-US"/>
                  </w:rPr>
                  <m:t>o</m:t>
                </m:r>
              </m:sup>
            </m:sSubSup>
          </m:num>
          <m:den>
            <m:sSubSup>
              <m:sSubSupPr>
                <m:ctrlPr>
                  <w:rPr>
                    <w:rFonts w:ascii="Cambria Math" w:hAnsi="Cambria Math" w:cs="Times New Roman"/>
                    <w:i/>
                    <w:sz w:val="22"/>
                    <w:szCs w:val="24"/>
                    <w:lang w:val="en-US"/>
                  </w:rPr>
                </m:ctrlPr>
              </m:sSubSupPr>
              <m:e>
                <m:r>
                  <w:rPr>
                    <w:rFonts w:ascii="Cambria Math" w:hAnsi="Cambria Math" w:cs="Times New Roman"/>
                    <w:sz w:val="22"/>
                    <w:szCs w:val="24"/>
                    <w:lang w:val="en-US"/>
                  </w:rPr>
                  <m:t>N</m:t>
                </m:r>
              </m:e>
              <m:sub>
                <m:r>
                  <w:rPr>
                    <w:rFonts w:ascii="Cambria Math" w:hAnsi="Cambria Math" w:cs="Times New Roman"/>
                    <w:sz w:val="22"/>
                    <w:szCs w:val="24"/>
                    <w:lang w:val="en-US"/>
                  </w:rPr>
                  <m:t>aI</m:t>
                </m:r>
              </m:sub>
              <m:sup>
                <m:r>
                  <w:rPr>
                    <w:rFonts w:ascii="Cambria Math" w:hAnsi="Cambria Math" w:cs="Times New Roman"/>
                    <w:sz w:val="22"/>
                    <w:szCs w:val="24"/>
                    <w:lang w:val="en-US"/>
                  </w:rPr>
                  <m:t>o</m:t>
                </m:r>
              </m:sup>
            </m:sSubSup>
          </m:den>
        </m:f>
      </m:oMath>
      <w:r w:rsidR="00EE2E7D" w:rsidRPr="0057358F">
        <w:rPr>
          <w:rFonts w:ascii="Times New Roman" w:hAnsi="Times New Roman" w:cs="Times New Roman"/>
          <w:sz w:val="22"/>
          <w:szCs w:val="24"/>
          <w:lang w:val="en-US"/>
        </w:rPr>
        <w:t xml:space="preserve"> </w:t>
      </w:r>
      <w:r w:rsidR="00EB6319" w:rsidRPr="0057358F">
        <w:rPr>
          <w:rFonts w:ascii="Times New Roman" w:hAnsi="Times New Roman" w:cs="Times New Roman"/>
          <w:sz w:val="22"/>
          <w:szCs w:val="24"/>
        </w:rPr>
        <w:t xml:space="preserve">                                                     </w:t>
      </w:r>
      <w:r w:rsidR="0041040C" w:rsidRPr="0057358F">
        <w:rPr>
          <w:rFonts w:ascii="Times New Roman" w:hAnsi="Times New Roman" w:cs="Times New Roman"/>
          <w:sz w:val="22"/>
          <w:szCs w:val="24"/>
        </w:rPr>
        <w:t xml:space="preserve">      </w:t>
      </w:r>
      <w:r w:rsidR="00EB6319" w:rsidRPr="0057358F">
        <w:rPr>
          <w:rFonts w:ascii="Times New Roman" w:hAnsi="Times New Roman" w:cs="Times New Roman"/>
          <w:sz w:val="22"/>
          <w:szCs w:val="24"/>
        </w:rPr>
        <w:t xml:space="preserve">           (2)</w:t>
      </w:r>
    </w:p>
    <w:p w14:paraId="370E1394" w14:textId="77777777" w:rsidR="00EB6319" w:rsidRPr="0057358F" w:rsidRDefault="00EB6319" w:rsidP="00B03477">
      <w:pPr>
        <w:rPr>
          <w:rFonts w:ascii="Times New Roman" w:hAnsi="Times New Roman" w:cs="Times New Roman"/>
          <w:sz w:val="22"/>
          <w:szCs w:val="24"/>
        </w:rPr>
      </w:pPr>
    </w:p>
    <w:p w14:paraId="31071CED" w14:textId="10B3E382" w:rsidR="00EB6319" w:rsidRPr="0057358F" w:rsidRDefault="00EB6319" w:rsidP="00B03477">
      <w:pPr>
        <w:rPr>
          <w:rFonts w:ascii="Times New Roman" w:hAnsi="Times New Roman" w:cs="Times New Roman"/>
          <w:sz w:val="22"/>
          <w:szCs w:val="24"/>
        </w:rPr>
      </w:pPr>
      <w:r w:rsidRPr="0057358F">
        <w:rPr>
          <w:rFonts w:ascii="Times New Roman" w:hAnsi="Times New Roman" w:cs="Times New Roman"/>
          <w:sz w:val="22"/>
          <w:szCs w:val="24"/>
        </w:rPr>
        <w:t>By dividing (2) by (1), the size of the share of the degree of satisfaction by age range can be compared to the total tourists’ share for the same degree of satisfaction. Hence, (3) below represents, the relative size of the support</w:t>
      </w:r>
      <w:r w:rsidR="008B1B18" w:rsidRPr="0057358F">
        <w:rPr>
          <w:rFonts w:ascii="Times New Roman" w:hAnsi="Times New Roman" w:cs="Times New Roman"/>
          <w:sz w:val="22"/>
          <w:szCs w:val="24"/>
        </w:rPr>
        <w:t xml:space="preserve"> (relative support) </w:t>
      </w:r>
      <w:r w:rsidRPr="0057358F">
        <w:rPr>
          <w:rFonts w:ascii="Times New Roman" w:hAnsi="Times New Roman" w:cs="Times New Roman"/>
          <w:sz w:val="22"/>
          <w:szCs w:val="24"/>
        </w:rPr>
        <w:t xml:space="preserve">for each degree of </w:t>
      </w:r>
      <w:r w:rsidR="008B1B18" w:rsidRPr="0057358F">
        <w:rPr>
          <w:rFonts w:ascii="Times New Roman" w:hAnsi="Times New Roman" w:cs="Times New Roman"/>
          <w:sz w:val="22"/>
          <w:szCs w:val="24"/>
        </w:rPr>
        <w:t xml:space="preserve">satisfaction </w:t>
      </w:r>
      <w:r w:rsidRPr="0057358F">
        <w:rPr>
          <w:rFonts w:ascii="Times New Roman" w:hAnsi="Times New Roman" w:cs="Times New Roman"/>
          <w:sz w:val="22"/>
          <w:szCs w:val="24"/>
        </w:rPr>
        <w:t>by age range. When (3) is less than 1, then the support is weaker than the average; when it is greater than 1, then the support is greater than the average; and when it is 1, then the support is equivalent to the average.</w:t>
      </w:r>
    </w:p>
    <w:p w14:paraId="78ED88BC" w14:textId="77777777" w:rsidR="00EB6319" w:rsidRPr="0057358F" w:rsidRDefault="00EB6319" w:rsidP="00B03477">
      <w:pPr>
        <w:rPr>
          <w:rFonts w:ascii="Times New Roman" w:hAnsi="Times New Roman" w:cs="Times New Roman"/>
          <w:sz w:val="22"/>
          <w:szCs w:val="24"/>
        </w:rPr>
      </w:pPr>
    </w:p>
    <w:p w14:paraId="4BA38FEE" w14:textId="62DDD235" w:rsidR="00EB6319" w:rsidRPr="0057358F" w:rsidRDefault="00F24EBA" w:rsidP="00B03477">
      <w:pPr>
        <w:rPr>
          <w:rFonts w:ascii="Times New Roman" w:hAnsi="Times New Roman" w:cs="Times New Roman"/>
          <w:sz w:val="22"/>
          <w:szCs w:val="24"/>
        </w:rPr>
      </w:pPr>
      <m:oMath>
        <m:sSubSup>
          <m:sSubSupPr>
            <m:ctrlPr>
              <w:rPr>
                <w:rFonts w:ascii="Cambria Math" w:hAnsi="Cambria Math" w:cs="Times New Roman"/>
                <w:i/>
                <w:sz w:val="22"/>
                <w:szCs w:val="24"/>
              </w:rPr>
            </m:ctrlPr>
          </m:sSubSupPr>
          <m:e>
            <m:r>
              <w:rPr>
                <w:rFonts w:ascii="Cambria Math" w:hAnsi="Cambria Math" w:cs="Times New Roman"/>
                <w:sz w:val="22"/>
                <w:szCs w:val="24"/>
              </w:rPr>
              <m:t>P</m:t>
            </m:r>
          </m:e>
          <m:sub>
            <m:r>
              <w:rPr>
                <w:rFonts w:ascii="Cambria Math" w:hAnsi="Cambria Math" w:cs="Times New Roman"/>
                <w:sz w:val="22"/>
                <w:szCs w:val="24"/>
              </w:rPr>
              <m:t>ai</m:t>
            </m:r>
          </m:sub>
          <m:sup>
            <m:r>
              <w:rPr>
                <w:rFonts w:ascii="Cambria Math" w:hAnsi="Cambria Math" w:cs="Times New Roman"/>
                <w:sz w:val="22"/>
                <w:szCs w:val="24"/>
              </w:rPr>
              <m:t>o</m:t>
            </m:r>
          </m:sup>
        </m:sSubSup>
        <m:r>
          <m:rPr>
            <m:sty m:val="p"/>
          </m:rPr>
          <w:rPr>
            <w:rFonts w:ascii="Cambria Math" w:hAnsi="Cambria Math" w:cs="Times New Roman"/>
            <w:sz w:val="22"/>
            <w:szCs w:val="24"/>
          </w:rPr>
          <m:t>=</m:t>
        </m:r>
        <m:f>
          <m:fPr>
            <m:ctrlPr>
              <w:rPr>
                <w:rFonts w:ascii="Cambria Math" w:hAnsi="Cambria Math" w:cs="Times New Roman"/>
                <w:sz w:val="22"/>
                <w:szCs w:val="24"/>
              </w:rPr>
            </m:ctrlPr>
          </m:fPr>
          <m:num>
            <m:sSubSup>
              <m:sSubSupPr>
                <m:ctrlPr>
                  <w:rPr>
                    <w:rFonts w:ascii="Cambria Math" w:hAnsi="Cambria Math" w:cs="Times New Roman"/>
                    <w:i/>
                    <w:sz w:val="22"/>
                    <w:szCs w:val="24"/>
                  </w:rPr>
                </m:ctrlPr>
              </m:sSubSupPr>
              <m:e>
                <m:r>
                  <w:rPr>
                    <w:rFonts w:ascii="Cambria Math" w:hAnsi="Cambria Math" w:cs="Times New Roman"/>
                    <w:sz w:val="22"/>
                    <w:szCs w:val="24"/>
                  </w:rPr>
                  <m:t>U</m:t>
                </m:r>
              </m:e>
              <m:sub>
                <m:r>
                  <w:rPr>
                    <w:rFonts w:ascii="Cambria Math" w:hAnsi="Cambria Math" w:cs="Times New Roman"/>
                    <w:sz w:val="22"/>
                    <w:szCs w:val="24"/>
                  </w:rPr>
                  <m:t>ai</m:t>
                </m:r>
              </m:sub>
              <m:sup>
                <m:r>
                  <w:rPr>
                    <w:rFonts w:ascii="Cambria Math" w:hAnsi="Cambria Math" w:cs="Times New Roman"/>
                    <w:sz w:val="22"/>
                    <w:szCs w:val="24"/>
                  </w:rPr>
                  <m:t>o</m:t>
                </m:r>
              </m:sup>
            </m:sSubSup>
          </m:num>
          <m:den>
            <m:sSubSup>
              <m:sSubSupPr>
                <m:ctrlPr>
                  <w:rPr>
                    <w:rFonts w:ascii="Cambria Math" w:hAnsi="Cambria Math" w:cs="Times New Roman"/>
                    <w:i/>
                    <w:sz w:val="22"/>
                    <w:szCs w:val="24"/>
                  </w:rPr>
                </m:ctrlPr>
              </m:sSubSupPr>
              <m:e>
                <m:r>
                  <w:rPr>
                    <w:rFonts w:ascii="Cambria Math" w:hAnsi="Cambria Math" w:cs="Times New Roman"/>
                    <w:sz w:val="22"/>
                    <w:szCs w:val="24"/>
                  </w:rPr>
                  <m:t>U</m:t>
                </m:r>
              </m:e>
              <m:sub>
                <m:r>
                  <w:rPr>
                    <w:rFonts w:ascii="Cambria Math" w:hAnsi="Cambria Math" w:cs="Times New Roman"/>
                    <w:sz w:val="22"/>
                    <w:szCs w:val="24"/>
                  </w:rPr>
                  <m:t>Ai</m:t>
                </m:r>
              </m:sub>
              <m:sup>
                <m:r>
                  <w:rPr>
                    <w:rFonts w:ascii="Cambria Math" w:hAnsi="Cambria Math" w:cs="Times New Roman"/>
                    <w:sz w:val="22"/>
                    <w:szCs w:val="24"/>
                  </w:rPr>
                  <m:t>o</m:t>
                </m:r>
              </m:sup>
            </m:sSubSup>
          </m:den>
        </m:f>
      </m:oMath>
      <w:r w:rsidR="00EB6319" w:rsidRPr="0057358F">
        <w:rPr>
          <w:rFonts w:ascii="Times New Roman" w:hAnsi="Times New Roman" w:cs="Times New Roman"/>
          <w:sz w:val="22"/>
          <w:szCs w:val="24"/>
        </w:rPr>
        <w:t xml:space="preserve">                                                             </w:t>
      </w:r>
      <w:r w:rsidR="0041040C" w:rsidRPr="0057358F">
        <w:rPr>
          <w:rFonts w:ascii="Times New Roman" w:hAnsi="Times New Roman" w:cs="Times New Roman"/>
          <w:sz w:val="22"/>
          <w:szCs w:val="24"/>
        </w:rPr>
        <w:t xml:space="preserve">      </w:t>
      </w:r>
      <w:r w:rsidR="00EB6319" w:rsidRPr="0057358F">
        <w:rPr>
          <w:rFonts w:ascii="Times New Roman" w:hAnsi="Times New Roman" w:cs="Times New Roman"/>
          <w:sz w:val="22"/>
          <w:szCs w:val="24"/>
        </w:rPr>
        <w:t xml:space="preserve">    (3)</w:t>
      </w:r>
    </w:p>
    <w:p w14:paraId="5CD56C36" w14:textId="77777777" w:rsidR="00EB6319" w:rsidRPr="0057358F" w:rsidRDefault="00EB6319" w:rsidP="00B03477">
      <w:pPr>
        <w:rPr>
          <w:rFonts w:ascii="Times New Roman" w:hAnsi="Times New Roman" w:cs="Times New Roman"/>
          <w:sz w:val="22"/>
          <w:szCs w:val="24"/>
        </w:rPr>
      </w:pPr>
    </w:p>
    <w:p w14:paraId="02A529CA" w14:textId="2C6BEEB5" w:rsidR="00EB6319" w:rsidRPr="0057358F" w:rsidRDefault="00EB6319" w:rsidP="00B03477">
      <w:pPr>
        <w:rPr>
          <w:rFonts w:ascii="Times New Roman" w:hAnsi="Times New Roman" w:cs="Times New Roman"/>
          <w:sz w:val="22"/>
          <w:szCs w:val="24"/>
        </w:rPr>
      </w:pPr>
      <w:r w:rsidRPr="0057358F">
        <w:rPr>
          <w:rFonts w:ascii="Times New Roman" w:hAnsi="Times New Roman" w:cs="Times New Roman"/>
          <w:sz w:val="22"/>
          <w:szCs w:val="24"/>
        </w:rPr>
        <w:t xml:space="preserve">If the value introduced from equation (3) is calculated based on only one fiscal year, there is the risk that the one fiscal year is </w:t>
      </w:r>
      <w:r w:rsidR="001F563C" w:rsidRPr="0057358F">
        <w:rPr>
          <w:rFonts w:ascii="Times New Roman" w:hAnsi="Times New Roman" w:cs="Times New Roman"/>
          <w:sz w:val="22"/>
          <w:szCs w:val="24"/>
        </w:rPr>
        <w:t>an anomaly</w:t>
      </w:r>
      <w:r w:rsidRPr="0057358F">
        <w:rPr>
          <w:rFonts w:ascii="Times New Roman" w:hAnsi="Times New Roman" w:cs="Times New Roman"/>
          <w:sz w:val="22"/>
          <w:szCs w:val="24"/>
        </w:rPr>
        <w:t xml:space="preserve"> and the value </w:t>
      </w:r>
      <w:r w:rsidR="001F563C" w:rsidRPr="0057358F">
        <w:rPr>
          <w:rFonts w:ascii="Times New Roman" w:hAnsi="Times New Roman" w:cs="Times New Roman"/>
          <w:sz w:val="22"/>
          <w:szCs w:val="24"/>
        </w:rPr>
        <w:t>i</w:t>
      </w:r>
      <w:r w:rsidRPr="0057358F">
        <w:rPr>
          <w:rFonts w:ascii="Times New Roman" w:hAnsi="Times New Roman" w:cs="Times New Roman"/>
          <w:sz w:val="22"/>
          <w:szCs w:val="24"/>
        </w:rPr>
        <w:t>s unreliable. In order to address this possibility, this study adopts the mean for 2012 to 201</w:t>
      </w:r>
      <w:r w:rsidR="00B24E6C" w:rsidRPr="0057358F">
        <w:rPr>
          <w:rFonts w:ascii="Times New Roman" w:hAnsi="Times New Roman" w:cs="Times New Roman"/>
          <w:sz w:val="22"/>
          <w:szCs w:val="24"/>
        </w:rPr>
        <w:t>6</w:t>
      </w:r>
      <w:r w:rsidRPr="0057358F">
        <w:rPr>
          <w:rFonts w:ascii="Times New Roman" w:hAnsi="Times New Roman" w:cs="Times New Roman"/>
          <w:sz w:val="22"/>
          <w:szCs w:val="24"/>
        </w:rPr>
        <w:t xml:space="preserve">. </w:t>
      </w:r>
    </w:p>
    <w:p w14:paraId="18665708" w14:textId="66990E3C" w:rsidR="00EB6319" w:rsidRPr="0057358F" w:rsidRDefault="00EB6319" w:rsidP="00B03477">
      <w:pPr>
        <w:rPr>
          <w:rFonts w:ascii="Times New Roman" w:hAnsi="Times New Roman" w:cs="Times New Roman"/>
          <w:sz w:val="24"/>
          <w:szCs w:val="24"/>
        </w:rPr>
      </w:pPr>
    </w:p>
    <w:p w14:paraId="18C410DB" w14:textId="3E49A227" w:rsidR="00852A09" w:rsidRPr="0057358F" w:rsidRDefault="000D5857" w:rsidP="00B03477">
      <w:pPr>
        <w:rPr>
          <w:rFonts w:ascii="Times New Roman" w:hAnsi="Times New Roman" w:cs="Times New Roman"/>
          <w:b/>
          <w:sz w:val="28"/>
          <w:szCs w:val="28"/>
        </w:rPr>
      </w:pPr>
      <w:r w:rsidRPr="0057358F">
        <w:rPr>
          <w:rFonts w:ascii="Times New Roman" w:hAnsi="Times New Roman" w:cs="Times New Roman"/>
          <w:b/>
          <w:sz w:val="28"/>
          <w:szCs w:val="28"/>
        </w:rPr>
        <w:t>RESULTS</w:t>
      </w:r>
    </w:p>
    <w:p w14:paraId="0F67A4F8" w14:textId="6FF42553" w:rsidR="00180DB0" w:rsidRDefault="00852A09" w:rsidP="00B03477">
      <w:pPr>
        <w:rPr>
          <w:rFonts w:ascii="Times New Roman" w:hAnsi="Times New Roman" w:cs="Times New Roman"/>
          <w:sz w:val="22"/>
        </w:rPr>
      </w:pPr>
      <w:r w:rsidRPr="0057358F">
        <w:rPr>
          <w:rFonts w:ascii="Times New Roman" w:hAnsi="Times New Roman" w:cs="Times New Roman"/>
          <w:sz w:val="22"/>
        </w:rPr>
        <w:t xml:space="preserve">The results of the </w:t>
      </w:r>
      <w:r w:rsidR="00960C0E" w:rsidRPr="0057358F">
        <w:rPr>
          <w:rFonts w:ascii="Times New Roman" w:hAnsi="Times New Roman" w:cs="Times New Roman"/>
          <w:sz w:val="22"/>
        </w:rPr>
        <w:t xml:space="preserve">relative </w:t>
      </w:r>
      <w:r w:rsidRPr="0057358F">
        <w:rPr>
          <w:rFonts w:ascii="Times New Roman" w:hAnsi="Times New Roman" w:cs="Times New Roman"/>
          <w:sz w:val="22"/>
        </w:rPr>
        <w:t>s</w:t>
      </w:r>
      <w:r w:rsidR="008B1B18" w:rsidRPr="0057358F">
        <w:rPr>
          <w:rFonts w:ascii="Times New Roman" w:hAnsi="Times New Roman" w:cs="Times New Roman"/>
          <w:sz w:val="22"/>
        </w:rPr>
        <w:t>upport for each degree of satisfaction</w:t>
      </w:r>
      <w:r w:rsidR="00A16515" w:rsidRPr="0057358F">
        <w:rPr>
          <w:rFonts w:ascii="Times New Roman" w:hAnsi="Times New Roman" w:cs="Times New Roman"/>
          <w:sz w:val="22"/>
        </w:rPr>
        <w:t xml:space="preserve"> </w:t>
      </w:r>
      <w:r w:rsidRPr="0057358F">
        <w:rPr>
          <w:rFonts w:ascii="Times New Roman" w:hAnsi="Times New Roman" w:cs="Times New Roman"/>
          <w:sz w:val="22"/>
        </w:rPr>
        <w:t xml:space="preserve">by age range will be observed. </w:t>
      </w:r>
    </w:p>
    <w:p w14:paraId="0448CF00" w14:textId="77777777" w:rsidR="00577D0B" w:rsidRPr="0057358F" w:rsidRDefault="00577D0B" w:rsidP="00B03477">
      <w:pPr>
        <w:rPr>
          <w:rFonts w:ascii="Times New Roman" w:hAnsi="Times New Roman" w:cs="Times New Roman"/>
          <w:sz w:val="22"/>
        </w:rPr>
      </w:pPr>
    </w:p>
    <w:p w14:paraId="439D06F1" w14:textId="0773E15C" w:rsidR="00180DB0" w:rsidRPr="0057358F" w:rsidRDefault="00180DB0" w:rsidP="003F7890">
      <w:pPr>
        <w:widowControl/>
        <w:jc w:val="center"/>
        <w:rPr>
          <w:rFonts w:ascii="Times New Roman" w:hAnsi="Times New Roman" w:cs="Times New Roman"/>
          <w:b/>
          <w:sz w:val="22"/>
        </w:rPr>
      </w:pPr>
      <w:r w:rsidRPr="003F7890">
        <w:rPr>
          <w:rFonts w:ascii="Times New Roman" w:hAnsi="Times New Roman" w:cs="Times New Roman"/>
          <w:b/>
          <w:sz w:val="22"/>
        </w:rPr>
        <w:t>Figure 1</w:t>
      </w:r>
      <w:r w:rsidR="00166F7D" w:rsidRPr="003F7890">
        <w:rPr>
          <w:rFonts w:ascii="Times New Roman" w:hAnsi="Times New Roman" w:cs="Times New Roman"/>
          <w:b/>
          <w:sz w:val="22"/>
        </w:rPr>
        <w:t>:</w:t>
      </w:r>
      <w:r w:rsidRPr="003F7890">
        <w:rPr>
          <w:rFonts w:ascii="Times New Roman" w:hAnsi="Times New Roman" w:cs="Times New Roman"/>
          <w:b/>
          <w:sz w:val="22"/>
        </w:rPr>
        <w:t xml:space="preserve"> Relative Support by Age Range</w:t>
      </w:r>
    </w:p>
    <w:p w14:paraId="3198BE16" w14:textId="57868738" w:rsidR="00852A09" w:rsidRPr="0057358F" w:rsidRDefault="00840850" w:rsidP="00B03477">
      <w:pPr>
        <w:jc w:val="center"/>
        <w:rPr>
          <w:rFonts w:ascii="Times New Roman" w:hAnsi="Times New Roman" w:cs="Times New Roman"/>
          <w:sz w:val="22"/>
        </w:rPr>
      </w:pPr>
      <w:r w:rsidRPr="0057358F">
        <w:rPr>
          <w:noProof/>
          <w:sz w:val="22"/>
        </w:rPr>
        <w:drawing>
          <wp:inline distT="0" distB="0" distL="0" distR="0" wp14:anchorId="38CBA1B3" wp14:editId="5BF6A0C7">
            <wp:extent cx="4991100" cy="4118610"/>
            <wp:effectExtent l="0" t="0" r="0" b="15240"/>
            <wp:docPr id="7" name="グラフ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453FB80" w14:textId="29140162" w:rsidR="00852A09" w:rsidRPr="0057358F" w:rsidRDefault="00D92AEC" w:rsidP="00B03477">
      <w:pPr>
        <w:rPr>
          <w:rFonts w:ascii="Times New Roman" w:hAnsi="Times New Roman" w:cs="Times New Roman"/>
          <w:sz w:val="22"/>
        </w:rPr>
      </w:pPr>
      <w:r w:rsidRPr="0057358F">
        <w:rPr>
          <w:rFonts w:ascii="Times New Roman" w:hAnsi="Times New Roman" w:cs="Times New Roman"/>
          <w:sz w:val="22"/>
        </w:rPr>
        <w:lastRenderedPageBreak/>
        <w:t>VS: very satisfied</w:t>
      </w:r>
      <w:r w:rsidR="00062274" w:rsidRPr="0057358F">
        <w:rPr>
          <w:rFonts w:ascii="Times New Roman" w:hAnsi="Times New Roman" w:cs="Times New Roman"/>
          <w:sz w:val="22"/>
        </w:rPr>
        <w:t>,</w:t>
      </w:r>
      <w:r w:rsidRPr="0057358F">
        <w:rPr>
          <w:rFonts w:ascii="Times New Roman" w:hAnsi="Times New Roman" w:cs="Times New Roman"/>
          <w:sz w:val="22"/>
        </w:rPr>
        <w:t xml:space="preserve"> S: satisfied</w:t>
      </w:r>
      <w:r w:rsidR="00062274" w:rsidRPr="0057358F">
        <w:rPr>
          <w:rFonts w:ascii="Times New Roman" w:hAnsi="Times New Roman" w:cs="Times New Roman"/>
          <w:sz w:val="22"/>
        </w:rPr>
        <w:t>,</w:t>
      </w:r>
      <w:r w:rsidRPr="0057358F">
        <w:rPr>
          <w:rFonts w:ascii="Times New Roman" w:hAnsi="Times New Roman" w:cs="Times New Roman"/>
          <w:sz w:val="22"/>
        </w:rPr>
        <w:t xml:space="preserve"> SS: slightly satisfied</w:t>
      </w:r>
      <w:r w:rsidR="00062274" w:rsidRPr="0057358F">
        <w:rPr>
          <w:rFonts w:ascii="Times New Roman" w:hAnsi="Times New Roman" w:cs="Times New Roman"/>
          <w:sz w:val="22"/>
        </w:rPr>
        <w:t>,</w:t>
      </w:r>
      <w:r w:rsidRPr="0057358F">
        <w:rPr>
          <w:rFonts w:ascii="Times New Roman" w:hAnsi="Times New Roman" w:cs="Times New Roman"/>
          <w:sz w:val="22"/>
        </w:rPr>
        <w:t xml:space="preserve"> N: neutral</w:t>
      </w:r>
      <w:r w:rsidR="00062274" w:rsidRPr="0057358F">
        <w:rPr>
          <w:rFonts w:ascii="Times New Roman" w:hAnsi="Times New Roman" w:cs="Times New Roman"/>
          <w:sz w:val="22"/>
        </w:rPr>
        <w:t>,</w:t>
      </w:r>
      <w:r w:rsidRPr="0057358F">
        <w:rPr>
          <w:rFonts w:ascii="Times New Roman" w:hAnsi="Times New Roman" w:cs="Times New Roman"/>
          <w:sz w:val="22"/>
        </w:rPr>
        <w:t xml:space="preserve"> SDS: slightly dissatisfied</w:t>
      </w:r>
      <w:r w:rsidR="00062274" w:rsidRPr="0057358F">
        <w:rPr>
          <w:rFonts w:ascii="Times New Roman" w:hAnsi="Times New Roman" w:cs="Times New Roman"/>
          <w:sz w:val="22"/>
        </w:rPr>
        <w:t>,</w:t>
      </w:r>
      <w:r w:rsidRPr="0057358F">
        <w:rPr>
          <w:rFonts w:ascii="Times New Roman" w:hAnsi="Times New Roman" w:cs="Times New Roman"/>
          <w:sz w:val="22"/>
        </w:rPr>
        <w:t xml:space="preserve"> DS: dissatisfied</w:t>
      </w:r>
      <w:r w:rsidR="00062274" w:rsidRPr="0057358F">
        <w:rPr>
          <w:rFonts w:ascii="Times New Roman" w:hAnsi="Times New Roman" w:cs="Times New Roman"/>
          <w:sz w:val="22"/>
        </w:rPr>
        <w:t>,</w:t>
      </w:r>
      <w:r w:rsidRPr="0057358F">
        <w:rPr>
          <w:rFonts w:ascii="Times New Roman" w:hAnsi="Times New Roman" w:cs="Times New Roman"/>
          <w:sz w:val="22"/>
        </w:rPr>
        <w:t xml:space="preserve"> VDS: very dissatisfied</w:t>
      </w:r>
    </w:p>
    <w:p w14:paraId="6ED5566A" w14:textId="77777777" w:rsidR="00D92AEC" w:rsidRPr="0057358F" w:rsidRDefault="00D92AEC" w:rsidP="00B03477">
      <w:pPr>
        <w:rPr>
          <w:rFonts w:ascii="Times New Roman" w:hAnsi="Times New Roman" w:cs="Times New Roman"/>
          <w:sz w:val="22"/>
        </w:rPr>
      </w:pPr>
    </w:p>
    <w:p w14:paraId="3406A03B" w14:textId="74F8B566" w:rsidR="00852A09" w:rsidRPr="0057358F" w:rsidRDefault="00852A09" w:rsidP="00B03477">
      <w:pPr>
        <w:rPr>
          <w:rFonts w:ascii="Times New Roman" w:hAnsi="Times New Roman" w:cs="Times New Roman"/>
          <w:sz w:val="22"/>
        </w:rPr>
      </w:pPr>
      <w:r w:rsidRPr="0057358F">
        <w:rPr>
          <w:rFonts w:ascii="Times New Roman" w:hAnsi="Times New Roman" w:cs="Times New Roman"/>
          <w:sz w:val="22"/>
        </w:rPr>
        <w:t xml:space="preserve">From Table 1, the following characteristics were identified. </w:t>
      </w:r>
    </w:p>
    <w:p w14:paraId="339ED5F3" w14:textId="2EFE8D72" w:rsidR="00134E2C" w:rsidRPr="0057358F" w:rsidRDefault="00134E2C"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 xml:space="preserve">Concerning 0-9, the </w:t>
      </w:r>
      <w:r w:rsidR="0012782B" w:rsidRPr="0057358F">
        <w:rPr>
          <w:rFonts w:ascii="Times New Roman" w:hAnsi="Times New Roman" w:cs="Times New Roman"/>
          <w:sz w:val="22"/>
        </w:rPr>
        <w:t xml:space="preserve">relative </w:t>
      </w:r>
      <w:r w:rsidR="008B1B18" w:rsidRPr="0057358F">
        <w:rPr>
          <w:rFonts w:ascii="Times New Roman" w:hAnsi="Times New Roman" w:cs="Times New Roman"/>
          <w:sz w:val="22"/>
        </w:rPr>
        <w:t>support</w:t>
      </w:r>
      <w:r w:rsidRPr="0057358F">
        <w:rPr>
          <w:rFonts w:ascii="Times New Roman" w:hAnsi="Times New Roman" w:cs="Times New Roman"/>
          <w:sz w:val="22"/>
        </w:rPr>
        <w:t xml:space="preserve"> is</w:t>
      </w:r>
      <w:r w:rsidR="000846B6" w:rsidRPr="0057358F">
        <w:rPr>
          <w:rFonts w:ascii="Times New Roman" w:hAnsi="Times New Roman" w:cs="Times New Roman"/>
          <w:sz w:val="22"/>
        </w:rPr>
        <w:t xml:space="preserve"> greater as the degree of satisfaction increases, </w:t>
      </w:r>
      <w:r w:rsidRPr="0057358F">
        <w:rPr>
          <w:rFonts w:ascii="Times New Roman" w:hAnsi="Times New Roman" w:cs="Times New Roman"/>
          <w:sz w:val="22"/>
        </w:rPr>
        <w:t>with ‘very satisfied</w:t>
      </w:r>
      <w:r w:rsidR="000846B6" w:rsidRPr="0057358F">
        <w:rPr>
          <w:rFonts w:ascii="Times New Roman" w:hAnsi="Times New Roman" w:cs="Times New Roman"/>
          <w:sz w:val="22"/>
        </w:rPr>
        <w:t>’ being very large</w:t>
      </w:r>
      <w:r w:rsidRPr="0057358F">
        <w:rPr>
          <w:rFonts w:ascii="Times New Roman" w:hAnsi="Times New Roman" w:cs="Times New Roman"/>
          <w:sz w:val="22"/>
        </w:rPr>
        <w:t>. The results for ‘slightly satisfied’, ‘neutral’, ‘slightly dissatisfied’, ‘dissatisfied’, are lower than the average</w:t>
      </w:r>
      <w:r w:rsidR="000846B6" w:rsidRPr="0057358F">
        <w:rPr>
          <w:rFonts w:ascii="Times New Roman" w:hAnsi="Times New Roman" w:cs="Times New Roman"/>
          <w:sz w:val="22"/>
        </w:rPr>
        <w:t xml:space="preserve"> of all travellers</w:t>
      </w:r>
      <w:r w:rsidRPr="0057358F">
        <w:rPr>
          <w:rFonts w:ascii="Times New Roman" w:hAnsi="Times New Roman" w:cs="Times New Roman"/>
          <w:sz w:val="22"/>
        </w:rPr>
        <w:t xml:space="preserve">, with some at a </w:t>
      </w:r>
      <w:r w:rsidR="00FA710B" w:rsidRPr="0057358F">
        <w:rPr>
          <w:rFonts w:ascii="Times New Roman" w:hAnsi="Times New Roman" w:cs="Times New Roman"/>
          <w:sz w:val="22"/>
        </w:rPr>
        <w:t>considerable</w:t>
      </w:r>
      <w:r w:rsidRPr="0057358F">
        <w:rPr>
          <w:rFonts w:ascii="Times New Roman" w:hAnsi="Times New Roman" w:cs="Times New Roman"/>
          <w:sz w:val="22"/>
        </w:rPr>
        <w:t xml:space="preserve"> level. </w:t>
      </w:r>
    </w:p>
    <w:p w14:paraId="6F82A3C4" w14:textId="6C626810" w:rsidR="00134E2C" w:rsidRPr="0057358F" w:rsidRDefault="00134E2C"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 xml:space="preserve">The </w:t>
      </w:r>
      <w:r w:rsidR="00CC2DA1" w:rsidRPr="0057358F">
        <w:rPr>
          <w:rFonts w:ascii="Times New Roman" w:hAnsi="Times New Roman" w:cs="Times New Roman"/>
          <w:sz w:val="22"/>
        </w:rPr>
        <w:t xml:space="preserve">results of the </w:t>
      </w:r>
      <w:r w:rsidRPr="0057358F">
        <w:rPr>
          <w:rFonts w:ascii="Times New Roman" w:hAnsi="Times New Roman" w:cs="Times New Roman"/>
          <w:sz w:val="22"/>
        </w:rPr>
        <w:t xml:space="preserve">10s </w:t>
      </w:r>
      <w:r w:rsidR="00CC2DA1" w:rsidRPr="0057358F">
        <w:rPr>
          <w:rFonts w:ascii="Times New Roman" w:hAnsi="Times New Roman" w:cs="Times New Roman"/>
          <w:sz w:val="22"/>
        </w:rPr>
        <w:t>are</w:t>
      </w:r>
      <w:r w:rsidRPr="0057358F">
        <w:rPr>
          <w:rFonts w:ascii="Times New Roman" w:hAnsi="Times New Roman" w:cs="Times New Roman"/>
          <w:sz w:val="22"/>
        </w:rPr>
        <w:t xml:space="preserve"> </w:t>
      </w:r>
      <w:r w:rsidR="00340C30" w:rsidRPr="0057358F">
        <w:rPr>
          <w:rFonts w:ascii="Times New Roman" w:hAnsi="Times New Roman" w:cs="Times New Roman"/>
          <w:sz w:val="22"/>
        </w:rPr>
        <w:t>considerable</w:t>
      </w:r>
      <w:r w:rsidRPr="0057358F">
        <w:rPr>
          <w:rFonts w:ascii="Times New Roman" w:hAnsi="Times New Roman" w:cs="Times New Roman"/>
          <w:sz w:val="22"/>
        </w:rPr>
        <w:t xml:space="preserve"> </w:t>
      </w:r>
      <w:r w:rsidR="00CC2DA1" w:rsidRPr="0057358F">
        <w:rPr>
          <w:rFonts w:ascii="Times New Roman" w:hAnsi="Times New Roman" w:cs="Times New Roman"/>
          <w:sz w:val="22"/>
        </w:rPr>
        <w:t>with</w:t>
      </w:r>
      <w:r w:rsidRPr="0057358F">
        <w:rPr>
          <w:rFonts w:ascii="Times New Roman" w:hAnsi="Times New Roman" w:cs="Times New Roman"/>
          <w:sz w:val="22"/>
        </w:rPr>
        <w:t xml:space="preserve"> the </w:t>
      </w:r>
      <w:r w:rsidR="00865DF2" w:rsidRPr="0057358F">
        <w:rPr>
          <w:rFonts w:ascii="Times New Roman" w:hAnsi="Times New Roman" w:cs="Times New Roman"/>
          <w:sz w:val="22"/>
        </w:rPr>
        <w:t>greates</w:t>
      </w:r>
      <w:r w:rsidRPr="0057358F">
        <w:rPr>
          <w:rFonts w:ascii="Times New Roman" w:hAnsi="Times New Roman" w:cs="Times New Roman"/>
          <w:sz w:val="22"/>
        </w:rPr>
        <w:t xml:space="preserve">t result </w:t>
      </w:r>
      <w:r w:rsidR="00CC2DA1" w:rsidRPr="0057358F">
        <w:rPr>
          <w:rFonts w:ascii="Times New Roman" w:hAnsi="Times New Roman" w:cs="Times New Roman"/>
          <w:sz w:val="22"/>
        </w:rPr>
        <w:t xml:space="preserve">for ‘very satisfied’ </w:t>
      </w:r>
      <w:r w:rsidRPr="0057358F">
        <w:rPr>
          <w:rFonts w:ascii="Times New Roman" w:hAnsi="Times New Roman" w:cs="Times New Roman"/>
          <w:sz w:val="22"/>
        </w:rPr>
        <w:t xml:space="preserve">of all the age ranges </w:t>
      </w:r>
      <w:r w:rsidR="00CC2DA1" w:rsidRPr="0057358F">
        <w:rPr>
          <w:rFonts w:ascii="Times New Roman" w:hAnsi="Times New Roman" w:cs="Times New Roman"/>
          <w:sz w:val="22"/>
        </w:rPr>
        <w:t xml:space="preserve">and </w:t>
      </w:r>
      <w:r w:rsidRPr="0057358F">
        <w:rPr>
          <w:rFonts w:ascii="Times New Roman" w:hAnsi="Times New Roman" w:cs="Times New Roman"/>
          <w:sz w:val="22"/>
        </w:rPr>
        <w:t xml:space="preserve">a </w:t>
      </w:r>
      <w:r w:rsidR="00CC2DA1" w:rsidRPr="0057358F">
        <w:rPr>
          <w:rFonts w:ascii="Times New Roman" w:hAnsi="Times New Roman" w:cs="Times New Roman"/>
          <w:sz w:val="22"/>
        </w:rPr>
        <w:t>very small</w:t>
      </w:r>
      <w:r w:rsidR="0012782B" w:rsidRPr="0057358F">
        <w:rPr>
          <w:rFonts w:ascii="Times New Roman" w:hAnsi="Times New Roman" w:cs="Times New Roman"/>
          <w:sz w:val="22"/>
        </w:rPr>
        <w:t xml:space="preserve"> </w:t>
      </w:r>
      <w:r w:rsidR="001F563C" w:rsidRPr="0057358F">
        <w:rPr>
          <w:rFonts w:ascii="Times New Roman" w:hAnsi="Times New Roman" w:cs="Times New Roman"/>
          <w:sz w:val="22"/>
        </w:rPr>
        <w:t>relative s</w:t>
      </w:r>
      <w:r w:rsidR="008B1B18" w:rsidRPr="0057358F">
        <w:rPr>
          <w:rFonts w:ascii="Times New Roman" w:hAnsi="Times New Roman" w:cs="Times New Roman"/>
          <w:sz w:val="22"/>
        </w:rPr>
        <w:t>upport</w:t>
      </w:r>
      <w:r w:rsidRPr="0057358F">
        <w:rPr>
          <w:rFonts w:ascii="Times New Roman" w:hAnsi="Times New Roman" w:cs="Times New Roman"/>
          <w:sz w:val="22"/>
        </w:rPr>
        <w:t xml:space="preserve"> of ‘very dissatisfied’. There was also a </w:t>
      </w:r>
      <w:r w:rsidR="006758FF" w:rsidRPr="0057358F">
        <w:rPr>
          <w:rFonts w:ascii="Times New Roman" w:hAnsi="Times New Roman" w:cs="Times New Roman"/>
          <w:sz w:val="22"/>
        </w:rPr>
        <w:t>very large</w:t>
      </w:r>
      <w:r w:rsidR="0012782B" w:rsidRPr="0057358F">
        <w:rPr>
          <w:rFonts w:ascii="Times New Roman" w:hAnsi="Times New Roman" w:cs="Times New Roman"/>
          <w:sz w:val="22"/>
        </w:rPr>
        <w:t xml:space="preserve"> </w:t>
      </w:r>
      <w:r w:rsidR="001F563C" w:rsidRPr="0057358F">
        <w:rPr>
          <w:rFonts w:ascii="Times New Roman" w:hAnsi="Times New Roman" w:cs="Times New Roman"/>
          <w:sz w:val="22"/>
        </w:rPr>
        <w:t>result for</w:t>
      </w:r>
      <w:r w:rsidRPr="0057358F">
        <w:rPr>
          <w:rFonts w:ascii="Times New Roman" w:hAnsi="Times New Roman" w:cs="Times New Roman"/>
          <w:sz w:val="22"/>
        </w:rPr>
        <w:t xml:space="preserve"> ‘neutral’</w:t>
      </w:r>
    </w:p>
    <w:p w14:paraId="01D183E7" w14:textId="0F511175" w:rsidR="00134E2C" w:rsidRPr="0057358F" w:rsidRDefault="00134E2C"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 xml:space="preserve">The 20s were similar to the 0-9 and showed a </w:t>
      </w:r>
      <w:r w:rsidR="00865DF2" w:rsidRPr="0057358F">
        <w:rPr>
          <w:rFonts w:ascii="Times New Roman" w:hAnsi="Times New Roman" w:cs="Times New Roman"/>
          <w:sz w:val="22"/>
        </w:rPr>
        <w:t>greater relative s</w:t>
      </w:r>
      <w:r w:rsidR="008B1B18" w:rsidRPr="0057358F">
        <w:rPr>
          <w:rFonts w:ascii="Times New Roman" w:hAnsi="Times New Roman" w:cs="Times New Roman"/>
          <w:sz w:val="22"/>
        </w:rPr>
        <w:t>upport</w:t>
      </w:r>
      <w:r w:rsidR="00865DF2" w:rsidRPr="0057358F">
        <w:rPr>
          <w:rFonts w:ascii="Times New Roman" w:hAnsi="Times New Roman" w:cs="Times New Roman"/>
          <w:sz w:val="22"/>
        </w:rPr>
        <w:t xml:space="preserve"> </w:t>
      </w:r>
      <w:r w:rsidRPr="0057358F">
        <w:rPr>
          <w:rFonts w:ascii="Times New Roman" w:hAnsi="Times New Roman" w:cs="Times New Roman"/>
          <w:sz w:val="22"/>
        </w:rPr>
        <w:t xml:space="preserve">with </w:t>
      </w:r>
      <w:r w:rsidR="00865DF2" w:rsidRPr="0057358F">
        <w:rPr>
          <w:rFonts w:ascii="Times New Roman" w:hAnsi="Times New Roman" w:cs="Times New Roman"/>
          <w:sz w:val="22"/>
        </w:rPr>
        <w:t xml:space="preserve">a </w:t>
      </w:r>
      <w:r w:rsidRPr="0057358F">
        <w:rPr>
          <w:rFonts w:ascii="Times New Roman" w:hAnsi="Times New Roman" w:cs="Times New Roman"/>
          <w:sz w:val="22"/>
        </w:rPr>
        <w:t xml:space="preserve">higher degree of satisfaction, especially ‘very satisfied’. The share for ‘neutral’ was small, ‘dissatisfied’ </w:t>
      </w:r>
      <w:r w:rsidR="00CC2DA1" w:rsidRPr="0057358F">
        <w:rPr>
          <w:rFonts w:ascii="Times New Roman" w:hAnsi="Times New Roman" w:cs="Times New Roman"/>
          <w:sz w:val="22"/>
        </w:rPr>
        <w:t xml:space="preserve">was </w:t>
      </w:r>
      <w:r w:rsidR="00FA710B" w:rsidRPr="0057358F">
        <w:rPr>
          <w:rFonts w:ascii="Times New Roman" w:hAnsi="Times New Roman" w:cs="Times New Roman"/>
          <w:sz w:val="22"/>
        </w:rPr>
        <w:t>considerably</w:t>
      </w:r>
      <w:r w:rsidRPr="0057358F">
        <w:rPr>
          <w:rFonts w:ascii="Times New Roman" w:hAnsi="Times New Roman" w:cs="Times New Roman"/>
          <w:sz w:val="22"/>
        </w:rPr>
        <w:t xml:space="preserve"> small</w:t>
      </w:r>
      <w:r w:rsidR="00FA710B" w:rsidRPr="0057358F">
        <w:rPr>
          <w:rFonts w:ascii="Times New Roman" w:hAnsi="Times New Roman" w:cs="Times New Roman"/>
          <w:sz w:val="22"/>
        </w:rPr>
        <w:t>er</w:t>
      </w:r>
      <w:r w:rsidRPr="0057358F">
        <w:rPr>
          <w:rFonts w:ascii="Times New Roman" w:hAnsi="Times New Roman" w:cs="Times New Roman"/>
          <w:sz w:val="22"/>
        </w:rPr>
        <w:t xml:space="preserve"> and ‘very dissatisfied’ much smaller than the average.  </w:t>
      </w:r>
    </w:p>
    <w:p w14:paraId="5DBDE565" w14:textId="0A248CA5" w:rsidR="00475711" w:rsidRPr="0057358F" w:rsidRDefault="00A56E34"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 xml:space="preserve">The 30s show </w:t>
      </w:r>
      <w:r w:rsidR="00CC2DA1" w:rsidRPr="0057358F">
        <w:rPr>
          <w:rFonts w:ascii="Times New Roman" w:hAnsi="Times New Roman" w:cs="Times New Roman"/>
          <w:sz w:val="22"/>
        </w:rPr>
        <w:t xml:space="preserve">a </w:t>
      </w:r>
      <w:r w:rsidR="00A371A8" w:rsidRPr="0057358F">
        <w:rPr>
          <w:rFonts w:ascii="Times New Roman" w:hAnsi="Times New Roman" w:cs="Times New Roman"/>
          <w:sz w:val="22"/>
        </w:rPr>
        <w:t xml:space="preserve">very </w:t>
      </w:r>
      <w:r w:rsidR="002377A7" w:rsidRPr="0057358F">
        <w:rPr>
          <w:rFonts w:ascii="Times New Roman" w:hAnsi="Times New Roman" w:cs="Times New Roman"/>
          <w:sz w:val="22"/>
        </w:rPr>
        <w:t>large</w:t>
      </w:r>
      <w:r w:rsidR="00FB52A3" w:rsidRPr="0057358F">
        <w:rPr>
          <w:rFonts w:ascii="Times New Roman" w:hAnsi="Times New Roman" w:cs="Times New Roman"/>
          <w:sz w:val="22"/>
        </w:rPr>
        <w:t xml:space="preserve"> </w:t>
      </w:r>
      <w:r w:rsidR="008042B0" w:rsidRPr="0057358F">
        <w:rPr>
          <w:rFonts w:ascii="Times New Roman" w:hAnsi="Times New Roman" w:cs="Times New Roman"/>
          <w:sz w:val="22"/>
        </w:rPr>
        <w:t xml:space="preserve">result </w:t>
      </w:r>
      <w:r w:rsidR="00FB52A3" w:rsidRPr="0057358F">
        <w:rPr>
          <w:rFonts w:ascii="Times New Roman" w:hAnsi="Times New Roman" w:cs="Times New Roman"/>
          <w:sz w:val="22"/>
        </w:rPr>
        <w:t>concerning ‘very satisfied’</w:t>
      </w:r>
      <w:r w:rsidR="002377A7" w:rsidRPr="0057358F">
        <w:rPr>
          <w:rFonts w:ascii="Times New Roman" w:hAnsi="Times New Roman" w:cs="Times New Roman"/>
          <w:sz w:val="22"/>
        </w:rPr>
        <w:t xml:space="preserve"> and very small </w:t>
      </w:r>
      <w:r w:rsidR="00865DF2" w:rsidRPr="0057358F">
        <w:rPr>
          <w:rFonts w:ascii="Times New Roman" w:hAnsi="Times New Roman" w:cs="Times New Roman"/>
          <w:sz w:val="22"/>
        </w:rPr>
        <w:t>relative s</w:t>
      </w:r>
      <w:r w:rsidR="008B1B18" w:rsidRPr="0057358F">
        <w:rPr>
          <w:rFonts w:ascii="Times New Roman" w:hAnsi="Times New Roman" w:cs="Times New Roman"/>
          <w:sz w:val="22"/>
        </w:rPr>
        <w:t>upport</w:t>
      </w:r>
      <w:r w:rsidR="002377A7" w:rsidRPr="0057358F">
        <w:rPr>
          <w:rFonts w:ascii="Times New Roman" w:hAnsi="Times New Roman" w:cs="Times New Roman"/>
          <w:sz w:val="22"/>
        </w:rPr>
        <w:t xml:space="preserve"> of</w:t>
      </w:r>
      <w:r w:rsidRPr="0057358F">
        <w:rPr>
          <w:rFonts w:ascii="Times New Roman" w:hAnsi="Times New Roman" w:cs="Times New Roman"/>
          <w:sz w:val="22"/>
        </w:rPr>
        <w:t xml:space="preserve"> </w:t>
      </w:r>
      <w:r w:rsidR="00BD28B1" w:rsidRPr="0057358F">
        <w:rPr>
          <w:rFonts w:ascii="Times New Roman" w:hAnsi="Times New Roman" w:cs="Times New Roman"/>
          <w:sz w:val="22"/>
        </w:rPr>
        <w:t>‘slightly</w:t>
      </w:r>
      <w:r w:rsidRPr="0057358F">
        <w:rPr>
          <w:rFonts w:ascii="Times New Roman" w:hAnsi="Times New Roman" w:cs="Times New Roman"/>
          <w:sz w:val="22"/>
        </w:rPr>
        <w:t xml:space="preserve"> dissatisfied’ and ‘dissatisfied’</w:t>
      </w:r>
      <w:r w:rsidR="002377A7" w:rsidRPr="0057358F">
        <w:rPr>
          <w:rFonts w:ascii="Times New Roman" w:hAnsi="Times New Roman" w:cs="Times New Roman"/>
          <w:sz w:val="22"/>
        </w:rPr>
        <w:t xml:space="preserve">. However, the result for ‘very dissatisfied’ is greater than the average. </w:t>
      </w:r>
    </w:p>
    <w:p w14:paraId="5916418A" w14:textId="41F34A0F" w:rsidR="00BD28B1" w:rsidRPr="0057358F" w:rsidRDefault="00BD28B1"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 xml:space="preserve">The 40s which </w:t>
      </w:r>
      <w:r w:rsidR="00EE61CE" w:rsidRPr="0057358F">
        <w:rPr>
          <w:rFonts w:ascii="Times New Roman" w:hAnsi="Times New Roman" w:cs="Times New Roman"/>
          <w:sz w:val="22"/>
        </w:rPr>
        <w:t>are</w:t>
      </w:r>
      <w:r w:rsidRPr="0057358F">
        <w:rPr>
          <w:rFonts w:ascii="Times New Roman" w:hAnsi="Times New Roman" w:cs="Times New Roman"/>
          <w:sz w:val="22"/>
        </w:rPr>
        <w:t xml:space="preserve"> in the middle of all the age</w:t>
      </w:r>
      <w:r w:rsidR="002377A7" w:rsidRPr="0057358F">
        <w:rPr>
          <w:rFonts w:ascii="Times New Roman" w:hAnsi="Times New Roman" w:cs="Times New Roman"/>
          <w:sz w:val="22"/>
        </w:rPr>
        <w:t xml:space="preserve"> ranges</w:t>
      </w:r>
      <w:r w:rsidRPr="0057358F">
        <w:rPr>
          <w:rFonts w:ascii="Times New Roman" w:hAnsi="Times New Roman" w:cs="Times New Roman"/>
          <w:sz w:val="22"/>
        </w:rPr>
        <w:t xml:space="preserve"> are near the average for most of </w:t>
      </w:r>
      <w:r w:rsidR="002377A7" w:rsidRPr="0057358F">
        <w:rPr>
          <w:rFonts w:ascii="Times New Roman" w:hAnsi="Times New Roman" w:cs="Times New Roman"/>
          <w:sz w:val="22"/>
        </w:rPr>
        <w:t xml:space="preserve">the </w:t>
      </w:r>
      <w:r w:rsidRPr="0057358F">
        <w:rPr>
          <w:rFonts w:ascii="Times New Roman" w:hAnsi="Times New Roman" w:cs="Times New Roman"/>
          <w:sz w:val="22"/>
        </w:rPr>
        <w:t>degree</w:t>
      </w:r>
      <w:r w:rsidR="002377A7" w:rsidRPr="0057358F">
        <w:rPr>
          <w:rFonts w:ascii="Times New Roman" w:hAnsi="Times New Roman" w:cs="Times New Roman"/>
          <w:sz w:val="22"/>
        </w:rPr>
        <w:t>s</w:t>
      </w:r>
      <w:r w:rsidRPr="0057358F">
        <w:rPr>
          <w:rFonts w:ascii="Times New Roman" w:hAnsi="Times New Roman" w:cs="Times New Roman"/>
          <w:sz w:val="22"/>
        </w:rPr>
        <w:t xml:space="preserve"> of satisfaction, which suggests that the 40s </w:t>
      </w:r>
      <w:r w:rsidR="00EE61CE" w:rsidRPr="0057358F">
        <w:rPr>
          <w:rFonts w:ascii="Times New Roman" w:hAnsi="Times New Roman" w:cs="Times New Roman"/>
          <w:sz w:val="22"/>
        </w:rPr>
        <w:t>are</w:t>
      </w:r>
      <w:r w:rsidRPr="0057358F">
        <w:rPr>
          <w:rFonts w:ascii="Times New Roman" w:hAnsi="Times New Roman" w:cs="Times New Roman"/>
          <w:sz w:val="22"/>
        </w:rPr>
        <w:t xml:space="preserve"> not much different from the overall average. However, ‘very dissatisfied’ is </w:t>
      </w:r>
      <w:r w:rsidR="00A371A8" w:rsidRPr="0057358F">
        <w:rPr>
          <w:rFonts w:ascii="Times New Roman" w:hAnsi="Times New Roman" w:cs="Times New Roman"/>
          <w:sz w:val="22"/>
        </w:rPr>
        <w:t>considerably</w:t>
      </w:r>
      <w:r w:rsidRPr="0057358F">
        <w:rPr>
          <w:rFonts w:ascii="Times New Roman" w:hAnsi="Times New Roman" w:cs="Times New Roman"/>
          <w:sz w:val="22"/>
        </w:rPr>
        <w:t xml:space="preserve"> low.</w:t>
      </w:r>
    </w:p>
    <w:p w14:paraId="6939853A" w14:textId="0637E250" w:rsidR="00EF4892" w:rsidRPr="0057358F" w:rsidRDefault="00BD28B1"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Concerning the 50s,</w:t>
      </w:r>
      <w:r w:rsidR="002377A7" w:rsidRPr="0057358F">
        <w:rPr>
          <w:rFonts w:ascii="Times New Roman" w:hAnsi="Times New Roman" w:cs="Times New Roman"/>
          <w:sz w:val="22"/>
        </w:rPr>
        <w:t xml:space="preserve"> the higher the degree of satisfaction, the smaller the </w:t>
      </w:r>
      <w:r w:rsidR="00865DF2" w:rsidRPr="0057358F">
        <w:rPr>
          <w:rFonts w:ascii="Times New Roman" w:hAnsi="Times New Roman" w:cs="Times New Roman"/>
          <w:sz w:val="22"/>
        </w:rPr>
        <w:t>relative s</w:t>
      </w:r>
      <w:r w:rsidR="008B1B18" w:rsidRPr="0057358F">
        <w:rPr>
          <w:rFonts w:ascii="Times New Roman" w:hAnsi="Times New Roman" w:cs="Times New Roman"/>
          <w:sz w:val="22"/>
        </w:rPr>
        <w:t>upport</w:t>
      </w:r>
      <w:r w:rsidR="00A16515" w:rsidRPr="0057358F">
        <w:rPr>
          <w:rFonts w:ascii="Times New Roman" w:hAnsi="Times New Roman" w:cs="Times New Roman"/>
          <w:sz w:val="22"/>
        </w:rPr>
        <w:t xml:space="preserve">, with the </w:t>
      </w:r>
      <w:r w:rsidR="00865DF2" w:rsidRPr="0057358F">
        <w:rPr>
          <w:rFonts w:ascii="Times New Roman" w:hAnsi="Times New Roman" w:cs="Times New Roman"/>
          <w:sz w:val="22"/>
        </w:rPr>
        <w:t>results for</w:t>
      </w:r>
      <w:r w:rsidR="002377A7" w:rsidRPr="0057358F">
        <w:rPr>
          <w:rFonts w:ascii="Times New Roman" w:hAnsi="Times New Roman" w:cs="Times New Roman"/>
          <w:sz w:val="22"/>
        </w:rPr>
        <w:t xml:space="preserve"> ‘very satisfied’</w:t>
      </w:r>
      <w:r w:rsidR="00A16515" w:rsidRPr="0057358F">
        <w:rPr>
          <w:rFonts w:ascii="Times New Roman" w:hAnsi="Times New Roman" w:cs="Times New Roman"/>
          <w:sz w:val="22"/>
        </w:rPr>
        <w:t>,</w:t>
      </w:r>
      <w:r w:rsidR="000648C2" w:rsidRPr="0057358F">
        <w:rPr>
          <w:rFonts w:ascii="Times New Roman" w:hAnsi="Times New Roman" w:cs="Times New Roman"/>
          <w:sz w:val="22"/>
        </w:rPr>
        <w:t xml:space="preserve"> being</w:t>
      </w:r>
      <w:r w:rsidR="006758FF" w:rsidRPr="0057358F">
        <w:rPr>
          <w:rFonts w:ascii="Times New Roman" w:hAnsi="Times New Roman" w:cs="Times New Roman"/>
          <w:sz w:val="22"/>
        </w:rPr>
        <w:t xml:space="preserve"> very </w:t>
      </w:r>
      <w:r w:rsidR="00865DF2" w:rsidRPr="0057358F">
        <w:rPr>
          <w:rFonts w:ascii="Times New Roman" w:hAnsi="Times New Roman" w:cs="Times New Roman"/>
          <w:sz w:val="22"/>
        </w:rPr>
        <w:t>small. For all the degrees of dissatisfied, the relative s</w:t>
      </w:r>
      <w:r w:rsidR="008B1B18" w:rsidRPr="0057358F">
        <w:rPr>
          <w:rFonts w:ascii="Times New Roman" w:hAnsi="Times New Roman" w:cs="Times New Roman"/>
          <w:sz w:val="22"/>
        </w:rPr>
        <w:t>upport</w:t>
      </w:r>
      <w:r w:rsidR="00865DF2" w:rsidRPr="0057358F">
        <w:rPr>
          <w:rFonts w:ascii="Times New Roman" w:hAnsi="Times New Roman" w:cs="Times New Roman"/>
          <w:sz w:val="22"/>
        </w:rPr>
        <w:t xml:space="preserve"> is </w:t>
      </w:r>
      <w:r w:rsidR="008B1B18" w:rsidRPr="0057358F">
        <w:rPr>
          <w:rFonts w:ascii="Times New Roman" w:hAnsi="Times New Roman" w:cs="Times New Roman"/>
          <w:sz w:val="22"/>
        </w:rPr>
        <w:t xml:space="preserve">higher than the average. Relative support for ‘very dissatisfied’ is </w:t>
      </w:r>
      <w:r w:rsidR="00A371A8" w:rsidRPr="0057358F">
        <w:rPr>
          <w:rFonts w:ascii="Times New Roman" w:hAnsi="Times New Roman" w:cs="Times New Roman"/>
          <w:sz w:val="22"/>
        </w:rPr>
        <w:t>considerably</w:t>
      </w:r>
      <w:r w:rsidR="008B1B18" w:rsidRPr="0057358F">
        <w:rPr>
          <w:rFonts w:ascii="Times New Roman" w:hAnsi="Times New Roman" w:cs="Times New Roman"/>
          <w:sz w:val="22"/>
        </w:rPr>
        <w:t xml:space="preserve"> high and the greatest amongst all age ranges. </w:t>
      </w:r>
    </w:p>
    <w:p w14:paraId="50206B7D" w14:textId="35034F1D" w:rsidR="00EF4892" w:rsidRPr="0057358F" w:rsidRDefault="00EF4892"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The 60s are similar to</w:t>
      </w:r>
      <w:r w:rsidR="000648C2" w:rsidRPr="0057358F">
        <w:rPr>
          <w:rFonts w:ascii="Times New Roman" w:hAnsi="Times New Roman" w:cs="Times New Roman"/>
          <w:sz w:val="22"/>
        </w:rPr>
        <w:t xml:space="preserve"> the</w:t>
      </w:r>
      <w:r w:rsidRPr="0057358F">
        <w:rPr>
          <w:rFonts w:ascii="Times New Roman" w:hAnsi="Times New Roman" w:cs="Times New Roman"/>
          <w:sz w:val="22"/>
        </w:rPr>
        <w:t xml:space="preserve"> 50s. </w:t>
      </w:r>
      <w:r w:rsidR="008B1B18" w:rsidRPr="0057358F">
        <w:rPr>
          <w:rFonts w:ascii="Times New Roman" w:hAnsi="Times New Roman" w:cs="Times New Roman"/>
          <w:sz w:val="22"/>
        </w:rPr>
        <w:t>The higher the degree of satisfaction, the smaller the relative support</w:t>
      </w:r>
      <w:r w:rsidR="00A31B67" w:rsidRPr="0057358F">
        <w:rPr>
          <w:rFonts w:ascii="Times New Roman" w:hAnsi="Times New Roman" w:cs="Times New Roman"/>
          <w:sz w:val="22"/>
        </w:rPr>
        <w:t>, with t</w:t>
      </w:r>
      <w:r w:rsidR="00DD3904" w:rsidRPr="0057358F">
        <w:rPr>
          <w:rFonts w:ascii="Times New Roman" w:hAnsi="Times New Roman" w:cs="Times New Roman"/>
          <w:sz w:val="22"/>
        </w:rPr>
        <w:t>he results for ‘very</w:t>
      </w:r>
      <w:r w:rsidR="00A31B67" w:rsidRPr="0057358F">
        <w:rPr>
          <w:rFonts w:ascii="Times New Roman" w:hAnsi="Times New Roman" w:cs="Times New Roman"/>
          <w:sz w:val="22"/>
        </w:rPr>
        <w:t xml:space="preserve"> satisfied’ being </w:t>
      </w:r>
      <w:r w:rsidR="00A371A8" w:rsidRPr="0057358F">
        <w:rPr>
          <w:rFonts w:ascii="Times New Roman" w:hAnsi="Times New Roman" w:cs="Times New Roman"/>
          <w:sz w:val="22"/>
        </w:rPr>
        <w:t>considerably</w:t>
      </w:r>
      <w:r w:rsidR="00A31B67" w:rsidRPr="0057358F">
        <w:rPr>
          <w:rFonts w:ascii="Times New Roman" w:hAnsi="Times New Roman" w:cs="Times New Roman"/>
          <w:sz w:val="22"/>
        </w:rPr>
        <w:t xml:space="preserve"> low. The results of all the degrees of dissatisfaction</w:t>
      </w:r>
      <w:r w:rsidR="004C210D" w:rsidRPr="0057358F">
        <w:rPr>
          <w:rFonts w:ascii="Times New Roman" w:hAnsi="Times New Roman" w:cs="Times New Roman"/>
          <w:sz w:val="22"/>
        </w:rPr>
        <w:t xml:space="preserve"> are higher than the average, especially</w:t>
      </w:r>
      <w:r w:rsidR="00A31B67" w:rsidRPr="0057358F">
        <w:rPr>
          <w:rFonts w:ascii="Times New Roman" w:hAnsi="Times New Roman" w:cs="Times New Roman"/>
          <w:sz w:val="22"/>
        </w:rPr>
        <w:t xml:space="preserve"> ‘very dissatisfied’</w:t>
      </w:r>
      <w:r w:rsidR="004C210D" w:rsidRPr="0057358F">
        <w:rPr>
          <w:rFonts w:ascii="Times New Roman" w:hAnsi="Times New Roman" w:cs="Times New Roman"/>
          <w:sz w:val="22"/>
        </w:rPr>
        <w:t>.</w:t>
      </w:r>
    </w:p>
    <w:p w14:paraId="2516D68B" w14:textId="2ECC24AE" w:rsidR="00EF4892" w:rsidRPr="0057358F" w:rsidRDefault="005A550C" w:rsidP="00B03477">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The c</w:t>
      </w:r>
      <w:r w:rsidR="00EE61CE" w:rsidRPr="0057358F">
        <w:rPr>
          <w:rFonts w:ascii="Times New Roman" w:hAnsi="Times New Roman" w:cs="Times New Roman"/>
          <w:sz w:val="22"/>
        </w:rPr>
        <w:t>haracteristic</w:t>
      </w:r>
      <w:r w:rsidRPr="0057358F">
        <w:rPr>
          <w:rFonts w:ascii="Times New Roman" w:hAnsi="Times New Roman" w:cs="Times New Roman"/>
          <w:sz w:val="22"/>
        </w:rPr>
        <w:t>s of</w:t>
      </w:r>
      <w:r w:rsidR="00EE61CE" w:rsidRPr="0057358F">
        <w:rPr>
          <w:rFonts w:ascii="Times New Roman" w:hAnsi="Times New Roman" w:cs="Times New Roman"/>
          <w:sz w:val="22"/>
        </w:rPr>
        <w:t xml:space="preserve"> t</w:t>
      </w:r>
      <w:r w:rsidR="00EF4892" w:rsidRPr="0057358F">
        <w:rPr>
          <w:rFonts w:ascii="Times New Roman" w:hAnsi="Times New Roman" w:cs="Times New Roman"/>
          <w:sz w:val="22"/>
        </w:rPr>
        <w:t>he 70s</w:t>
      </w:r>
      <w:r w:rsidR="00EE61CE" w:rsidRPr="0057358F">
        <w:rPr>
          <w:rFonts w:ascii="Times New Roman" w:hAnsi="Times New Roman" w:cs="Times New Roman"/>
          <w:sz w:val="22"/>
        </w:rPr>
        <w:t xml:space="preserve"> </w:t>
      </w:r>
      <w:r w:rsidRPr="0057358F">
        <w:rPr>
          <w:rFonts w:ascii="Times New Roman" w:hAnsi="Times New Roman" w:cs="Times New Roman"/>
          <w:sz w:val="22"/>
        </w:rPr>
        <w:t xml:space="preserve">is the small relative support for both extremes in satisfaction. This suggests a modest reaction of “very satisfied’ and ‘very dissatisfied’. </w:t>
      </w:r>
    </w:p>
    <w:p w14:paraId="7BF25FF7" w14:textId="34D26951" w:rsidR="00180DB0" w:rsidRDefault="002A51FE" w:rsidP="00577D0B">
      <w:pPr>
        <w:pStyle w:val="a3"/>
        <w:numPr>
          <w:ilvl w:val="0"/>
          <w:numId w:val="1"/>
        </w:numPr>
        <w:ind w:leftChars="0"/>
        <w:rPr>
          <w:rFonts w:ascii="Times New Roman" w:hAnsi="Times New Roman" w:cs="Times New Roman"/>
          <w:sz w:val="22"/>
        </w:rPr>
      </w:pPr>
      <w:r w:rsidRPr="0057358F">
        <w:rPr>
          <w:rFonts w:ascii="Times New Roman" w:hAnsi="Times New Roman" w:cs="Times New Roman"/>
          <w:sz w:val="22"/>
        </w:rPr>
        <w:t>80s+</w:t>
      </w:r>
      <w:r w:rsidR="00EF4892" w:rsidRPr="0057358F">
        <w:rPr>
          <w:rFonts w:ascii="Times New Roman" w:hAnsi="Times New Roman" w:cs="Times New Roman"/>
          <w:sz w:val="22"/>
        </w:rPr>
        <w:t xml:space="preserve"> </w:t>
      </w:r>
      <w:r w:rsidR="00FB52A3" w:rsidRPr="0057358F">
        <w:rPr>
          <w:rFonts w:ascii="Times New Roman" w:hAnsi="Times New Roman" w:cs="Times New Roman"/>
          <w:sz w:val="22"/>
        </w:rPr>
        <w:t xml:space="preserve">show a </w:t>
      </w:r>
      <w:r w:rsidR="00A371A8" w:rsidRPr="0057358F">
        <w:rPr>
          <w:rFonts w:ascii="Times New Roman" w:hAnsi="Times New Roman" w:cs="Times New Roman"/>
          <w:sz w:val="22"/>
        </w:rPr>
        <w:t xml:space="preserve">very </w:t>
      </w:r>
      <w:r w:rsidR="00FB52A3" w:rsidRPr="0057358F">
        <w:rPr>
          <w:rFonts w:ascii="Times New Roman" w:hAnsi="Times New Roman" w:cs="Times New Roman"/>
          <w:sz w:val="22"/>
        </w:rPr>
        <w:t>high</w:t>
      </w:r>
      <w:r w:rsidR="000B6AEC" w:rsidRPr="0057358F">
        <w:rPr>
          <w:rFonts w:ascii="Times New Roman" w:hAnsi="Times New Roman" w:cs="Times New Roman"/>
          <w:sz w:val="22"/>
        </w:rPr>
        <w:t xml:space="preserve"> </w:t>
      </w:r>
      <w:r w:rsidR="00B55024" w:rsidRPr="0057358F">
        <w:rPr>
          <w:rFonts w:ascii="Times New Roman" w:hAnsi="Times New Roman" w:cs="Times New Roman"/>
          <w:sz w:val="22"/>
        </w:rPr>
        <w:t xml:space="preserve">result </w:t>
      </w:r>
      <w:r w:rsidR="000B6AEC" w:rsidRPr="0057358F">
        <w:rPr>
          <w:rFonts w:ascii="Times New Roman" w:hAnsi="Times New Roman" w:cs="Times New Roman"/>
          <w:sz w:val="22"/>
        </w:rPr>
        <w:t>concerning ‘dissatisfied’</w:t>
      </w:r>
      <w:r w:rsidR="005A550C" w:rsidRPr="0057358F">
        <w:rPr>
          <w:rFonts w:ascii="Times New Roman" w:hAnsi="Times New Roman" w:cs="Times New Roman"/>
          <w:sz w:val="22"/>
        </w:rPr>
        <w:t>,</w:t>
      </w:r>
      <w:r w:rsidR="008042B0" w:rsidRPr="0057358F">
        <w:rPr>
          <w:rFonts w:ascii="Times New Roman" w:hAnsi="Times New Roman" w:cs="Times New Roman"/>
          <w:sz w:val="22"/>
        </w:rPr>
        <w:t xml:space="preserve"> </w:t>
      </w:r>
      <w:r w:rsidR="003F75DD" w:rsidRPr="0057358F">
        <w:rPr>
          <w:rFonts w:ascii="Times New Roman" w:hAnsi="Times New Roman" w:cs="Times New Roman"/>
          <w:sz w:val="22"/>
        </w:rPr>
        <w:t xml:space="preserve">although </w:t>
      </w:r>
      <w:r w:rsidR="00A371A8" w:rsidRPr="0057358F">
        <w:rPr>
          <w:rFonts w:ascii="Times New Roman" w:hAnsi="Times New Roman" w:cs="Times New Roman"/>
          <w:sz w:val="22"/>
        </w:rPr>
        <w:t>considerably</w:t>
      </w:r>
      <w:r w:rsidR="008042B0" w:rsidRPr="0057358F">
        <w:rPr>
          <w:rFonts w:ascii="Times New Roman" w:hAnsi="Times New Roman" w:cs="Times New Roman"/>
          <w:sz w:val="22"/>
        </w:rPr>
        <w:t xml:space="preserve"> low result</w:t>
      </w:r>
      <w:r w:rsidR="003F75DD" w:rsidRPr="0057358F">
        <w:rPr>
          <w:rFonts w:ascii="Times New Roman" w:hAnsi="Times New Roman" w:cs="Times New Roman"/>
          <w:sz w:val="22"/>
        </w:rPr>
        <w:t>s</w:t>
      </w:r>
      <w:r w:rsidR="008042B0" w:rsidRPr="0057358F">
        <w:rPr>
          <w:rFonts w:ascii="Times New Roman" w:hAnsi="Times New Roman" w:cs="Times New Roman"/>
          <w:sz w:val="22"/>
        </w:rPr>
        <w:t xml:space="preserve"> for ‘slightly dissatisfied’ and ‘very dissatisfied’</w:t>
      </w:r>
      <w:r w:rsidR="003F75DD" w:rsidRPr="0057358F">
        <w:rPr>
          <w:rFonts w:ascii="Times New Roman" w:hAnsi="Times New Roman" w:cs="Times New Roman"/>
          <w:sz w:val="22"/>
        </w:rPr>
        <w:t>. There is also</w:t>
      </w:r>
      <w:r w:rsidR="00A05100" w:rsidRPr="0057358F">
        <w:rPr>
          <w:rFonts w:ascii="Times New Roman" w:hAnsi="Times New Roman" w:cs="Times New Roman"/>
          <w:sz w:val="22"/>
        </w:rPr>
        <w:t xml:space="preserve"> an</w:t>
      </w:r>
      <w:r w:rsidR="003F75DD" w:rsidRPr="0057358F">
        <w:rPr>
          <w:rFonts w:ascii="Times New Roman" w:hAnsi="Times New Roman" w:cs="Times New Roman"/>
          <w:sz w:val="22"/>
        </w:rPr>
        <w:t xml:space="preserve"> indication of a </w:t>
      </w:r>
      <w:r w:rsidR="001E418B" w:rsidRPr="0057358F">
        <w:rPr>
          <w:rFonts w:ascii="Times New Roman" w:hAnsi="Times New Roman" w:cs="Times New Roman"/>
          <w:sz w:val="22"/>
        </w:rPr>
        <w:t>very low</w:t>
      </w:r>
      <w:r w:rsidR="00B55024" w:rsidRPr="0057358F">
        <w:rPr>
          <w:rFonts w:ascii="Times New Roman" w:hAnsi="Times New Roman" w:cs="Times New Roman"/>
          <w:sz w:val="22"/>
        </w:rPr>
        <w:t xml:space="preserve"> result </w:t>
      </w:r>
      <w:r w:rsidR="003F75DD" w:rsidRPr="0057358F">
        <w:rPr>
          <w:rFonts w:ascii="Times New Roman" w:hAnsi="Times New Roman" w:cs="Times New Roman"/>
          <w:sz w:val="22"/>
        </w:rPr>
        <w:t>for</w:t>
      </w:r>
      <w:r w:rsidR="00B55024" w:rsidRPr="0057358F">
        <w:rPr>
          <w:rFonts w:ascii="Times New Roman" w:hAnsi="Times New Roman" w:cs="Times New Roman"/>
          <w:sz w:val="22"/>
        </w:rPr>
        <w:t xml:space="preserve"> ‘very satisfied’. </w:t>
      </w:r>
    </w:p>
    <w:p w14:paraId="071F2A10" w14:textId="031C385C" w:rsidR="00577D0B" w:rsidRDefault="00577D0B" w:rsidP="00577D0B">
      <w:pPr>
        <w:pStyle w:val="a3"/>
        <w:ind w:leftChars="0" w:left="420"/>
        <w:rPr>
          <w:rFonts w:ascii="Times New Roman" w:hAnsi="Times New Roman" w:cs="Times New Roman"/>
          <w:sz w:val="22"/>
        </w:rPr>
      </w:pPr>
    </w:p>
    <w:p w14:paraId="6CAACCBA" w14:textId="6F7CFB53" w:rsidR="008B22FE" w:rsidRDefault="008B22FE" w:rsidP="00577D0B">
      <w:pPr>
        <w:pStyle w:val="a3"/>
        <w:ind w:leftChars="0" w:left="420"/>
        <w:rPr>
          <w:rFonts w:ascii="Times New Roman" w:hAnsi="Times New Roman" w:cs="Times New Roman"/>
          <w:sz w:val="22"/>
        </w:rPr>
      </w:pPr>
    </w:p>
    <w:p w14:paraId="28C28462" w14:textId="495D665D" w:rsidR="008B22FE" w:rsidRDefault="008B22FE" w:rsidP="00577D0B">
      <w:pPr>
        <w:pStyle w:val="a3"/>
        <w:ind w:leftChars="0" w:left="420"/>
        <w:rPr>
          <w:rFonts w:ascii="Times New Roman" w:hAnsi="Times New Roman" w:cs="Times New Roman"/>
          <w:sz w:val="22"/>
        </w:rPr>
      </w:pPr>
    </w:p>
    <w:p w14:paraId="1F2CD18F" w14:textId="15701146" w:rsidR="008B22FE" w:rsidRDefault="008B22FE" w:rsidP="00577D0B">
      <w:pPr>
        <w:pStyle w:val="a3"/>
        <w:ind w:leftChars="0" w:left="420"/>
        <w:rPr>
          <w:rFonts w:ascii="Times New Roman" w:hAnsi="Times New Roman" w:cs="Times New Roman"/>
          <w:sz w:val="22"/>
        </w:rPr>
      </w:pPr>
    </w:p>
    <w:p w14:paraId="0753785C" w14:textId="283D114E" w:rsidR="008B22FE" w:rsidRDefault="008B22FE" w:rsidP="00577D0B">
      <w:pPr>
        <w:pStyle w:val="a3"/>
        <w:ind w:leftChars="0" w:left="420"/>
        <w:rPr>
          <w:rFonts w:ascii="Times New Roman" w:hAnsi="Times New Roman" w:cs="Times New Roman"/>
          <w:sz w:val="22"/>
        </w:rPr>
      </w:pPr>
    </w:p>
    <w:p w14:paraId="49CD936F" w14:textId="6E9DE8B5" w:rsidR="008B22FE" w:rsidRDefault="008B22FE" w:rsidP="00577D0B">
      <w:pPr>
        <w:pStyle w:val="a3"/>
        <w:ind w:leftChars="0" w:left="420"/>
        <w:rPr>
          <w:rFonts w:ascii="Times New Roman" w:hAnsi="Times New Roman" w:cs="Times New Roman"/>
          <w:sz w:val="22"/>
        </w:rPr>
      </w:pPr>
    </w:p>
    <w:p w14:paraId="3AF54A5C" w14:textId="77777777" w:rsidR="008B22FE" w:rsidRPr="00577D0B" w:rsidRDefault="008B22FE" w:rsidP="00577D0B">
      <w:pPr>
        <w:pStyle w:val="a3"/>
        <w:ind w:leftChars="0" w:left="420"/>
        <w:rPr>
          <w:rFonts w:ascii="Times New Roman" w:hAnsi="Times New Roman" w:cs="Times New Roman" w:hint="eastAsia"/>
          <w:sz w:val="22"/>
        </w:rPr>
      </w:pPr>
    </w:p>
    <w:p w14:paraId="5FF15DB5" w14:textId="127750CD" w:rsidR="00D92AEC" w:rsidRPr="0057358F" w:rsidRDefault="00180DB0" w:rsidP="00B03477">
      <w:pPr>
        <w:pStyle w:val="a3"/>
        <w:ind w:leftChars="0" w:left="420"/>
        <w:jc w:val="center"/>
        <w:rPr>
          <w:rFonts w:ascii="Times New Roman" w:hAnsi="Times New Roman" w:cs="Times New Roman"/>
          <w:b/>
          <w:sz w:val="22"/>
        </w:rPr>
      </w:pPr>
      <w:r w:rsidRPr="0057358F">
        <w:rPr>
          <w:rFonts w:ascii="Times New Roman" w:hAnsi="Times New Roman" w:cs="Times New Roman"/>
          <w:b/>
          <w:sz w:val="22"/>
        </w:rPr>
        <w:lastRenderedPageBreak/>
        <w:t>Figure 2</w:t>
      </w:r>
      <w:r w:rsidR="00166F7D" w:rsidRPr="0057358F">
        <w:rPr>
          <w:rFonts w:ascii="Times New Roman" w:hAnsi="Times New Roman" w:cs="Times New Roman"/>
          <w:b/>
          <w:sz w:val="22"/>
        </w:rPr>
        <w:t>:</w:t>
      </w:r>
      <w:r w:rsidRPr="0057358F">
        <w:rPr>
          <w:rFonts w:ascii="Times New Roman" w:hAnsi="Times New Roman" w:cs="Times New Roman"/>
          <w:b/>
          <w:sz w:val="22"/>
        </w:rPr>
        <w:t xml:space="preserve"> Relative Support for Each Degree of Satisfaction</w:t>
      </w:r>
    </w:p>
    <w:p w14:paraId="4F369DC2" w14:textId="7E1697E2" w:rsidR="00134E2C" w:rsidRPr="0057358F" w:rsidRDefault="00840850" w:rsidP="00B03477">
      <w:pPr>
        <w:jc w:val="center"/>
        <w:rPr>
          <w:rFonts w:ascii="Times New Roman" w:hAnsi="Times New Roman" w:cs="Times New Roman"/>
          <w:sz w:val="22"/>
        </w:rPr>
      </w:pPr>
      <w:r w:rsidRPr="0057358F">
        <w:rPr>
          <w:noProof/>
          <w:sz w:val="22"/>
        </w:rPr>
        <w:drawing>
          <wp:inline distT="0" distB="0" distL="0" distR="0" wp14:anchorId="43CDAC44" wp14:editId="5DA73C90">
            <wp:extent cx="4857750" cy="3162300"/>
            <wp:effectExtent l="0" t="0" r="0" b="0"/>
            <wp:docPr id="1" name="グラフ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BB30A9" w14:textId="77777777" w:rsidR="00062274" w:rsidRPr="0057358F" w:rsidRDefault="00062274" w:rsidP="00B03477">
      <w:pPr>
        <w:rPr>
          <w:rFonts w:ascii="Times New Roman" w:hAnsi="Times New Roman" w:cs="Times New Roman"/>
          <w:sz w:val="22"/>
        </w:rPr>
      </w:pPr>
      <w:r w:rsidRPr="0057358F">
        <w:rPr>
          <w:rFonts w:ascii="Times New Roman" w:hAnsi="Times New Roman" w:cs="Times New Roman"/>
          <w:sz w:val="22"/>
        </w:rPr>
        <w:t>VS: very satisfied, S: satisfied, SS: slightly satisfied, N: neutral, SDS: slightly dissatisfied, DS: dissatisfied, VDS: very dissatisfied</w:t>
      </w:r>
    </w:p>
    <w:p w14:paraId="1E869627" w14:textId="77777777" w:rsidR="00D92AEC" w:rsidRPr="0057358F" w:rsidRDefault="00D92AEC" w:rsidP="00B03477">
      <w:pPr>
        <w:rPr>
          <w:rFonts w:ascii="Times New Roman" w:hAnsi="Times New Roman" w:cs="Times New Roman"/>
          <w:sz w:val="22"/>
        </w:rPr>
      </w:pPr>
    </w:p>
    <w:p w14:paraId="7D4F01D3" w14:textId="48A58FF3" w:rsidR="00F56591" w:rsidRPr="0057358F" w:rsidRDefault="00E258E4" w:rsidP="00B03477">
      <w:pPr>
        <w:rPr>
          <w:rFonts w:ascii="Times New Roman" w:hAnsi="Times New Roman" w:cs="Times New Roman"/>
          <w:sz w:val="22"/>
        </w:rPr>
      </w:pPr>
      <w:r w:rsidRPr="0057358F">
        <w:rPr>
          <w:rFonts w:ascii="Times New Roman" w:hAnsi="Times New Roman" w:cs="Times New Roman"/>
          <w:sz w:val="22"/>
        </w:rPr>
        <w:t xml:space="preserve">Next, based on Figure 2, we will </w:t>
      </w:r>
      <w:r w:rsidR="006232E4" w:rsidRPr="0057358F">
        <w:rPr>
          <w:rFonts w:ascii="Times New Roman" w:hAnsi="Times New Roman" w:cs="Times New Roman"/>
          <w:sz w:val="22"/>
        </w:rPr>
        <w:t>examine</w:t>
      </w:r>
      <w:r w:rsidR="0035313F" w:rsidRPr="0057358F">
        <w:rPr>
          <w:rFonts w:ascii="Times New Roman" w:hAnsi="Times New Roman" w:cs="Times New Roman"/>
          <w:sz w:val="22"/>
        </w:rPr>
        <w:t xml:space="preserve"> the characteristics of the relative support for</w:t>
      </w:r>
      <w:r w:rsidR="006232E4" w:rsidRPr="0057358F">
        <w:rPr>
          <w:rFonts w:ascii="Times New Roman" w:hAnsi="Times New Roman" w:cs="Times New Roman"/>
          <w:sz w:val="22"/>
        </w:rPr>
        <w:t xml:space="preserve"> </w:t>
      </w:r>
      <w:r w:rsidR="00F12779" w:rsidRPr="0057358F">
        <w:rPr>
          <w:rFonts w:ascii="Times New Roman" w:hAnsi="Times New Roman" w:cs="Times New Roman"/>
          <w:sz w:val="22"/>
        </w:rPr>
        <w:t>each degree of satisfaction</w:t>
      </w:r>
      <w:r w:rsidR="0035313F" w:rsidRPr="0057358F">
        <w:rPr>
          <w:rFonts w:ascii="Times New Roman" w:hAnsi="Times New Roman" w:cs="Times New Roman"/>
          <w:sz w:val="22"/>
        </w:rPr>
        <w:t xml:space="preserve">. </w:t>
      </w:r>
    </w:p>
    <w:p w14:paraId="760BB978" w14:textId="4D2376A4" w:rsidR="00E258E4" w:rsidRPr="0057358F" w:rsidRDefault="00DC6F6F" w:rsidP="00B03477">
      <w:pPr>
        <w:pStyle w:val="a3"/>
        <w:numPr>
          <w:ilvl w:val="0"/>
          <w:numId w:val="2"/>
        </w:numPr>
        <w:ind w:leftChars="0"/>
        <w:rPr>
          <w:rFonts w:ascii="Times New Roman" w:hAnsi="Times New Roman" w:cs="Times New Roman"/>
          <w:sz w:val="22"/>
        </w:rPr>
      </w:pPr>
      <w:r w:rsidRPr="0057358F">
        <w:rPr>
          <w:rFonts w:ascii="Times New Roman" w:hAnsi="Times New Roman" w:cs="Times New Roman"/>
          <w:sz w:val="22"/>
        </w:rPr>
        <w:t>The results indicate that the</w:t>
      </w:r>
      <w:r w:rsidR="0074241D" w:rsidRPr="0057358F">
        <w:rPr>
          <w:rFonts w:ascii="Times New Roman" w:hAnsi="Times New Roman" w:cs="Times New Roman"/>
          <w:sz w:val="22"/>
        </w:rPr>
        <w:t xml:space="preserve"> low</w:t>
      </w:r>
      <w:r w:rsidRPr="0057358F">
        <w:rPr>
          <w:rFonts w:ascii="Times New Roman" w:hAnsi="Times New Roman" w:cs="Times New Roman"/>
          <w:sz w:val="22"/>
        </w:rPr>
        <w:t xml:space="preserve">er </w:t>
      </w:r>
      <w:r w:rsidR="0074241D" w:rsidRPr="0057358F">
        <w:rPr>
          <w:rFonts w:ascii="Times New Roman" w:hAnsi="Times New Roman" w:cs="Times New Roman"/>
          <w:sz w:val="22"/>
        </w:rPr>
        <w:t xml:space="preserve">age ranges </w:t>
      </w:r>
      <w:r w:rsidR="008009DE" w:rsidRPr="0057358F">
        <w:rPr>
          <w:rFonts w:ascii="Times New Roman" w:hAnsi="Times New Roman" w:cs="Times New Roman"/>
          <w:sz w:val="22"/>
        </w:rPr>
        <w:t>tend to show a</w:t>
      </w:r>
      <w:r w:rsidR="0074241D" w:rsidRPr="0057358F">
        <w:rPr>
          <w:rFonts w:ascii="Times New Roman" w:hAnsi="Times New Roman" w:cs="Times New Roman"/>
          <w:sz w:val="22"/>
        </w:rPr>
        <w:t xml:space="preserve"> </w:t>
      </w:r>
      <w:r w:rsidR="008009DE" w:rsidRPr="0057358F">
        <w:rPr>
          <w:rFonts w:ascii="Times New Roman" w:hAnsi="Times New Roman" w:cs="Times New Roman"/>
          <w:sz w:val="22"/>
        </w:rPr>
        <w:t xml:space="preserve">higher </w:t>
      </w:r>
      <w:r w:rsidR="003C7F6A" w:rsidRPr="0057358F">
        <w:rPr>
          <w:rFonts w:ascii="Times New Roman" w:hAnsi="Times New Roman" w:cs="Times New Roman"/>
          <w:sz w:val="22"/>
        </w:rPr>
        <w:t xml:space="preserve">relative </w:t>
      </w:r>
      <w:r w:rsidR="008009DE" w:rsidRPr="0057358F">
        <w:rPr>
          <w:rFonts w:ascii="Times New Roman" w:hAnsi="Times New Roman" w:cs="Times New Roman"/>
          <w:sz w:val="22"/>
        </w:rPr>
        <w:t>s</w:t>
      </w:r>
      <w:r w:rsidR="00D101F2" w:rsidRPr="0057358F">
        <w:rPr>
          <w:rFonts w:ascii="Times New Roman" w:hAnsi="Times New Roman" w:cs="Times New Roman"/>
          <w:sz w:val="22"/>
        </w:rPr>
        <w:t>upport for</w:t>
      </w:r>
      <w:r w:rsidR="008009DE" w:rsidRPr="0057358F">
        <w:rPr>
          <w:rFonts w:ascii="Times New Roman" w:hAnsi="Times New Roman" w:cs="Times New Roman"/>
          <w:sz w:val="22"/>
        </w:rPr>
        <w:t xml:space="preserve"> ‘very </w:t>
      </w:r>
      <w:r w:rsidR="0074241D" w:rsidRPr="0057358F">
        <w:rPr>
          <w:rFonts w:ascii="Times New Roman" w:hAnsi="Times New Roman" w:cs="Times New Roman"/>
          <w:sz w:val="22"/>
        </w:rPr>
        <w:t>satisfied</w:t>
      </w:r>
      <w:r w:rsidR="008009DE" w:rsidRPr="0057358F">
        <w:rPr>
          <w:rFonts w:ascii="Times New Roman" w:hAnsi="Times New Roman" w:cs="Times New Roman"/>
          <w:sz w:val="22"/>
        </w:rPr>
        <w:t>’</w:t>
      </w:r>
      <w:r w:rsidRPr="0057358F">
        <w:rPr>
          <w:rFonts w:ascii="Times New Roman" w:hAnsi="Times New Roman" w:cs="Times New Roman"/>
          <w:sz w:val="22"/>
        </w:rPr>
        <w:t>. In contrast</w:t>
      </w:r>
      <w:r w:rsidR="008009DE" w:rsidRPr="0057358F">
        <w:rPr>
          <w:rFonts w:ascii="Times New Roman" w:hAnsi="Times New Roman" w:cs="Times New Roman"/>
          <w:sz w:val="22"/>
        </w:rPr>
        <w:t>,</w:t>
      </w:r>
      <w:r w:rsidR="0074241D" w:rsidRPr="0057358F">
        <w:rPr>
          <w:rFonts w:ascii="Times New Roman" w:hAnsi="Times New Roman" w:cs="Times New Roman"/>
          <w:sz w:val="22"/>
        </w:rPr>
        <w:t xml:space="preserve"> </w:t>
      </w:r>
      <w:r w:rsidRPr="0057358F">
        <w:rPr>
          <w:rFonts w:ascii="Times New Roman" w:hAnsi="Times New Roman" w:cs="Times New Roman"/>
          <w:sz w:val="22"/>
        </w:rPr>
        <w:t xml:space="preserve">the </w:t>
      </w:r>
      <w:r w:rsidR="0074241D" w:rsidRPr="0057358F">
        <w:rPr>
          <w:rFonts w:ascii="Times New Roman" w:hAnsi="Times New Roman" w:cs="Times New Roman"/>
          <w:sz w:val="22"/>
        </w:rPr>
        <w:t>high</w:t>
      </w:r>
      <w:r w:rsidRPr="0057358F">
        <w:rPr>
          <w:rFonts w:ascii="Times New Roman" w:hAnsi="Times New Roman" w:cs="Times New Roman"/>
          <w:sz w:val="22"/>
        </w:rPr>
        <w:t>er</w:t>
      </w:r>
      <w:r w:rsidR="0074241D" w:rsidRPr="0057358F">
        <w:rPr>
          <w:rFonts w:ascii="Times New Roman" w:hAnsi="Times New Roman" w:cs="Times New Roman"/>
          <w:sz w:val="22"/>
        </w:rPr>
        <w:t xml:space="preserve"> age range</w:t>
      </w:r>
      <w:r w:rsidR="008009DE" w:rsidRPr="0057358F">
        <w:rPr>
          <w:rFonts w:ascii="Times New Roman" w:hAnsi="Times New Roman" w:cs="Times New Roman"/>
          <w:sz w:val="22"/>
        </w:rPr>
        <w:t>s</w:t>
      </w:r>
      <w:r w:rsidR="0074241D" w:rsidRPr="0057358F">
        <w:rPr>
          <w:rFonts w:ascii="Times New Roman" w:hAnsi="Times New Roman" w:cs="Times New Roman"/>
          <w:sz w:val="22"/>
        </w:rPr>
        <w:t xml:space="preserve"> </w:t>
      </w:r>
      <w:r w:rsidR="008009DE" w:rsidRPr="0057358F">
        <w:rPr>
          <w:rFonts w:ascii="Times New Roman" w:hAnsi="Times New Roman" w:cs="Times New Roman"/>
          <w:sz w:val="22"/>
        </w:rPr>
        <w:t>tend to show a</w:t>
      </w:r>
      <w:r w:rsidR="006758FF" w:rsidRPr="0057358F">
        <w:rPr>
          <w:rFonts w:ascii="Times New Roman" w:hAnsi="Times New Roman" w:cs="Times New Roman"/>
          <w:sz w:val="22"/>
        </w:rPr>
        <w:t xml:space="preserve"> </w:t>
      </w:r>
      <w:r w:rsidR="00A371A8" w:rsidRPr="0057358F">
        <w:rPr>
          <w:rFonts w:ascii="Times New Roman" w:hAnsi="Times New Roman" w:cs="Times New Roman"/>
          <w:sz w:val="22"/>
        </w:rPr>
        <w:t>very</w:t>
      </w:r>
      <w:r w:rsidR="008009DE" w:rsidRPr="0057358F">
        <w:rPr>
          <w:rFonts w:ascii="Times New Roman" w:hAnsi="Times New Roman" w:cs="Times New Roman"/>
          <w:sz w:val="22"/>
        </w:rPr>
        <w:t xml:space="preserve"> low </w:t>
      </w:r>
      <w:r w:rsidR="003C7F6A" w:rsidRPr="0057358F">
        <w:rPr>
          <w:rFonts w:ascii="Times New Roman" w:hAnsi="Times New Roman" w:cs="Times New Roman"/>
          <w:sz w:val="22"/>
        </w:rPr>
        <w:t xml:space="preserve">relative </w:t>
      </w:r>
      <w:r w:rsidRPr="0057358F">
        <w:rPr>
          <w:rFonts w:ascii="Times New Roman" w:hAnsi="Times New Roman" w:cs="Times New Roman"/>
          <w:sz w:val="22"/>
        </w:rPr>
        <w:t>support</w:t>
      </w:r>
      <w:r w:rsidR="008009DE" w:rsidRPr="0057358F">
        <w:rPr>
          <w:rFonts w:ascii="Times New Roman" w:hAnsi="Times New Roman" w:cs="Times New Roman"/>
          <w:sz w:val="22"/>
        </w:rPr>
        <w:t xml:space="preserve"> </w:t>
      </w:r>
      <w:r w:rsidRPr="0057358F">
        <w:rPr>
          <w:rFonts w:ascii="Times New Roman" w:hAnsi="Times New Roman" w:cs="Times New Roman"/>
          <w:sz w:val="22"/>
        </w:rPr>
        <w:t>for</w:t>
      </w:r>
      <w:r w:rsidR="008009DE" w:rsidRPr="0057358F">
        <w:rPr>
          <w:rFonts w:ascii="Times New Roman" w:hAnsi="Times New Roman" w:cs="Times New Roman"/>
          <w:sz w:val="22"/>
        </w:rPr>
        <w:t xml:space="preserve"> ‘very satisfied’. </w:t>
      </w:r>
      <w:r w:rsidR="006A5CC9" w:rsidRPr="0057358F">
        <w:rPr>
          <w:rFonts w:ascii="Times New Roman" w:hAnsi="Times New Roman" w:cs="Times New Roman"/>
          <w:sz w:val="22"/>
        </w:rPr>
        <w:t xml:space="preserve">The </w:t>
      </w:r>
      <w:r w:rsidR="008009DE" w:rsidRPr="0057358F">
        <w:rPr>
          <w:rFonts w:ascii="Times New Roman" w:hAnsi="Times New Roman" w:cs="Times New Roman"/>
          <w:sz w:val="22"/>
        </w:rPr>
        <w:t>0</w:t>
      </w:r>
      <w:r w:rsidR="006A5CC9" w:rsidRPr="0057358F">
        <w:rPr>
          <w:rFonts w:ascii="Times New Roman" w:hAnsi="Times New Roman" w:cs="Times New Roman"/>
          <w:sz w:val="22"/>
        </w:rPr>
        <w:t xml:space="preserve"> to</w:t>
      </w:r>
      <w:r w:rsidR="008009DE" w:rsidRPr="0057358F">
        <w:rPr>
          <w:rFonts w:ascii="Times New Roman" w:hAnsi="Times New Roman" w:cs="Times New Roman"/>
          <w:sz w:val="22"/>
        </w:rPr>
        <w:t xml:space="preserve"> 30s </w:t>
      </w:r>
      <w:r w:rsidR="006A5CC9" w:rsidRPr="0057358F">
        <w:rPr>
          <w:rFonts w:ascii="Times New Roman" w:hAnsi="Times New Roman" w:cs="Times New Roman"/>
          <w:sz w:val="22"/>
        </w:rPr>
        <w:t xml:space="preserve">age ranges </w:t>
      </w:r>
      <w:r w:rsidR="008009DE" w:rsidRPr="0057358F">
        <w:rPr>
          <w:rFonts w:ascii="Times New Roman" w:hAnsi="Times New Roman" w:cs="Times New Roman"/>
          <w:sz w:val="22"/>
        </w:rPr>
        <w:t xml:space="preserve">show </w:t>
      </w:r>
      <w:r w:rsidR="006A5CC9" w:rsidRPr="0057358F">
        <w:rPr>
          <w:rFonts w:ascii="Times New Roman" w:hAnsi="Times New Roman" w:cs="Times New Roman"/>
          <w:sz w:val="22"/>
        </w:rPr>
        <w:t>very</w:t>
      </w:r>
      <w:r w:rsidR="008009DE" w:rsidRPr="0057358F">
        <w:rPr>
          <w:rFonts w:ascii="Times New Roman" w:hAnsi="Times New Roman" w:cs="Times New Roman"/>
          <w:sz w:val="22"/>
        </w:rPr>
        <w:t xml:space="preserve"> high </w:t>
      </w:r>
      <w:r w:rsidR="003C7F6A" w:rsidRPr="0057358F">
        <w:rPr>
          <w:rFonts w:ascii="Times New Roman" w:hAnsi="Times New Roman" w:cs="Times New Roman"/>
          <w:sz w:val="22"/>
        </w:rPr>
        <w:t xml:space="preserve">relative </w:t>
      </w:r>
      <w:r w:rsidR="008009DE" w:rsidRPr="0057358F">
        <w:rPr>
          <w:rFonts w:ascii="Times New Roman" w:hAnsi="Times New Roman" w:cs="Times New Roman"/>
          <w:sz w:val="22"/>
        </w:rPr>
        <w:t>s</w:t>
      </w:r>
      <w:r w:rsidR="006A5CC9" w:rsidRPr="0057358F">
        <w:rPr>
          <w:rFonts w:ascii="Times New Roman" w:hAnsi="Times New Roman" w:cs="Times New Roman"/>
          <w:sz w:val="22"/>
        </w:rPr>
        <w:t>upport</w:t>
      </w:r>
      <w:r w:rsidR="008009DE" w:rsidRPr="0057358F">
        <w:rPr>
          <w:rFonts w:ascii="Times New Roman" w:hAnsi="Times New Roman" w:cs="Times New Roman"/>
          <w:sz w:val="22"/>
        </w:rPr>
        <w:t xml:space="preserve"> of </w:t>
      </w:r>
      <w:r w:rsidR="00414090" w:rsidRPr="0057358F">
        <w:rPr>
          <w:rFonts w:ascii="Times New Roman" w:hAnsi="Times New Roman" w:cs="Times New Roman"/>
          <w:sz w:val="22"/>
        </w:rPr>
        <w:t>‘very</w:t>
      </w:r>
      <w:r w:rsidR="008009DE" w:rsidRPr="0057358F">
        <w:rPr>
          <w:rFonts w:ascii="Times New Roman" w:hAnsi="Times New Roman" w:cs="Times New Roman"/>
          <w:sz w:val="22"/>
        </w:rPr>
        <w:t xml:space="preserve"> satisfied’, </w:t>
      </w:r>
      <w:r w:rsidR="006A5CC9" w:rsidRPr="0057358F">
        <w:rPr>
          <w:rFonts w:ascii="Times New Roman" w:hAnsi="Times New Roman" w:cs="Times New Roman"/>
          <w:sz w:val="22"/>
        </w:rPr>
        <w:t xml:space="preserve">with the 10s showing </w:t>
      </w:r>
      <w:r w:rsidR="00A371A8" w:rsidRPr="0057358F">
        <w:rPr>
          <w:rFonts w:ascii="Times New Roman" w:hAnsi="Times New Roman" w:cs="Times New Roman"/>
          <w:sz w:val="22"/>
        </w:rPr>
        <w:t>considerably</w:t>
      </w:r>
      <w:r w:rsidR="008009DE" w:rsidRPr="0057358F">
        <w:rPr>
          <w:rFonts w:ascii="Times New Roman" w:hAnsi="Times New Roman" w:cs="Times New Roman"/>
          <w:sz w:val="22"/>
        </w:rPr>
        <w:t xml:space="preserve"> high </w:t>
      </w:r>
      <w:r w:rsidR="006A5CC9" w:rsidRPr="0057358F">
        <w:rPr>
          <w:rFonts w:ascii="Times New Roman" w:hAnsi="Times New Roman" w:cs="Times New Roman"/>
          <w:sz w:val="22"/>
        </w:rPr>
        <w:t>results</w:t>
      </w:r>
      <w:r w:rsidR="008009DE" w:rsidRPr="0057358F">
        <w:rPr>
          <w:rFonts w:ascii="Times New Roman" w:hAnsi="Times New Roman" w:cs="Times New Roman"/>
          <w:sz w:val="22"/>
        </w:rPr>
        <w:t xml:space="preserve">. </w:t>
      </w:r>
      <w:r w:rsidR="0012782B" w:rsidRPr="0057358F">
        <w:rPr>
          <w:rFonts w:ascii="Times New Roman" w:hAnsi="Times New Roman" w:cs="Times New Roman"/>
          <w:sz w:val="22"/>
        </w:rPr>
        <w:t>O</w:t>
      </w:r>
      <w:r w:rsidR="008009DE" w:rsidRPr="0057358F">
        <w:rPr>
          <w:rFonts w:ascii="Times New Roman" w:hAnsi="Times New Roman" w:cs="Times New Roman"/>
          <w:sz w:val="22"/>
        </w:rPr>
        <w:t xml:space="preserve">n the other hand, </w:t>
      </w:r>
      <w:r w:rsidR="006A5CC9" w:rsidRPr="0057358F">
        <w:rPr>
          <w:rFonts w:ascii="Times New Roman" w:hAnsi="Times New Roman" w:cs="Times New Roman"/>
          <w:sz w:val="22"/>
        </w:rPr>
        <w:t>the</w:t>
      </w:r>
      <w:r w:rsidR="008009DE" w:rsidRPr="0057358F">
        <w:rPr>
          <w:rFonts w:ascii="Times New Roman" w:hAnsi="Times New Roman" w:cs="Times New Roman"/>
          <w:sz w:val="22"/>
        </w:rPr>
        <w:t xml:space="preserve"> 60s</w:t>
      </w:r>
      <w:r w:rsidR="006A5CC9" w:rsidRPr="0057358F">
        <w:rPr>
          <w:rFonts w:ascii="Times New Roman" w:hAnsi="Times New Roman" w:cs="Times New Roman"/>
          <w:sz w:val="22"/>
        </w:rPr>
        <w:t xml:space="preserve"> and </w:t>
      </w:r>
      <w:r w:rsidR="008009DE" w:rsidRPr="0057358F">
        <w:rPr>
          <w:rFonts w:ascii="Times New Roman" w:hAnsi="Times New Roman" w:cs="Times New Roman"/>
          <w:sz w:val="22"/>
        </w:rPr>
        <w:t xml:space="preserve">70s show </w:t>
      </w:r>
      <w:r w:rsidR="00A371A8" w:rsidRPr="0057358F">
        <w:rPr>
          <w:rFonts w:ascii="Times New Roman" w:hAnsi="Times New Roman" w:cs="Times New Roman"/>
          <w:sz w:val="22"/>
        </w:rPr>
        <w:t>considerably</w:t>
      </w:r>
      <w:r w:rsidR="008009DE" w:rsidRPr="0057358F">
        <w:rPr>
          <w:rFonts w:ascii="Times New Roman" w:hAnsi="Times New Roman" w:cs="Times New Roman"/>
          <w:sz w:val="22"/>
        </w:rPr>
        <w:t xml:space="preserve"> low results</w:t>
      </w:r>
      <w:r w:rsidR="0012782B" w:rsidRPr="0057358F">
        <w:rPr>
          <w:rFonts w:ascii="Times New Roman" w:hAnsi="Times New Roman" w:cs="Times New Roman"/>
          <w:sz w:val="22"/>
        </w:rPr>
        <w:t>.</w:t>
      </w:r>
    </w:p>
    <w:p w14:paraId="283F1187" w14:textId="0E3FDD25" w:rsidR="0012782B" w:rsidRPr="0057358F" w:rsidRDefault="00D30D7D" w:rsidP="00B03477">
      <w:pPr>
        <w:pStyle w:val="a3"/>
        <w:numPr>
          <w:ilvl w:val="0"/>
          <w:numId w:val="2"/>
        </w:numPr>
        <w:ind w:leftChars="0"/>
        <w:rPr>
          <w:rFonts w:ascii="Times New Roman" w:hAnsi="Times New Roman" w:cs="Times New Roman"/>
          <w:sz w:val="22"/>
        </w:rPr>
      </w:pPr>
      <w:r w:rsidRPr="0057358F">
        <w:rPr>
          <w:rFonts w:ascii="Times New Roman" w:hAnsi="Times New Roman" w:cs="Times New Roman"/>
          <w:sz w:val="22"/>
        </w:rPr>
        <w:t>Characteristic of</w:t>
      </w:r>
      <w:r w:rsidR="0012782B" w:rsidRPr="0057358F">
        <w:rPr>
          <w:rFonts w:ascii="Times New Roman" w:hAnsi="Times New Roman" w:cs="Times New Roman"/>
          <w:sz w:val="22"/>
        </w:rPr>
        <w:t xml:space="preserve"> ‘satisfied’</w:t>
      </w:r>
      <w:r w:rsidRPr="0057358F">
        <w:rPr>
          <w:rFonts w:ascii="Times New Roman" w:hAnsi="Times New Roman" w:cs="Times New Roman"/>
          <w:sz w:val="22"/>
        </w:rPr>
        <w:t xml:space="preserve"> is that the results are near the average with the lower age range</w:t>
      </w:r>
      <w:r w:rsidR="00087C6C" w:rsidRPr="0057358F">
        <w:rPr>
          <w:rFonts w:ascii="Times New Roman" w:hAnsi="Times New Roman" w:cs="Times New Roman"/>
          <w:sz w:val="22"/>
        </w:rPr>
        <w:t>s</w:t>
      </w:r>
      <w:r w:rsidRPr="0057358F">
        <w:rPr>
          <w:rFonts w:ascii="Times New Roman" w:hAnsi="Times New Roman" w:cs="Times New Roman"/>
          <w:sz w:val="22"/>
        </w:rPr>
        <w:t xml:space="preserve"> showing slightly lower relative support and the higher </w:t>
      </w:r>
      <w:r w:rsidR="00087C6C" w:rsidRPr="0057358F">
        <w:rPr>
          <w:rFonts w:ascii="Times New Roman" w:hAnsi="Times New Roman" w:cs="Times New Roman"/>
          <w:sz w:val="22"/>
        </w:rPr>
        <w:t xml:space="preserve">age ranges </w:t>
      </w:r>
      <w:r w:rsidRPr="0057358F">
        <w:rPr>
          <w:rFonts w:ascii="Times New Roman" w:hAnsi="Times New Roman" w:cs="Times New Roman"/>
          <w:sz w:val="22"/>
        </w:rPr>
        <w:t xml:space="preserve">indicating slightly higher relative support. </w:t>
      </w:r>
    </w:p>
    <w:p w14:paraId="1784CE3C" w14:textId="55FE22D7" w:rsidR="00597DEF" w:rsidRPr="0057358F" w:rsidRDefault="00087C6C" w:rsidP="00B03477">
      <w:pPr>
        <w:pStyle w:val="a3"/>
        <w:numPr>
          <w:ilvl w:val="0"/>
          <w:numId w:val="2"/>
        </w:numPr>
        <w:ind w:leftChars="0"/>
        <w:rPr>
          <w:rFonts w:ascii="Times New Roman" w:hAnsi="Times New Roman" w:cs="Times New Roman"/>
          <w:sz w:val="22"/>
        </w:rPr>
      </w:pPr>
      <w:r w:rsidRPr="0057358F">
        <w:rPr>
          <w:rFonts w:ascii="Times New Roman" w:hAnsi="Times New Roman" w:cs="Times New Roman"/>
          <w:sz w:val="22"/>
        </w:rPr>
        <w:t xml:space="preserve">Results for </w:t>
      </w:r>
      <w:r w:rsidR="00597DEF" w:rsidRPr="0057358F">
        <w:rPr>
          <w:rFonts w:ascii="Times New Roman" w:hAnsi="Times New Roman" w:cs="Times New Roman"/>
          <w:sz w:val="22"/>
        </w:rPr>
        <w:t>‘</w:t>
      </w:r>
      <w:r w:rsidRPr="0057358F">
        <w:rPr>
          <w:rFonts w:ascii="Times New Roman" w:hAnsi="Times New Roman" w:cs="Times New Roman"/>
          <w:sz w:val="22"/>
        </w:rPr>
        <w:t>s</w:t>
      </w:r>
      <w:r w:rsidR="00597DEF" w:rsidRPr="0057358F">
        <w:rPr>
          <w:rFonts w:ascii="Times New Roman" w:hAnsi="Times New Roman" w:cs="Times New Roman"/>
          <w:sz w:val="22"/>
        </w:rPr>
        <w:t>lightly satisfied’ is similar to</w:t>
      </w:r>
      <w:r w:rsidRPr="0057358F">
        <w:rPr>
          <w:rFonts w:ascii="Times New Roman" w:hAnsi="Times New Roman" w:cs="Times New Roman"/>
          <w:sz w:val="22"/>
        </w:rPr>
        <w:t xml:space="preserve"> the results of</w:t>
      </w:r>
      <w:r w:rsidR="00597DEF" w:rsidRPr="0057358F">
        <w:rPr>
          <w:rFonts w:ascii="Times New Roman" w:hAnsi="Times New Roman" w:cs="Times New Roman"/>
          <w:sz w:val="22"/>
        </w:rPr>
        <w:t xml:space="preserve"> ‘satisfied’</w:t>
      </w:r>
      <w:r w:rsidRPr="0057358F">
        <w:rPr>
          <w:rFonts w:ascii="Times New Roman" w:hAnsi="Times New Roman" w:cs="Times New Roman"/>
          <w:sz w:val="22"/>
        </w:rPr>
        <w:t xml:space="preserve"> and there is little difference with the average with a slight tendency of lower than average for the lower age ranges and slightly higher for the higher age ranges. </w:t>
      </w:r>
    </w:p>
    <w:p w14:paraId="0AAAFEDA" w14:textId="32322BDA" w:rsidR="00597DEF" w:rsidRPr="0057358F" w:rsidRDefault="00087C6C" w:rsidP="00B03477">
      <w:pPr>
        <w:pStyle w:val="a3"/>
        <w:numPr>
          <w:ilvl w:val="0"/>
          <w:numId w:val="2"/>
        </w:numPr>
        <w:ind w:leftChars="0"/>
        <w:rPr>
          <w:rFonts w:ascii="Times New Roman" w:hAnsi="Times New Roman" w:cs="Times New Roman"/>
          <w:sz w:val="22"/>
        </w:rPr>
      </w:pPr>
      <w:r w:rsidRPr="0057358F">
        <w:rPr>
          <w:rFonts w:ascii="Times New Roman" w:hAnsi="Times New Roman" w:cs="Times New Roman"/>
          <w:sz w:val="22"/>
        </w:rPr>
        <w:t xml:space="preserve">The relative support for </w:t>
      </w:r>
      <w:r w:rsidR="00597DEF" w:rsidRPr="0057358F">
        <w:rPr>
          <w:rFonts w:ascii="Times New Roman" w:hAnsi="Times New Roman" w:cs="Times New Roman"/>
          <w:sz w:val="22"/>
        </w:rPr>
        <w:t>‘neutral’</w:t>
      </w:r>
      <w:r w:rsidRPr="0057358F">
        <w:rPr>
          <w:rFonts w:ascii="Times New Roman" w:hAnsi="Times New Roman" w:cs="Times New Roman"/>
          <w:sz w:val="22"/>
        </w:rPr>
        <w:t xml:space="preserve"> grows from the 20s to </w:t>
      </w:r>
      <w:r w:rsidR="00FA1797" w:rsidRPr="0057358F">
        <w:rPr>
          <w:rFonts w:ascii="Times New Roman" w:hAnsi="Times New Roman" w:cs="Times New Roman"/>
          <w:sz w:val="22"/>
        </w:rPr>
        <w:t xml:space="preserve">the </w:t>
      </w:r>
      <w:r w:rsidRPr="0057358F">
        <w:rPr>
          <w:rFonts w:ascii="Times New Roman" w:hAnsi="Times New Roman" w:cs="Times New Roman"/>
          <w:sz w:val="22"/>
        </w:rPr>
        <w:t xml:space="preserve">60s. The </w:t>
      </w:r>
      <w:r w:rsidR="00F33474" w:rsidRPr="0057358F">
        <w:rPr>
          <w:rFonts w:ascii="Times New Roman" w:hAnsi="Times New Roman" w:cs="Times New Roman"/>
          <w:sz w:val="22"/>
        </w:rPr>
        <w:t xml:space="preserve">results for 10s and 60s are </w:t>
      </w:r>
      <w:r w:rsidR="00A371A8" w:rsidRPr="0057358F">
        <w:rPr>
          <w:rFonts w:ascii="Times New Roman" w:hAnsi="Times New Roman" w:cs="Times New Roman"/>
          <w:sz w:val="22"/>
        </w:rPr>
        <w:t xml:space="preserve">very </w:t>
      </w:r>
      <w:r w:rsidR="00F33474" w:rsidRPr="0057358F">
        <w:rPr>
          <w:rFonts w:ascii="Times New Roman" w:hAnsi="Times New Roman" w:cs="Times New Roman"/>
          <w:sz w:val="22"/>
        </w:rPr>
        <w:t>high and the 0</w:t>
      </w:r>
      <w:r w:rsidR="00B64492" w:rsidRPr="0057358F">
        <w:rPr>
          <w:rFonts w:ascii="Times New Roman" w:hAnsi="Times New Roman" w:cs="Times New Roman"/>
          <w:sz w:val="22"/>
        </w:rPr>
        <w:t>-9</w:t>
      </w:r>
      <w:r w:rsidR="00F33474" w:rsidRPr="0057358F">
        <w:rPr>
          <w:rFonts w:ascii="Times New Roman" w:hAnsi="Times New Roman" w:cs="Times New Roman"/>
          <w:sz w:val="22"/>
        </w:rPr>
        <w:t xml:space="preserve"> are </w:t>
      </w:r>
      <w:r w:rsidR="00A371A8" w:rsidRPr="0057358F">
        <w:rPr>
          <w:rFonts w:ascii="Times New Roman" w:hAnsi="Times New Roman" w:cs="Times New Roman"/>
          <w:sz w:val="22"/>
        </w:rPr>
        <w:t>considerably</w:t>
      </w:r>
      <w:r w:rsidR="00F33474" w:rsidRPr="0057358F">
        <w:rPr>
          <w:rFonts w:ascii="Times New Roman" w:hAnsi="Times New Roman" w:cs="Times New Roman"/>
          <w:sz w:val="22"/>
        </w:rPr>
        <w:t xml:space="preserve"> low. </w:t>
      </w:r>
    </w:p>
    <w:p w14:paraId="4B166955" w14:textId="49C90AA2" w:rsidR="00F33474" w:rsidRPr="0057358F" w:rsidRDefault="00F33474" w:rsidP="00B03477">
      <w:pPr>
        <w:pStyle w:val="a3"/>
        <w:numPr>
          <w:ilvl w:val="0"/>
          <w:numId w:val="2"/>
        </w:numPr>
        <w:ind w:leftChars="0"/>
        <w:rPr>
          <w:rFonts w:ascii="Times New Roman" w:hAnsi="Times New Roman" w:cs="Times New Roman"/>
          <w:sz w:val="22"/>
        </w:rPr>
      </w:pPr>
      <w:r w:rsidRPr="0057358F">
        <w:rPr>
          <w:rFonts w:ascii="Times New Roman" w:hAnsi="Times New Roman" w:cs="Times New Roman"/>
          <w:sz w:val="22"/>
        </w:rPr>
        <w:t xml:space="preserve">Concerning ‘slightly dissatisfied, the results for the lower age ranges are lower than the average and the higher age ranges are higher. However, </w:t>
      </w:r>
      <w:r w:rsidR="00D05FBB" w:rsidRPr="0057358F">
        <w:rPr>
          <w:rFonts w:ascii="Times New Roman" w:hAnsi="Times New Roman" w:cs="Times New Roman"/>
          <w:sz w:val="22"/>
        </w:rPr>
        <w:t>8</w:t>
      </w:r>
      <w:r w:rsidRPr="0057358F">
        <w:rPr>
          <w:rFonts w:ascii="Times New Roman" w:hAnsi="Times New Roman" w:cs="Times New Roman"/>
          <w:sz w:val="22"/>
        </w:rPr>
        <w:t>0s</w:t>
      </w:r>
      <w:r w:rsidR="002A51FE" w:rsidRPr="0057358F">
        <w:rPr>
          <w:rFonts w:ascii="Times New Roman" w:hAnsi="Times New Roman" w:cs="Times New Roman"/>
          <w:sz w:val="22"/>
        </w:rPr>
        <w:t>+</w:t>
      </w:r>
      <w:r w:rsidRPr="0057358F">
        <w:rPr>
          <w:rFonts w:ascii="Times New Roman" w:hAnsi="Times New Roman" w:cs="Times New Roman"/>
          <w:sz w:val="22"/>
        </w:rPr>
        <w:t xml:space="preserve"> show</w:t>
      </w:r>
      <w:r w:rsidR="00FA1797" w:rsidRPr="0057358F">
        <w:rPr>
          <w:rFonts w:ascii="Times New Roman" w:hAnsi="Times New Roman" w:cs="Times New Roman"/>
          <w:sz w:val="22"/>
        </w:rPr>
        <w:t>s</w:t>
      </w:r>
      <w:r w:rsidRPr="0057358F">
        <w:rPr>
          <w:rFonts w:ascii="Times New Roman" w:hAnsi="Times New Roman" w:cs="Times New Roman"/>
          <w:sz w:val="22"/>
        </w:rPr>
        <w:t xml:space="preserve"> a </w:t>
      </w:r>
      <w:r w:rsidR="00A371A8" w:rsidRPr="0057358F">
        <w:rPr>
          <w:rFonts w:ascii="Times New Roman" w:hAnsi="Times New Roman" w:cs="Times New Roman"/>
          <w:sz w:val="22"/>
        </w:rPr>
        <w:t>considerably</w:t>
      </w:r>
      <w:r w:rsidRPr="0057358F">
        <w:rPr>
          <w:rFonts w:ascii="Times New Roman" w:hAnsi="Times New Roman" w:cs="Times New Roman"/>
          <w:sz w:val="22"/>
        </w:rPr>
        <w:t xml:space="preserve"> low result. </w:t>
      </w:r>
    </w:p>
    <w:p w14:paraId="7C702986" w14:textId="7CBE185B" w:rsidR="00D05FBB" w:rsidRPr="0057358F" w:rsidRDefault="00D05FBB" w:rsidP="00B03477">
      <w:pPr>
        <w:pStyle w:val="a3"/>
        <w:numPr>
          <w:ilvl w:val="0"/>
          <w:numId w:val="2"/>
        </w:numPr>
        <w:ind w:leftChars="0"/>
        <w:rPr>
          <w:rFonts w:ascii="Times New Roman" w:hAnsi="Times New Roman" w:cs="Times New Roman"/>
          <w:sz w:val="22"/>
        </w:rPr>
      </w:pPr>
      <w:r w:rsidRPr="0057358F">
        <w:rPr>
          <w:rFonts w:ascii="Times New Roman" w:hAnsi="Times New Roman" w:cs="Times New Roman"/>
          <w:sz w:val="22"/>
        </w:rPr>
        <w:t xml:space="preserve">The results </w:t>
      </w:r>
      <w:r w:rsidR="009018F8" w:rsidRPr="0057358F">
        <w:rPr>
          <w:rFonts w:ascii="Times New Roman" w:hAnsi="Times New Roman" w:cs="Times New Roman"/>
          <w:sz w:val="22"/>
        </w:rPr>
        <w:t>show that</w:t>
      </w:r>
      <w:r w:rsidRPr="0057358F">
        <w:rPr>
          <w:rFonts w:ascii="Times New Roman" w:hAnsi="Times New Roman" w:cs="Times New Roman"/>
          <w:sz w:val="22"/>
        </w:rPr>
        <w:t xml:space="preserve"> ‘dissatisfied’ </w:t>
      </w:r>
      <w:r w:rsidR="009018F8" w:rsidRPr="0057358F">
        <w:rPr>
          <w:rFonts w:ascii="Times New Roman" w:hAnsi="Times New Roman" w:cs="Times New Roman"/>
          <w:sz w:val="22"/>
        </w:rPr>
        <w:t xml:space="preserve">gain </w:t>
      </w:r>
      <w:r w:rsidRPr="0057358F">
        <w:rPr>
          <w:rFonts w:ascii="Times New Roman" w:hAnsi="Times New Roman" w:cs="Times New Roman"/>
          <w:sz w:val="22"/>
        </w:rPr>
        <w:t>greater relative support as the age range</w:t>
      </w:r>
      <w:r w:rsidR="009018F8" w:rsidRPr="0057358F">
        <w:rPr>
          <w:rFonts w:ascii="Times New Roman" w:hAnsi="Times New Roman" w:cs="Times New Roman"/>
          <w:sz w:val="22"/>
        </w:rPr>
        <w:t>s</w:t>
      </w:r>
      <w:r w:rsidRPr="0057358F">
        <w:rPr>
          <w:rFonts w:ascii="Times New Roman" w:hAnsi="Times New Roman" w:cs="Times New Roman"/>
          <w:sz w:val="22"/>
        </w:rPr>
        <w:t xml:space="preserve"> </w:t>
      </w:r>
      <w:r w:rsidR="009018F8" w:rsidRPr="0057358F">
        <w:rPr>
          <w:rFonts w:ascii="Times New Roman" w:hAnsi="Times New Roman" w:cs="Times New Roman"/>
          <w:sz w:val="22"/>
        </w:rPr>
        <w:t>get</w:t>
      </w:r>
      <w:r w:rsidRPr="0057358F">
        <w:rPr>
          <w:rFonts w:ascii="Times New Roman" w:hAnsi="Times New Roman" w:cs="Times New Roman"/>
          <w:sz w:val="22"/>
        </w:rPr>
        <w:t xml:space="preserve"> higher</w:t>
      </w:r>
      <w:r w:rsidR="006758FF" w:rsidRPr="0057358F">
        <w:rPr>
          <w:rFonts w:ascii="Times New Roman" w:hAnsi="Times New Roman" w:cs="Times New Roman"/>
          <w:sz w:val="22"/>
        </w:rPr>
        <w:t>.</w:t>
      </w:r>
      <w:r w:rsidRPr="0057358F">
        <w:rPr>
          <w:rFonts w:ascii="Times New Roman" w:hAnsi="Times New Roman" w:cs="Times New Roman"/>
          <w:sz w:val="22"/>
        </w:rPr>
        <w:t xml:space="preserve"> </w:t>
      </w:r>
      <w:r w:rsidR="006758FF" w:rsidRPr="0057358F">
        <w:rPr>
          <w:rFonts w:ascii="Times New Roman" w:hAnsi="Times New Roman" w:cs="Times New Roman"/>
          <w:sz w:val="22"/>
        </w:rPr>
        <w:t>The</w:t>
      </w:r>
      <w:r w:rsidR="009018F8" w:rsidRPr="0057358F">
        <w:rPr>
          <w:rFonts w:ascii="Times New Roman" w:hAnsi="Times New Roman" w:cs="Times New Roman"/>
          <w:sz w:val="22"/>
        </w:rPr>
        <w:t xml:space="preserve"> relative support from 0 to 20s are </w:t>
      </w:r>
      <w:r w:rsidR="00A371A8" w:rsidRPr="0057358F">
        <w:rPr>
          <w:rFonts w:ascii="Times New Roman" w:hAnsi="Times New Roman" w:cs="Times New Roman"/>
          <w:sz w:val="22"/>
        </w:rPr>
        <w:t>considerably</w:t>
      </w:r>
      <w:r w:rsidR="009018F8" w:rsidRPr="0057358F">
        <w:rPr>
          <w:rFonts w:ascii="Times New Roman" w:hAnsi="Times New Roman" w:cs="Times New Roman"/>
          <w:sz w:val="22"/>
        </w:rPr>
        <w:t xml:space="preserve"> low, but </w:t>
      </w:r>
      <w:r w:rsidR="00FA1797" w:rsidRPr="0057358F">
        <w:rPr>
          <w:rFonts w:ascii="Times New Roman" w:hAnsi="Times New Roman" w:cs="Times New Roman"/>
          <w:sz w:val="22"/>
        </w:rPr>
        <w:t xml:space="preserve">support from </w:t>
      </w:r>
      <w:r w:rsidR="009018F8" w:rsidRPr="0057358F">
        <w:rPr>
          <w:rFonts w:ascii="Times New Roman" w:hAnsi="Times New Roman" w:cs="Times New Roman"/>
          <w:sz w:val="22"/>
        </w:rPr>
        <w:t>80s</w:t>
      </w:r>
      <w:r w:rsidR="002A51FE" w:rsidRPr="0057358F">
        <w:rPr>
          <w:rFonts w:ascii="Times New Roman" w:hAnsi="Times New Roman" w:cs="Times New Roman"/>
          <w:sz w:val="22"/>
        </w:rPr>
        <w:t>+</w:t>
      </w:r>
      <w:r w:rsidR="009018F8" w:rsidRPr="0057358F">
        <w:rPr>
          <w:rFonts w:ascii="Times New Roman" w:hAnsi="Times New Roman" w:cs="Times New Roman"/>
          <w:sz w:val="22"/>
        </w:rPr>
        <w:t xml:space="preserve"> </w:t>
      </w:r>
      <w:r w:rsidR="00FA1797" w:rsidRPr="0057358F">
        <w:rPr>
          <w:rFonts w:ascii="Times New Roman" w:hAnsi="Times New Roman" w:cs="Times New Roman"/>
          <w:sz w:val="22"/>
        </w:rPr>
        <w:t>is</w:t>
      </w:r>
      <w:r w:rsidR="009018F8" w:rsidRPr="0057358F">
        <w:rPr>
          <w:rFonts w:ascii="Times New Roman" w:hAnsi="Times New Roman" w:cs="Times New Roman"/>
          <w:sz w:val="22"/>
        </w:rPr>
        <w:t xml:space="preserve"> </w:t>
      </w:r>
      <w:r w:rsidR="00A371A8" w:rsidRPr="0057358F">
        <w:rPr>
          <w:rFonts w:ascii="Times New Roman" w:hAnsi="Times New Roman" w:cs="Times New Roman"/>
          <w:sz w:val="22"/>
        </w:rPr>
        <w:t xml:space="preserve">very </w:t>
      </w:r>
      <w:r w:rsidR="009018F8" w:rsidRPr="0057358F">
        <w:rPr>
          <w:rFonts w:ascii="Times New Roman" w:hAnsi="Times New Roman" w:cs="Times New Roman"/>
          <w:sz w:val="22"/>
        </w:rPr>
        <w:t xml:space="preserve">high. </w:t>
      </w:r>
    </w:p>
    <w:p w14:paraId="3C7378EE" w14:textId="7EE05530" w:rsidR="00FE4BA8" w:rsidRPr="0057358F" w:rsidRDefault="00FE4BA8" w:rsidP="00B03477">
      <w:pPr>
        <w:pStyle w:val="a3"/>
        <w:numPr>
          <w:ilvl w:val="0"/>
          <w:numId w:val="2"/>
        </w:numPr>
        <w:ind w:leftChars="0"/>
        <w:rPr>
          <w:rFonts w:ascii="Times New Roman" w:hAnsi="Times New Roman" w:cs="Times New Roman"/>
          <w:sz w:val="22"/>
        </w:rPr>
      </w:pPr>
      <w:r w:rsidRPr="0057358F">
        <w:rPr>
          <w:rFonts w:ascii="Times New Roman" w:hAnsi="Times New Roman" w:cs="Times New Roman"/>
          <w:sz w:val="22"/>
        </w:rPr>
        <w:t>Concerning ‘very dissatisfied’,</w:t>
      </w:r>
      <w:r w:rsidR="003858D4" w:rsidRPr="0057358F">
        <w:rPr>
          <w:rFonts w:ascii="Times New Roman" w:hAnsi="Times New Roman" w:cs="Times New Roman"/>
          <w:sz w:val="22"/>
        </w:rPr>
        <w:t xml:space="preserve"> the fluctuation</w:t>
      </w:r>
      <w:r w:rsidR="00FA1797" w:rsidRPr="0057358F">
        <w:rPr>
          <w:rFonts w:ascii="Times New Roman" w:hAnsi="Times New Roman" w:cs="Times New Roman"/>
          <w:sz w:val="22"/>
        </w:rPr>
        <w:t>s</w:t>
      </w:r>
      <w:r w:rsidR="003858D4" w:rsidRPr="0057358F">
        <w:rPr>
          <w:rFonts w:ascii="Times New Roman" w:hAnsi="Times New Roman" w:cs="Times New Roman"/>
          <w:sz w:val="22"/>
        </w:rPr>
        <w:t xml:space="preserve"> among</w:t>
      </w:r>
      <w:r w:rsidR="009018F8" w:rsidRPr="0057358F">
        <w:rPr>
          <w:rFonts w:ascii="Times New Roman" w:hAnsi="Times New Roman" w:cs="Times New Roman"/>
          <w:sz w:val="22"/>
        </w:rPr>
        <w:t>st the</w:t>
      </w:r>
      <w:r w:rsidR="003858D4" w:rsidRPr="0057358F">
        <w:rPr>
          <w:rFonts w:ascii="Times New Roman" w:hAnsi="Times New Roman" w:cs="Times New Roman"/>
          <w:sz w:val="22"/>
        </w:rPr>
        <w:t xml:space="preserve"> age ranges </w:t>
      </w:r>
      <w:r w:rsidR="00FA1797" w:rsidRPr="0057358F">
        <w:rPr>
          <w:rFonts w:ascii="Times New Roman" w:hAnsi="Times New Roman" w:cs="Times New Roman"/>
          <w:sz w:val="22"/>
        </w:rPr>
        <w:t>are</w:t>
      </w:r>
      <w:r w:rsidR="003858D4" w:rsidRPr="0057358F">
        <w:rPr>
          <w:rFonts w:ascii="Times New Roman" w:hAnsi="Times New Roman" w:cs="Times New Roman"/>
          <w:sz w:val="22"/>
        </w:rPr>
        <w:t xml:space="preserve"> large. In particular, </w:t>
      </w:r>
      <w:r w:rsidR="009018F8" w:rsidRPr="0057358F">
        <w:rPr>
          <w:rFonts w:ascii="Times New Roman" w:hAnsi="Times New Roman" w:cs="Times New Roman"/>
          <w:sz w:val="22"/>
        </w:rPr>
        <w:lastRenderedPageBreak/>
        <w:t xml:space="preserve">results for </w:t>
      </w:r>
      <w:r w:rsidR="003858D4" w:rsidRPr="0057358F">
        <w:rPr>
          <w:rFonts w:ascii="Times New Roman" w:hAnsi="Times New Roman" w:cs="Times New Roman"/>
          <w:sz w:val="22"/>
        </w:rPr>
        <w:t xml:space="preserve">50s is </w:t>
      </w:r>
      <w:r w:rsidR="00A371A8" w:rsidRPr="0057358F">
        <w:rPr>
          <w:rFonts w:ascii="Times New Roman" w:hAnsi="Times New Roman" w:cs="Times New Roman"/>
          <w:sz w:val="22"/>
        </w:rPr>
        <w:t>considerably</w:t>
      </w:r>
      <w:r w:rsidR="003858D4" w:rsidRPr="0057358F">
        <w:rPr>
          <w:rFonts w:ascii="Times New Roman" w:hAnsi="Times New Roman" w:cs="Times New Roman"/>
          <w:sz w:val="22"/>
        </w:rPr>
        <w:t xml:space="preserve"> high</w:t>
      </w:r>
      <w:r w:rsidR="009018F8" w:rsidRPr="0057358F">
        <w:rPr>
          <w:rFonts w:ascii="Times New Roman" w:hAnsi="Times New Roman" w:cs="Times New Roman"/>
          <w:sz w:val="22"/>
        </w:rPr>
        <w:t xml:space="preserve"> and the </w:t>
      </w:r>
      <w:r w:rsidR="003858D4" w:rsidRPr="0057358F">
        <w:rPr>
          <w:rFonts w:ascii="Times New Roman" w:hAnsi="Times New Roman" w:cs="Times New Roman"/>
          <w:sz w:val="22"/>
        </w:rPr>
        <w:t xml:space="preserve">60s is </w:t>
      </w:r>
      <w:r w:rsidR="006758FF" w:rsidRPr="0057358F">
        <w:rPr>
          <w:rFonts w:ascii="Times New Roman" w:hAnsi="Times New Roman" w:cs="Times New Roman"/>
          <w:sz w:val="22"/>
        </w:rPr>
        <w:t>very</w:t>
      </w:r>
      <w:r w:rsidR="003858D4" w:rsidRPr="0057358F">
        <w:rPr>
          <w:rFonts w:ascii="Times New Roman" w:hAnsi="Times New Roman" w:cs="Times New Roman"/>
          <w:sz w:val="22"/>
        </w:rPr>
        <w:t xml:space="preserve"> high. On the other hand, </w:t>
      </w:r>
      <w:r w:rsidR="00F05DD2" w:rsidRPr="0057358F">
        <w:rPr>
          <w:rFonts w:ascii="Times New Roman" w:hAnsi="Times New Roman" w:cs="Times New Roman"/>
          <w:sz w:val="22"/>
        </w:rPr>
        <w:t>70s and 80s</w:t>
      </w:r>
      <w:r w:rsidR="002A51FE" w:rsidRPr="0057358F">
        <w:rPr>
          <w:rFonts w:ascii="Times New Roman" w:hAnsi="Times New Roman" w:cs="Times New Roman"/>
          <w:sz w:val="22"/>
        </w:rPr>
        <w:t>+</w:t>
      </w:r>
      <w:r w:rsidR="00F05DD2" w:rsidRPr="0057358F">
        <w:rPr>
          <w:rFonts w:ascii="Times New Roman" w:hAnsi="Times New Roman" w:cs="Times New Roman"/>
          <w:sz w:val="22"/>
        </w:rPr>
        <w:t xml:space="preserve"> are </w:t>
      </w:r>
      <w:r w:rsidR="00A371A8" w:rsidRPr="0057358F">
        <w:rPr>
          <w:rFonts w:ascii="Times New Roman" w:hAnsi="Times New Roman" w:cs="Times New Roman"/>
          <w:sz w:val="22"/>
        </w:rPr>
        <w:t>considerably</w:t>
      </w:r>
      <w:r w:rsidR="00F05DD2" w:rsidRPr="0057358F">
        <w:rPr>
          <w:rFonts w:ascii="Times New Roman" w:hAnsi="Times New Roman" w:cs="Times New Roman"/>
          <w:sz w:val="22"/>
        </w:rPr>
        <w:t xml:space="preserve"> low. </w:t>
      </w:r>
    </w:p>
    <w:p w14:paraId="424165AB" w14:textId="47D7377A" w:rsidR="00DF7E91" w:rsidRPr="0057358F" w:rsidRDefault="00DF7E91" w:rsidP="00B03477">
      <w:pPr>
        <w:rPr>
          <w:rFonts w:ascii="Times New Roman" w:hAnsi="Times New Roman" w:cs="Times New Roman"/>
          <w:sz w:val="22"/>
        </w:rPr>
      </w:pPr>
    </w:p>
    <w:p w14:paraId="26780D93" w14:textId="3FFD4339" w:rsidR="00DF7E91" w:rsidRPr="0057358F" w:rsidRDefault="00DF7E91" w:rsidP="00B03477">
      <w:pPr>
        <w:rPr>
          <w:rFonts w:ascii="Times New Roman" w:hAnsi="Times New Roman" w:cs="Times New Roman"/>
          <w:b/>
          <w:sz w:val="22"/>
        </w:rPr>
      </w:pPr>
      <w:r w:rsidRPr="0057358F">
        <w:rPr>
          <w:rFonts w:ascii="Times New Roman" w:hAnsi="Times New Roman" w:cs="Times New Roman"/>
          <w:b/>
          <w:sz w:val="22"/>
        </w:rPr>
        <w:t>Table 1</w:t>
      </w:r>
      <w:r w:rsidR="005069A1" w:rsidRPr="0057358F">
        <w:rPr>
          <w:rFonts w:ascii="Times New Roman" w:hAnsi="Times New Roman" w:cs="Times New Roman"/>
          <w:b/>
          <w:sz w:val="22"/>
        </w:rPr>
        <w:t>:</w:t>
      </w:r>
      <w:r w:rsidRPr="0057358F">
        <w:rPr>
          <w:rFonts w:ascii="Times New Roman" w:hAnsi="Times New Roman" w:cs="Times New Roman"/>
          <w:b/>
          <w:sz w:val="22"/>
        </w:rPr>
        <w:t xml:space="preserve"> Standard </w:t>
      </w:r>
      <w:r w:rsidR="004908A2" w:rsidRPr="0057358F">
        <w:rPr>
          <w:rFonts w:ascii="Times New Roman" w:hAnsi="Times New Roman" w:cs="Times New Roman"/>
          <w:b/>
          <w:sz w:val="22"/>
        </w:rPr>
        <w:t>D</w:t>
      </w:r>
      <w:r w:rsidRPr="0057358F">
        <w:rPr>
          <w:rFonts w:ascii="Times New Roman" w:hAnsi="Times New Roman" w:cs="Times New Roman"/>
          <w:b/>
          <w:sz w:val="22"/>
        </w:rPr>
        <w:t xml:space="preserve">eviation </w:t>
      </w:r>
      <w:r w:rsidR="004908A2" w:rsidRPr="0057358F">
        <w:rPr>
          <w:rFonts w:ascii="Times New Roman" w:hAnsi="Times New Roman" w:cs="Times New Roman"/>
          <w:b/>
          <w:sz w:val="22"/>
        </w:rPr>
        <w:t>A</w:t>
      </w:r>
      <w:r w:rsidRPr="0057358F">
        <w:rPr>
          <w:rFonts w:ascii="Times New Roman" w:hAnsi="Times New Roman" w:cs="Times New Roman"/>
          <w:b/>
          <w:sz w:val="22"/>
        </w:rPr>
        <w:t xml:space="preserve">mongst </w:t>
      </w:r>
      <w:r w:rsidR="004908A2" w:rsidRPr="0057358F">
        <w:rPr>
          <w:rFonts w:ascii="Times New Roman" w:hAnsi="Times New Roman" w:cs="Times New Roman"/>
          <w:b/>
          <w:sz w:val="22"/>
        </w:rPr>
        <w:t>A</w:t>
      </w:r>
      <w:r w:rsidRPr="0057358F">
        <w:rPr>
          <w:rFonts w:ascii="Times New Roman" w:hAnsi="Times New Roman" w:cs="Times New Roman"/>
          <w:b/>
          <w:sz w:val="22"/>
        </w:rPr>
        <w:t xml:space="preserve">ge </w:t>
      </w:r>
      <w:r w:rsidR="004908A2" w:rsidRPr="0057358F">
        <w:rPr>
          <w:rFonts w:ascii="Times New Roman" w:hAnsi="Times New Roman" w:cs="Times New Roman"/>
          <w:b/>
          <w:sz w:val="22"/>
        </w:rPr>
        <w:t>R</w:t>
      </w:r>
      <w:r w:rsidRPr="0057358F">
        <w:rPr>
          <w:rFonts w:ascii="Times New Roman" w:hAnsi="Times New Roman" w:cs="Times New Roman"/>
          <w:b/>
          <w:sz w:val="22"/>
        </w:rPr>
        <w:t>anges</w:t>
      </w:r>
    </w:p>
    <w:tbl>
      <w:tblPr>
        <w:tblW w:w="8180" w:type="dxa"/>
        <w:tblCellMar>
          <w:left w:w="99" w:type="dxa"/>
          <w:right w:w="99" w:type="dxa"/>
        </w:tblCellMar>
        <w:tblLook w:val="04A0" w:firstRow="1" w:lastRow="0" w:firstColumn="1" w:lastColumn="0" w:noHBand="0" w:noVBand="1"/>
      </w:tblPr>
      <w:tblGrid>
        <w:gridCol w:w="2127"/>
        <w:gridCol w:w="773"/>
        <w:gridCol w:w="880"/>
        <w:gridCol w:w="880"/>
        <w:gridCol w:w="880"/>
        <w:gridCol w:w="880"/>
        <w:gridCol w:w="880"/>
        <w:gridCol w:w="880"/>
      </w:tblGrid>
      <w:tr w:rsidR="005069A1" w:rsidRPr="0057358F" w14:paraId="14DF84FB" w14:textId="77777777" w:rsidTr="000C1582">
        <w:trPr>
          <w:trHeight w:val="84"/>
        </w:trPr>
        <w:tc>
          <w:tcPr>
            <w:tcW w:w="2127" w:type="dxa"/>
            <w:tcBorders>
              <w:top w:val="single" w:sz="4" w:space="0" w:color="auto"/>
              <w:left w:val="nil"/>
              <w:bottom w:val="nil"/>
              <w:right w:val="single" w:sz="4" w:space="0" w:color="auto"/>
            </w:tcBorders>
            <w:shd w:val="clear" w:color="auto" w:fill="auto"/>
            <w:noWrap/>
            <w:vAlign w:val="center"/>
            <w:hideMark/>
          </w:tcPr>
          <w:p w14:paraId="5317010C" w14:textId="52C76A9D"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 xml:space="preserve">　</w:t>
            </w:r>
          </w:p>
        </w:tc>
        <w:tc>
          <w:tcPr>
            <w:tcW w:w="773" w:type="dxa"/>
            <w:tcBorders>
              <w:top w:val="single" w:sz="4" w:space="0" w:color="auto"/>
              <w:left w:val="nil"/>
              <w:bottom w:val="nil"/>
              <w:right w:val="nil"/>
            </w:tcBorders>
            <w:shd w:val="clear" w:color="auto" w:fill="auto"/>
            <w:noWrap/>
            <w:vAlign w:val="center"/>
            <w:hideMark/>
          </w:tcPr>
          <w:p w14:paraId="34901170" w14:textId="2BA49B1C"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VS</w:t>
            </w:r>
          </w:p>
        </w:tc>
        <w:tc>
          <w:tcPr>
            <w:tcW w:w="880" w:type="dxa"/>
            <w:tcBorders>
              <w:top w:val="single" w:sz="4" w:space="0" w:color="auto"/>
              <w:left w:val="nil"/>
              <w:bottom w:val="nil"/>
              <w:right w:val="nil"/>
            </w:tcBorders>
            <w:shd w:val="clear" w:color="auto" w:fill="auto"/>
            <w:noWrap/>
            <w:vAlign w:val="center"/>
            <w:hideMark/>
          </w:tcPr>
          <w:p w14:paraId="15F9B4A1" w14:textId="641E5D04"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S</w:t>
            </w:r>
          </w:p>
        </w:tc>
        <w:tc>
          <w:tcPr>
            <w:tcW w:w="880" w:type="dxa"/>
            <w:tcBorders>
              <w:top w:val="single" w:sz="4" w:space="0" w:color="auto"/>
              <w:left w:val="nil"/>
              <w:bottom w:val="nil"/>
              <w:right w:val="nil"/>
            </w:tcBorders>
            <w:shd w:val="clear" w:color="auto" w:fill="auto"/>
            <w:noWrap/>
            <w:vAlign w:val="center"/>
            <w:hideMark/>
          </w:tcPr>
          <w:p w14:paraId="27934E25" w14:textId="590569FA"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SS</w:t>
            </w:r>
          </w:p>
        </w:tc>
        <w:tc>
          <w:tcPr>
            <w:tcW w:w="880" w:type="dxa"/>
            <w:tcBorders>
              <w:top w:val="single" w:sz="4" w:space="0" w:color="auto"/>
              <w:left w:val="nil"/>
              <w:bottom w:val="nil"/>
              <w:right w:val="nil"/>
            </w:tcBorders>
            <w:shd w:val="clear" w:color="auto" w:fill="auto"/>
            <w:noWrap/>
            <w:vAlign w:val="center"/>
            <w:hideMark/>
          </w:tcPr>
          <w:p w14:paraId="5929AA1F" w14:textId="2E98EB80"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N</w:t>
            </w:r>
          </w:p>
        </w:tc>
        <w:tc>
          <w:tcPr>
            <w:tcW w:w="880" w:type="dxa"/>
            <w:tcBorders>
              <w:top w:val="single" w:sz="4" w:space="0" w:color="auto"/>
              <w:left w:val="nil"/>
              <w:bottom w:val="nil"/>
              <w:right w:val="nil"/>
            </w:tcBorders>
            <w:shd w:val="clear" w:color="auto" w:fill="auto"/>
            <w:noWrap/>
            <w:vAlign w:val="center"/>
            <w:hideMark/>
          </w:tcPr>
          <w:p w14:paraId="2E704872" w14:textId="049C6764"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SDS</w:t>
            </w:r>
          </w:p>
        </w:tc>
        <w:tc>
          <w:tcPr>
            <w:tcW w:w="880" w:type="dxa"/>
            <w:tcBorders>
              <w:top w:val="single" w:sz="4" w:space="0" w:color="auto"/>
              <w:left w:val="nil"/>
              <w:bottom w:val="nil"/>
              <w:right w:val="nil"/>
            </w:tcBorders>
            <w:shd w:val="clear" w:color="auto" w:fill="auto"/>
            <w:noWrap/>
            <w:vAlign w:val="center"/>
            <w:hideMark/>
          </w:tcPr>
          <w:p w14:paraId="24980772" w14:textId="7D1B0463"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DS</w:t>
            </w:r>
          </w:p>
        </w:tc>
        <w:tc>
          <w:tcPr>
            <w:tcW w:w="880" w:type="dxa"/>
            <w:tcBorders>
              <w:top w:val="single" w:sz="4" w:space="0" w:color="auto"/>
              <w:left w:val="nil"/>
              <w:bottom w:val="nil"/>
              <w:right w:val="nil"/>
            </w:tcBorders>
            <w:shd w:val="clear" w:color="auto" w:fill="auto"/>
            <w:noWrap/>
            <w:vAlign w:val="center"/>
            <w:hideMark/>
          </w:tcPr>
          <w:p w14:paraId="77626592" w14:textId="3EE19C93" w:rsidR="005069A1" w:rsidRPr="003622E9" w:rsidRDefault="005069A1" w:rsidP="00B03477">
            <w:pPr>
              <w:widowControl/>
              <w:jc w:val="left"/>
              <w:rPr>
                <w:rFonts w:ascii="ＭＳ Ｐゴシック" w:eastAsia="ＭＳ Ｐゴシック" w:hAnsi="ＭＳ Ｐゴシック" w:cs="ＭＳ Ｐゴシック"/>
                <w:color w:val="000000"/>
                <w:kern w:val="0"/>
                <w:sz w:val="20"/>
                <w:lang w:val="en-US"/>
              </w:rPr>
            </w:pPr>
            <w:r w:rsidRPr="003622E9">
              <w:rPr>
                <w:rFonts w:ascii="Times New Roman" w:eastAsia="ＭＳ Ｐゴシック" w:hAnsi="Times New Roman" w:cs="Times New Roman"/>
                <w:color w:val="000000"/>
                <w:kern w:val="0"/>
                <w:sz w:val="20"/>
                <w:lang w:val="en-US"/>
              </w:rPr>
              <w:t>VDS</w:t>
            </w:r>
          </w:p>
        </w:tc>
      </w:tr>
      <w:tr w:rsidR="005069A1" w:rsidRPr="0057358F" w14:paraId="4C7B70B2" w14:textId="77777777" w:rsidTr="000C1582">
        <w:trPr>
          <w:trHeight w:val="312"/>
        </w:trPr>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DFD5D3C" w14:textId="76B0FE1E" w:rsidR="005069A1" w:rsidRPr="003622E9" w:rsidRDefault="005069A1" w:rsidP="00B03477">
            <w:pPr>
              <w:widowControl/>
              <w:jc w:val="left"/>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Standard Deviation</w:t>
            </w:r>
          </w:p>
        </w:tc>
        <w:tc>
          <w:tcPr>
            <w:tcW w:w="773" w:type="dxa"/>
            <w:tcBorders>
              <w:top w:val="single" w:sz="4" w:space="0" w:color="auto"/>
              <w:left w:val="nil"/>
              <w:bottom w:val="single" w:sz="4" w:space="0" w:color="auto"/>
              <w:right w:val="nil"/>
            </w:tcBorders>
            <w:shd w:val="clear" w:color="auto" w:fill="auto"/>
            <w:noWrap/>
            <w:vAlign w:val="center"/>
            <w:hideMark/>
          </w:tcPr>
          <w:p w14:paraId="5BEEAEA5" w14:textId="6453AFC4"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0.384 </w:t>
            </w:r>
          </w:p>
        </w:tc>
        <w:tc>
          <w:tcPr>
            <w:tcW w:w="880" w:type="dxa"/>
            <w:tcBorders>
              <w:top w:val="single" w:sz="4" w:space="0" w:color="auto"/>
              <w:left w:val="nil"/>
              <w:bottom w:val="single" w:sz="4" w:space="0" w:color="auto"/>
              <w:right w:val="nil"/>
            </w:tcBorders>
            <w:shd w:val="clear" w:color="auto" w:fill="auto"/>
            <w:noWrap/>
            <w:vAlign w:val="center"/>
            <w:hideMark/>
          </w:tcPr>
          <w:p w14:paraId="6EAEE6B3" w14:textId="5D01D0D2"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0.083 </w:t>
            </w:r>
          </w:p>
        </w:tc>
        <w:tc>
          <w:tcPr>
            <w:tcW w:w="880" w:type="dxa"/>
            <w:tcBorders>
              <w:top w:val="single" w:sz="4" w:space="0" w:color="auto"/>
              <w:left w:val="nil"/>
              <w:bottom w:val="single" w:sz="4" w:space="0" w:color="auto"/>
              <w:right w:val="nil"/>
            </w:tcBorders>
            <w:shd w:val="clear" w:color="auto" w:fill="auto"/>
            <w:noWrap/>
            <w:vAlign w:val="center"/>
            <w:hideMark/>
          </w:tcPr>
          <w:p w14:paraId="46D55D69" w14:textId="1EEBB447"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0.141 </w:t>
            </w:r>
          </w:p>
        </w:tc>
        <w:tc>
          <w:tcPr>
            <w:tcW w:w="880" w:type="dxa"/>
            <w:tcBorders>
              <w:top w:val="single" w:sz="4" w:space="0" w:color="auto"/>
              <w:left w:val="nil"/>
              <w:bottom w:val="single" w:sz="4" w:space="0" w:color="auto"/>
              <w:right w:val="nil"/>
            </w:tcBorders>
            <w:shd w:val="clear" w:color="auto" w:fill="auto"/>
            <w:noWrap/>
            <w:vAlign w:val="center"/>
            <w:hideMark/>
          </w:tcPr>
          <w:p w14:paraId="026D4CB5" w14:textId="03F6AF22"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0.245 </w:t>
            </w:r>
          </w:p>
        </w:tc>
        <w:tc>
          <w:tcPr>
            <w:tcW w:w="880" w:type="dxa"/>
            <w:tcBorders>
              <w:top w:val="single" w:sz="4" w:space="0" w:color="auto"/>
              <w:left w:val="nil"/>
              <w:bottom w:val="single" w:sz="4" w:space="0" w:color="auto"/>
              <w:right w:val="nil"/>
            </w:tcBorders>
            <w:shd w:val="clear" w:color="auto" w:fill="auto"/>
            <w:noWrap/>
            <w:vAlign w:val="center"/>
            <w:hideMark/>
          </w:tcPr>
          <w:p w14:paraId="36245AC6" w14:textId="63232B9D"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0.223 </w:t>
            </w:r>
          </w:p>
        </w:tc>
        <w:tc>
          <w:tcPr>
            <w:tcW w:w="880" w:type="dxa"/>
            <w:tcBorders>
              <w:top w:val="single" w:sz="4" w:space="0" w:color="auto"/>
              <w:left w:val="nil"/>
              <w:bottom w:val="single" w:sz="4" w:space="0" w:color="auto"/>
              <w:right w:val="nil"/>
            </w:tcBorders>
            <w:shd w:val="clear" w:color="auto" w:fill="auto"/>
            <w:noWrap/>
            <w:vAlign w:val="center"/>
            <w:hideMark/>
          </w:tcPr>
          <w:p w14:paraId="2BBB3F6A" w14:textId="44A71082"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0.311 </w:t>
            </w:r>
          </w:p>
        </w:tc>
        <w:tc>
          <w:tcPr>
            <w:tcW w:w="880" w:type="dxa"/>
            <w:tcBorders>
              <w:top w:val="single" w:sz="4" w:space="0" w:color="auto"/>
              <w:left w:val="nil"/>
              <w:bottom w:val="single" w:sz="4" w:space="0" w:color="auto"/>
              <w:right w:val="nil"/>
            </w:tcBorders>
            <w:shd w:val="clear" w:color="auto" w:fill="auto"/>
            <w:noWrap/>
            <w:vAlign w:val="center"/>
            <w:hideMark/>
          </w:tcPr>
          <w:p w14:paraId="497C9C0D" w14:textId="6D9EEEEB"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0.434 </w:t>
            </w:r>
          </w:p>
        </w:tc>
      </w:tr>
      <w:tr w:rsidR="005069A1" w:rsidRPr="0057358F" w14:paraId="4B06D512" w14:textId="77777777" w:rsidTr="000C1582">
        <w:trPr>
          <w:trHeight w:val="312"/>
        </w:trPr>
        <w:tc>
          <w:tcPr>
            <w:tcW w:w="2127" w:type="dxa"/>
            <w:tcBorders>
              <w:top w:val="nil"/>
              <w:left w:val="nil"/>
              <w:bottom w:val="single" w:sz="8" w:space="0" w:color="auto"/>
              <w:right w:val="single" w:sz="4" w:space="0" w:color="auto"/>
            </w:tcBorders>
            <w:shd w:val="clear" w:color="auto" w:fill="auto"/>
            <w:noWrap/>
            <w:vAlign w:val="center"/>
            <w:hideMark/>
          </w:tcPr>
          <w:p w14:paraId="369F2B91" w14:textId="1B2D8AB9" w:rsidR="005069A1" w:rsidRPr="003622E9" w:rsidRDefault="005069A1" w:rsidP="00B03477">
            <w:pPr>
              <w:widowControl/>
              <w:jc w:val="left"/>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xml:space="preserve">　</w:t>
            </w:r>
          </w:p>
        </w:tc>
        <w:tc>
          <w:tcPr>
            <w:tcW w:w="773" w:type="dxa"/>
            <w:tcBorders>
              <w:top w:val="nil"/>
              <w:left w:val="nil"/>
              <w:bottom w:val="single" w:sz="8" w:space="0" w:color="auto"/>
              <w:right w:val="nil"/>
            </w:tcBorders>
            <w:shd w:val="clear" w:color="auto" w:fill="auto"/>
            <w:noWrap/>
            <w:vAlign w:val="center"/>
            <w:hideMark/>
          </w:tcPr>
          <w:p w14:paraId="1357176B" w14:textId="67D75AD6"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(2)</w:t>
            </w:r>
          </w:p>
        </w:tc>
        <w:tc>
          <w:tcPr>
            <w:tcW w:w="880" w:type="dxa"/>
            <w:tcBorders>
              <w:top w:val="nil"/>
              <w:left w:val="nil"/>
              <w:bottom w:val="single" w:sz="8" w:space="0" w:color="auto"/>
              <w:right w:val="nil"/>
            </w:tcBorders>
            <w:shd w:val="clear" w:color="auto" w:fill="auto"/>
            <w:noWrap/>
            <w:vAlign w:val="center"/>
            <w:hideMark/>
          </w:tcPr>
          <w:p w14:paraId="0F2A3120" w14:textId="5159C93D"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(7)</w:t>
            </w:r>
          </w:p>
        </w:tc>
        <w:tc>
          <w:tcPr>
            <w:tcW w:w="880" w:type="dxa"/>
            <w:tcBorders>
              <w:top w:val="nil"/>
              <w:left w:val="nil"/>
              <w:bottom w:val="single" w:sz="8" w:space="0" w:color="auto"/>
              <w:right w:val="nil"/>
            </w:tcBorders>
            <w:shd w:val="clear" w:color="auto" w:fill="auto"/>
            <w:noWrap/>
            <w:vAlign w:val="center"/>
            <w:hideMark/>
          </w:tcPr>
          <w:p w14:paraId="60AB5684" w14:textId="57C1303A"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(6)</w:t>
            </w:r>
          </w:p>
        </w:tc>
        <w:tc>
          <w:tcPr>
            <w:tcW w:w="880" w:type="dxa"/>
            <w:tcBorders>
              <w:top w:val="nil"/>
              <w:left w:val="nil"/>
              <w:bottom w:val="single" w:sz="8" w:space="0" w:color="auto"/>
              <w:right w:val="nil"/>
            </w:tcBorders>
            <w:shd w:val="clear" w:color="auto" w:fill="auto"/>
            <w:noWrap/>
            <w:vAlign w:val="center"/>
            <w:hideMark/>
          </w:tcPr>
          <w:p w14:paraId="2822E125" w14:textId="7F9160CA"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(4)</w:t>
            </w:r>
          </w:p>
        </w:tc>
        <w:tc>
          <w:tcPr>
            <w:tcW w:w="880" w:type="dxa"/>
            <w:tcBorders>
              <w:top w:val="nil"/>
              <w:left w:val="nil"/>
              <w:bottom w:val="single" w:sz="8" w:space="0" w:color="auto"/>
              <w:right w:val="nil"/>
            </w:tcBorders>
            <w:shd w:val="clear" w:color="auto" w:fill="auto"/>
            <w:noWrap/>
            <w:vAlign w:val="center"/>
            <w:hideMark/>
          </w:tcPr>
          <w:p w14:paraId="5D23FE17" w14:textId="0420719B"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(5)</w:t>
            </w:r>
          </w:p>
        </w:tc>
        <w:tc>
          <w:tcPr>
            <w:tcW w:w="880" w:type="dxa"/>
            <w:tcBorders>
              <w:top w:val="nil"/>
              <w:left w:val="nil"/>
              <w:bottom w:val="single" w:sz="8" w:space="0" w:color="auto"/>
              <w:right w:val="nil"/>
            </w:tcBorders>
            <w:shd w:val="clear" w:color="auto" w:fill="auto"/>
            <w:noWrap/>
            <w:vAlign w:val="center"/>
            <w:hideMark/>
          </w:tcPr>
          <w:p w14:paraId="48D7944B" w14:textId="496EC3AB"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(3)</w:t>
            </w:r>
          </w:p>
        </w:tc>
        <w:tc>
          <w:tcPr>
            <w:tcW w:w="880" w:type="dxa"/>
            <w:tcBorders>
              <w:top w:val="nil"/>
              <w:left w:val="nil"/>
              <w:bottom w:val="single" w:sz="8" w:space="0" w:color="auto"/>
              <w:right w:val="nil"/>
            </w:tcBorders>
            <w:shd w:val="clear" w:color="auto" w:fill="auto"/>
            <w:noWrap/>
            <w:vAlign w:val="center"/>
            <w:hideMark/>
          </w:tcPr>
          <w:p w14:paraId="1160D638" w14:textId="1B4325B2" w:rsidR="005069A1" w:rsidRPr="003622E9" w:rsidRDefault="005069A1" w:rsidP="00B03477">
            <w:pPr>
              <w:widowControl/>
              <w:jc w:val="center"/>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(1)</w:t>
            </w:r>
          </w:p>
        </w:tc>
      </w:tr>
      <w:tr w:rsidR="005069A1" w:rsidRPr="0057358F" w14:paraId="719E4F9C" w14:textId="77777777" w:rsidTr="008105DC">
        <w:trPr>
          <w:trHeight w:val="312"/>
        </w:trPr>
        <w:tc>
          <w:tcPr>
            <w:tcW w:w="5540" w:type="dxa"/>
            <w:gridSpan w:val="5"/>
            <w:tcBorders>
              <w:top w:val="nil"/>
              <w:left w:val="nil"/>
              <w:bottom w:val="nil"/>
              <w:right w:val="nil"/>
            </w:tcBorders>
            <w:shd w:val="clear" w:color="auto" w:fill="auto"/>
            <w:noWrap/>
            <w:vAlign w:val="center"/>
          </w:tcPr>
          <w:p w14:paraId="2A15D9E9" w14:textId="1026173F" w:rsidR="005069A1" w:rsidRPr="003622E9" w:rsidRDefault="005069A1" w:rsidP="00B03477">
            <w:pPr>
              <w:widowControl/>
              <w:jc w:val="left"/>
              <w:rPr>
                <w:rFonts w:ascii="Times New Roman" w:eastAsia="ＭＳ Ｐゴシック" w:hAnsi="Times New Roman" w:cs="Times New Roman"/>
                <w:color w:val="000000"/>
                <w:kern w:val="0"/>
                <w:sz w:val="20"/>
                <w:lang w:val="en-US"/>
              </w:rPr>
            </w:pPr>
            <w:r w:rsidRPr="003622E9">
              <w:rPr>
                <w:rFonts w:ascii="Times New Roman" w:eastAsia="ＭＳ Ｐゴシック" w:hAnsi="Times New Roman" w:cs="Times New Roman"/>
                <w:color w:val="000000"/>
                <w:kern w:val="0"/>
                <w:sz w:val="20"/>
                <w:lang w:val="en-US"/>
              </w:rPr>
              <w:t>* Number in parentheses represent the rank order</w:t>
            </w:r>
          </w:p>
        </w:tc>
        <w:tc>
          <w:tcPr>
            <w:tcW w:w="880" w:type="dxa"/>
            <w:tcBorders>
              <w:top w:val="nil"/>
              <w:left w:val="nil"/>
              <w:bottom w:val="nil"/>
              <w:right w:val="nil"/>
            </w:tcBorders>
            <w:shd w:val="clear" w:color="auto" w:fill="auto"/>
            <w:noWrap/>
            <w:vAlign w:val="center"/>
          </w:tcPr>
          <w:p w14:paraId="23558388" w14:textId="77777777" w:rsidR="005069A1" w:rsidRPr="003622E9" w:rsidRDefault="005069A1" w:rsidP="00B03477">
            <w:pPr>
              <w:widowControl/>
              <w:jc w:val="left"/>
              <w:rPr>
                <w:rFonts w:ascii="Times New Roman" w:eastAsia="ＭＳ Ｐゴシック" w:hAnsi="Times New Roman" w:cs="Times New Roman"/>
                <w:color w:val="000000"/>
                <w:kern w:val="0"/>
                <w:sz w:val="20"/>
                <w:lang w:val="en-US"/>
              </w:rPr>
            </w:pPr>
          </w:p>
        </w:tc>
        <w:tc>
          <w:tcPr>
            <w:tcW w:w="880" w:type="dxa"/>
            <w:tcBorders>
              <w:top w:val="nil"/>
              <w:left w:val="nil"/>
              <w:bottom w:val="nil"/>
              <w:right w:val="nil"/>
            </w:tcBorders>
            <w:shd w:val="clear" w:color="auto" w:fill="auto"/>
            <w:noWrap/>
            <w:vAlign w:val="center"/>
          </w:tcPr>
          <w:p w14:paraId="22A3C19D" w14:textId="77777777" w:rsidR="005069A1" w:rsidRPr="003622E9" w:rsidRDefault="005069A1" w:rsidP="00B03477">
            <w:pPr>
              <w:widowControl/>
              <w:jc w:val="left"/>
              <w:rPr>
                <w:rFonts w:ascii="Times New Roman" w:eastAsia="Times New Roman" w:hAnsi="Times New Roman" w:cs="Times New Roman"/>
                <w:kern w:val="0"/>
                <w:sz w:val="20"/>
                <w:lang w:val="en-US"/>
              </w:rPr>
            </w:pPr>
          </w:p>
        </w:tc>
        <w:tc>
          <w:tcPr>
            <w:tcW w:w="880" w:type="dxa"/>
            <w:tcBorders>
              <w:top w:val="nil"/>
              <w:left w:val="nil"/>
              <w:bottom w:val="nil"/>
              <w:right w:val="nil"/>
            </w:tcBorders>
            <w:shd w:val="clear" w:color="auto" w:fill="auto"/>
            <w:noWrap/>
            <w:vAlign w:val="center"/>
          </w:tcPr>
          <w:p w14:paraId="7F476944" w14:textId="77777777" w:rsidR="005069A1" w:rsidRPr="003622E9" w:rsidRDefault="005069A1" w:rsidP="00B03477">
            <w:pPr>
              <w:widowControl/>
              <w:jc w:val="left"/>
              <w:rPr>
                <w:rFonts w:ascii="Times New Roman" w:eastAsia="Times New Roman" w:hAnsi="Times New Roman" w:cs="Times New Roman"/>
                <w:kern w:val="0"/>
                <w:sz w:val="20"/>
                <w:lang w:val="en-US"/>
              </w:rPr>
            </w:pPr>
          </w:p>
        </w:tc>
      </w:tr>
    </w:tbl>
    <w:p w14:paraId="4ECA8919" w14:textId="77777777" w:rsidR="00077371" w:rsidRPr="0057358F" w:rsidRDefault="00077371" w:rsidP="00B03477">
      <w:pPr>
        <w:rPr>
          <w:rFonts w:ascii="Times New Roman" w:hAnsi="Times New Roman" w:cs="Times New Roman"/>
          <w:sz w:val="22"/>
        </w:rPr>
      </w:pPr>
      <w:r w:rsidRPr="0057358F">
        <w:rPr>
          <w:rFonts w:ascii="Times New Roman" w:hAnsi="Times New Roman" w:cs="Times New Roman"/>
          <w:sz w:val="22"/>
        </w:rPr>
        <w:t>VS: very satisfied, S: satisfied, SS: slightly satisfied, N: neutral, SDS: slightly dissatisfied, DS: dissatisfied, VDS: very dissatisfied</w:t>
      </w:r>
    </w:p>
    <w:p w14:paraId="75B28020" w14:textId="77777777" w:rsidR="00DF7E91" w:rsidRPr="0057358F" w:rsidRDefault="00DF7E91" w:rsidP="00B03477">
      <w:pPr>
        <w:rPr>
          <w:rFonts w:ascii="Times New Roman" w:hAnsi="Times New Roman" w:cs="Times New Roman"/>
          <w:sz w:val="22"/>
        </w:rPr>
      </w:pPr>
    </w:p>
    <w:p w14:paraId="48DDD904" w14:textId="0172F980" w:rsidR="00DB35DA" w:rsidRPr="0057358F" w:rsidRDefault="00134E2C" w:rsidP="00B03477">
      <w:pPr>
        <w:rPr>
          <w:rFonts w:ascii="Times New Roman" w:hAnsi="Times New Roman" w:cs="Times New Roman"/>
          <w:sz w:val="22"/>
        </w:rPr>
      </w:pPr>
      <w:r w:rsidRPr="0057358F">
        <w:rPr>
          <w:rFonts w:ascii="Times New Roman" w:hAnsi="Times New Roman" w:cs="Times New Roman"/>
          <w:sz w:val="22"/>
        </w:rPr>
        <w:t xml:space="preserve">We will examine whether the </w:t>
      </w:r>
      <w:r w:rsidR="00E94088" w:rsidRPr="0057358F">
        <w:rPr>
          <w:rFonts w:ascii="Times New Roman" w:hAnsi="Times New Roman" w:cs="Times New Roman"/>
          <w:sz w:val="22"/>
        </w:rPr>
        <w:t xml:space="preserve">relative support for each </w:t>
      </w:r>
      <w:r w:rsidRPr="0057358F">
        <w:rPr>
          <w:rFonts w:ascii="Times New Roman" w:hAnsi="Times New Roman" w:cs="Times New Roman"/>
          <w:sz w:val="22"/>
        </w:rPr>
        <w:t>degree of satisfaction among</w:t>
      </w:r>
      <w:r w:rsidR="00E94088" w:rsidRPr="0057358F">
        <w:rPr>
          <w:rFonts w:ascii="Times New Roman" w:hAnsi="Times New Roman" w:cs="Times New Roman"/>
          <w:sz w:val="22"/>
        </w:rPr>
        <w:t>st the</w:t>
      </w:r>
      <w:r w:rsidRPr="0057358F">
        <w:rPr>
          <w:rFonts w:ascii="Times New Roman" w:hAnsi="Times New Roman" w:cs="Times New Roman"/>
          <w:sz w:val="22"/>
        </w:rPr>
        <w:t xml:space="preserve"> age range</w:t>
      </w:r>
      <w:r w:rsidR="00E94088" w:rsidRPr="0057358F">
        <w:rPr>
          <w:rFonts w:ascii="Times New Roman" w:hAnsi="Times New Roman" w:cs="Times New Roman"/>
          <w:sz w:val="22"/>
        </w:rPr>
        <w:t>s</w:t>
      </w:r>
      <w:r w:rsidRPr="0057358F">
        <w:rPr>
          <w:rFonts w:ascii="Times New Roman" w:hAnsi="Times New Roman" w:cs="Times New Roman"/>
          <w:sz w:val="22"/>
        </w:rPr>
        <w:t xml:space="preserve"> </w:t>
      </w:r>
      <w:r w:rsidR="00E94088" w:rsidRPr="0057358F">
        <w:rPr>
          <w:rFonts w:ascii="Times New Roman" w:hAnsi="Times New Roman" w:cs="Times New Roman"/>
          <w:sz w:val="22"/>
        </w:rPr>
        <w:t>are</w:t>
      </w:r>
      <w:r w:rsidRPr="0057358F">
        <w:rPr>
          <w:rFonts w:ascii="Times New Roman" w:hAnsi="Times New Roman" w:cs="Times New Roman"/>
          <w:sz w:val="22"/>
        </w:rPr>
        <w:t xml:space="preserve"> similar or disperse, using the standard deviatio</w:t>
      </w:r>
      <w:r w:rsidR="00E94088" w:rsidRPr="0057358F">
        <w:rPr>
          <w:rFonts w:ascii="Times New Roman" w:hAnsi="Times New Roman" w:cs="Times New Roman"/>
          <w:sz w:val="22"/>
        </w:rPr>
        <w:t>n.</w:t>
      </w:r>
      <w:r w:rsidRPr="0057358F">
        <w:rPr>
          <w:rFonts w:ascii="Times New Roman" w:hAnsi="Times New Roman" w:cs="Times New Roman"/>
          <w:sz w:val="22"/>
        </w:rPr>
        <w:t xml:space="preserve"> The </w:t>
      </w:r>
      <w:r w:rsidR="00E94088" w:rsidRPr="0057358F">
        <w:rPr>
          <w:rFonts w:ascii="Times New Roman" w:hAnsi="Times New Roman" w:cs="Times New Roman"/>
          <w:sz w:val="22"/>
        </w:rPr>
        <w:t>objective for the analysis i</w:t>
      </w:r>
      <w:r w:rsidRPr="0057358F">
        <w:rPr>
          <w:rFonts w:ascii="Times New Roman" w:hAnsi="Times New Roman" w:cs="Times New Roman"/>
          <w:sz w:val="22"/>
        </w:rPr>
        <w:t xml:space="preserve">s to </w:t>
      </w:r>
      <w:r w:rsidR="00E94088" w:rsidRPr="0057358F">
        <w:rPr>
          <w:rFonts w:ascii="Times New Roman" w:hAnsi="Times New Roman" w:cs="Times New Roman"/>
          <w:sz w:val="22"/>
        </w:rPr>
        <w:t>understand</w:t>
      </w:r>
      <w:r w:rsidRPr="0057358F">
        <w:rPr>
          <w:rFonts w:ascii="Times New Roman" w:hAnsi="Times New Roman" w:cs="Times New Roman"/>
          <w:sz w:val="22"/>
        </w:rPr>
        <w:t xml:space="preserve"> </w:t>
      </w:r>
      <w:r w:rsidR="00E94088" w:rsidRPr="0057358F">
        <w:rPr>
          <w:rFonts w:ascii="Times New Roman" w:hAnsi="Times New Roman" w:cs="Times New Roman"/>
          <w:sz w:val="22"/>
        </w:rPr>
        <w:t xml:space="preserve">if there are any age ranges that need to be given special consideration or targeted separately. </w:t>
      </w:r>
      <w:r w:rsidR="00071F2E" w:rsidRPr="0057358F">
        <w:rPr>
          <w:rFonts w:ascii="Times New Roman" w:hAnsi="Times New Roman" w:cs="Times New Roman"/>
          <w:sz w:val="22"/>
        </w:rPr>
        <w:t xml:space="preserve">The results of Table 1 show that </w:t>
      </w:r>
      <w:r w:rsidR="00831458" w:rsidRPr="0057358F">
        <w:rPr>
          <w:rFonts w:ascii="Times New Roman" w:hAnsi="Times New Roman" w:cs="Times New Roman"/>
          <w:sz w:val="22"/>
        </w:rPr>
        <w:t xml:space="preserve">the </w:t>
      </w:r>
      <w:r w:rsidR="00E9369D" w:rsidRPr="0057358F">
        <w:rPr>
          <w:rFonts w:ascii="Times New Roman" w:hAnsi="Times New Roman" w:cs="Times New Roman"/>
          <w:sz w:val="22"/>
        </w:rPr>
        <w:t>value</w:t>
      </w:r>
      <w:r w:rsidR="00E94088" w:rsidRPr="0057358F">
        <w:rPr>
          <w:rFonts w:ascii="Times New Roman" w:hAnsi="Times New Roman" w:cs="Times New Roman"/>
          <w:sz w:val="22"/>
        </w:rPr>
        <w:t xml:space="preserve"> for</w:t>
      </w:r>
      <w:r w:rsidR="00831458" w:rsidRPr="0057358F">
        <w:rPr>
          <w:rFonts w:ascii="Times New Roman" w:hAnsi="Times New Roman" w:cs="Times New Roman"/>
          <w:sz w:val="22"/>
        </w:rPr>
        <w:t xml:space="preserve"> </w:t>
      </w:r>
      <w:r w:rsidR="001250FE" w:rsidRPr="0057358F">
        <w:rPr>
          <w:rFonts w:ascii="Times New Roman" w:hAnsi="Times New Roman" w:cs="Times New Roman"/>
          <w:sz w:val="22"/>
        </w:rPr>
        <w:t xml:space="preserve">‘very </w:t>
      </w:r>
      <w:r w:rsidR="0010697C" w:rsidRPr="0057358F">
        <w:rPr>
          <w:rFonts w:ascii="Times New Roman" w:hAnsi="Times New Roman" w:cs="Times New Roman"/>
          <w:sz w:val="22"/>
        </w:rPr>
        <w:t>dis</w:t>
      </w:r>
      <w:r w:rsidR="001250FE" w:rsidRPr="0057358F">
        <w:rPr>
          <w:rFonts w:ascii="Times New Roman" w:hAnsi="Times New Roman" w:cs="Times New Roman"/>
          <w:sz w:val="22"/>
        </w:rPr>
        <w:t>satisfied’</w:t>
      </w:r>
      <w:r w:rsidR="00F90264" w:rsidRPr="0057358F">
        <w:rPr>
          <w:rFonts w:ascii="Times New Roman" w:hAnsi="Times New Roman" w:cs="Times New Roman"/>
          <w:sz w:val="22"/>
        </w:rPr>
        <w:t xml:space="preserve"> </w:t>
      </w:r>
      <w:r w:rsidR="00E9369D" w:rsidRPr="0057358F">
        <w:rPr>
          <w:rFonts w:ascii="Times New Roman" w:hAnsi="Times New Roman" w:cs="Times New Roman"/>
          <w:sz w:val="22"/>
        </w:rPr>
        <w:t>i</w:t>
      </w:r>
      <w:r w:rsidR="00E94088" w:rsidRPr="0057358F">
        <w:rPr>
          <w:rFonts w:ascii="Times New Roman" w:hAnsi="Times New Roman" w:cs="Times New Roman"/>
          <w:sz w:val="22"/>
        </w:rPr>
        <w:t>s</w:t>
      </w:r>
      <w:r w:rsidR="00F90264" w:rsidRPr="0057358F">
        <w:rPr>
          <w:rFonts w:ascii="Times New Roman" w:hAnsi="Times New Roman" w:cs="Times New Roman"/>
          <w:sz w:val="22"/>
        </w:rPr>
        <w:t xml:space="preserve"> the largest at 0.434, which suggests </w:t>
      </w:r>
      <w:r w:rsidR="000B1706" w:rsidRPr="0057358F">
        <w:rPr>
          <w:rFonts w:ascii="Times New Roman" w:hAnsi="Times New Roman" w:cs="Times New Roman"/>
          <w:sz w:val="22"/>
        </w:rPr>
        <w:t>the</w:t>
      </w:r>
      <w:r w:rsidR="00E9369D" w:rsidRPr="0057358F">
        <w:rPr>
          <w:rFonts w:ascii="Times New Roman" w:hAnsi="Times New Roman" w:cs="Times New Roman"/>
          <w:sz w:val="22"/>
        </w:rPr>
        <w:t xml:space="preserve"> largest dispersity</w:t>
      </w:r>
      <w:r w:rsidR="000B1706" w:rsidRPr="0057358F">
        <w:rPr>
          <w:rFonts w:ascii="Times New Roman" w:hAnsi="Times New Roman" w:cs="Times New Roman"/>
          <w:sz w:val="22"/>
        </w:rPr>
        <w:t xml:space="preserve"> among</w:t>
      </w:r>
      <w:r w:rsidR="00E9369D" w:rsidRPr="0057358F">
        <w:rPr>
          <w:rFonts w:ascii="Times New Roman" w:hAnsi="Times New Roman" w:cs="Times New Roman"/>
          <w:sz w:val="22"/>
        </w:rPr>
        <w:t>st</w:t>
      </w:r>
      <w:r w:rsidR="000B1706" w:rsidRPr="0057358F">
        <w:rPr>
          <w:rFonts w:ascii="Times New Roman" w:hAnsi="Times New Roman" w:cs="Times New Roman"/>
          <w:sz w:val="22"/>
        </w:rPr>
        <w:t xml:space="preserve"> the age range</w:t>
      </w:r>
      <w:r w:rsidR="00E9369D" w:rsidRPr="0057358F">
        <w:rPr>
          <w:rFonts w:ascii="Times New Roman" w:hAnsi="Times New Roman" w:cs="Times New Roman"/>
          <w:sz w:val="22"/>
        </w:rPr>
        <w:t>s concerning their relative support</w:t>
      </w:r>
      <w:r w:rsidR="000B1706" w:rsidRPr="0057358F">
        <w:rPr>
          <w:rFonts w:ascii="Times New Roman" w:hAnsi="Times New Roman" w:cs="Times New Roman"/>
          <w:sz w:val="22"/>
        </w:rPr>
        <w:t xml:space="preserve">. </w:t>
      </w:r>
      <w:r w:rsidR="0010697C" w:rsidRPr="0057358F">
        <w:rPr>
          <w:rFonts w:ascii="Times New Roman" w:hAnsi="Times New Roman" w:cs="Times New Roman"/>
          <w:sz w:val="22"/>
        </w:rPr>
        <w:t xml:space="preserve">‘Very satisfied’ is the second largest at the value of 0.384. ‘Dissatisfied’ is the third largest at </w:t>
      </w:r>
      <w:r w:rsidR="00AD2786" w:rsidRPr="0057358F">
        <w:rPr>
          <w:rFonts w:ascii="Times New Roman" w:hAnsi="Times New Roman" w:cs="Times New Roman"/>
          <w:sz w:val="22"/>
        </w:rPr>
        <w:t xml:space="preserve">the </w:t>
      </w:r>
      <w:r w:rsidR="0010697C" w:rsidRPr="0057358F">
        <w:rPr>
          <w:rFonts w:ascii="Times New Roman" w:hAnsi="Times New Roman" w:cs="Times New Roman"/>
          <w:sz w:val="22"/>
        </w:rPr>
        <w:t>value of 0.311.</w:t>
      </w:r>
      <w:r w:rsidR="007250B7" w:rsidRPr="0057358F">
        <w:rPr>
          <w:rFonts w:ascii="Times New Roman" w:hAnsi="Times New Roman" w:cs="Times New Roman"/>
          <w:sz w:val="22"/>
        </w:rPr>
        <w:t xml:space="preserve"> T</w:t>
      </w:r>
      <w:r w:rsidR="00622D30" w:rsidRPr="0057358F">
        <w:rPr>
          <w:rFonts w:ascii="Times New Roman" w:hAnsi="Times New Roman" w:cs="Times New Roman"/>
          <w:sz w:val="22"/>
        </w:rPr>
        <w:t>he middle position is ‘</w:t>
      </w:r>
      <w:r w:rsidR="007250B7" w:rsidRPr="0057358F">
        <w:rPr>
          <w:rFonts w:ascii="Times New Roman" w:hAnsi="Times New Roman" w:cs="Times New Roman"/>
          <w:sz w:val="22"/>
        </w:rPr>
        <w:t>neutral</w:t>
      </w:r>
      <w:r w:rsidR="00622D30" w:rsidRPr="0057358F">
        <w:rPr>
          <w:rFonts w:ascii="Times New Roman" w:hAnsi="Times New Roman" w:cs="Times New Roman"/>
          <w:sz w:val="22"/>
        </w:rPr>
        <w:t xml:space="preserve">’ with 0.245 </w:t>
      </w:r>
      <w:r w:rsidR="007250B7" w:rsidRPr="0057358F">
        <w:rPr>
          <w:rFonts w:ascii="Times New Roman" w:hAnsi="Times New Roman" w:cs="Times New Roman"/>
          <w:sz w:val="22"/>
        </w:rPr>
        <w:t>followed by</w:t>
      </w:r>
      <w:r w:rsidR="00622D30" w:rsidRPr="0057358F">
        <w:rPr>
          <w:rFonts w:ascii="Times New Roman" w:hAnsi="Times New Roman" w:cs="Times New Roman"/>
          <w:sz w:val="22"/>
        </w:rPr>
        <w:t xml:space="preserve"> </w:t>
      </w:r>
      <w:r w:rsidR="007250B7" w:rsidRPr="0057358F">
        <w:rPr>
          <w:rFonts w:ascii="Times New Roman" w:hAnsi="Times New Roman" w:cs="Times New Roman"/>
          <w:sz w:val="22"/>
        </w:rPr>
        <w:t>‘slightly</w:t>
      </w:r>
      <w:r w:rsidR="00622D30" w:rsidRPr="0057358F">
        <w:rPr>
          <w:rFonts w:ascii="Times New Roman" w:hAnsi="Times New Roman" w:cs="Times New Roman"/>
          <w:sz w:val="22"/>
        </w:rPr>
        <w:t xml:space="preserve"> dissatisfied’</w:t>
      </w:r>
      <w:r w:rsidR="007250B7" w:rsidRPr="0057358F">
        <w:rPr>
          <w:rFonts w:ascii="Times New Roman" w:hAnsi="Times New Roman" w:cs="Times New Roman"/>
          <w:sz w:val="22"/>
        </w:rPr>
        <w:t xml:space="preserve"> with 0.223. ‘</w:t>
      </w:r>
      <w:r w:rsidR="00E9369D" w:rsidRPr="0057358F">
        <w:rPr>
          <w:rFonts w:ascii="Times New Roman" w:hAnsi="Times New Roman" w:cs="Times New Roman"/>
          <w:sz w:val="22"/>
        </w:rPr>
        <w:t>S</w:t>
      </w:r>
      <w:r w:rsidR="007250B7" w:rsidRPr="0057358F">
        <w:rPr>
          <w:rFonts w:ascii="Times New Roman" w:hAnsi="Times New Roman" w:cs="Times New Roman"/>
          <w:sz w:val="22"/>
        </w:rPr>
        <w:t xml:space="preserve">lightly dissatisfied’ is the second smallest </w:t>
      </w:r>
      <w:r w:rsidR="00E9369D" w:rsidRPr="0057358F">
        <w:rPr>
          <w:rFonts w:ascii="Times New Roman" w:hAnsi="Times New Roman" w:cs="Times New Roman"/>
          <w:sz w:val="22"/>
        </w:rPr>
        <w:t>with</w:t>
      </w:r>
      <w:r w:rsidR="007250B7" w:rsidRPr="0057358F">
        <w:rPr>
          <w:rFonts w:ascii="Times New Roman" w:hAnsi="Times New Roman" w:cs="Times New Roman"/>
          <w:sz w:val="22"/>
        </w:rPr>
        <w:t xml:space="preserve"> the value of 0.141, and ‘satisfied’ is the smallest at the value of 0.083, suggesting that </w:t>
      </w:r>
      <w:r w:rsidR="00E9369D" w:rsidRPr="0057358F">
        <w:rPr>
          <w:rFonts w:ascii="Times New Roman" w:hAnsi="Times New Roman" w:cs="Times New Roman"/>
          <w:sz w:val="22"/>
        </w:rPr>
        <w:t xml:space="preserve">the </w:t>
      </w:r>
      <w:r w:rsidR="007250B7" w:rsidRPr="0057358F">
        <w:rPr>
          <w:rFonts w:ascii="Times New Roman" w:hAnsi="Times New Roman" w:cs="Times New Roman"/>
          <w:sz w:val="22"/>
        </w:rPr>
        <w:t>difference</w:t>
      </w:r>
      <w:r w:rsidR="00E9369D" w:rsidRPr="0057358F">
        <w:rPr>
          <w:rFonts w:ascii="Times New Roman" w:hAnsi="Times New Roman" w:cs="Times New Roman"/>
          <w:sz w:val="22"/>
        </w:rPr>
        <w:t xml:space="preserve"> in the relevant support from</w:t>
      </w:r>
      <w:r w:rsidR="007250B7" w:rsidRPr="0057358F">
        <w:rPr>
          <w:rFonts w:ascii="Times New Roman" w:hAnsi="Times New Roman" w:cs="Times New Roman"/>
          <w:sz w:val="22"/>
        </w:rPr>
        <w:t xml:space="preserve"> the age range</w:t>
      </w:r>
      <w:r w:rsidR="00E9369D" w:rsidRPr="0057358F">
        <w:rPr>
          <w:rFonts w:ascii="Times New Roman" w:hAnsi="Times New Roman" w:cs="Times New Roman"/>
          <w:sz w:val="22"/>
        </w:rPr>
        <w:t>s</w:t>
      </w:r>
      <w:r w:rsidR="007250B7" w:rsidRPr="0057358F">
        <w:rPr>
          <w:rFonts w:ascii="Times New Roman" w:hAnsi="Times New Roman" w:cs="Times New Roman"/>
          <w:sz w:val="22"/>
        </w:rPr>
        <w:t xml:space="preserve"> is the smallest.</w:t>
      </w:r>
    </w:p>
    <w:p w14:paraId="7FC9958E" w14:textId="38FDAE54" w:rsidR="00B04FB1" w:rsidRPr="0057358F" w:rsidRDefault="00443153" w:rsidP="00B03477">
      <w:pPr>
        <w:rPr>
          <w:rFonts w:ascii="Times New Roman" w:hAnsi="Times New Roman" w:cs="Times New Roman"/>
          <w:sz w:val="22"/>
        </w:rPr>
      </w:pPr>
      <w:r w:rsidRPr="0057358F">
        <w:rPr>
          <w:rFonts w:ascii="Times New Roman" w:hAnsi="Times New Roman" w:cs="Times New Roman"/>
          <w:sz w:val="22"/>
        </w:rPr>
        <w:t>From the above results, ‘very dissatisfied’, ‘dissatisfied’ and ‘very satisfied’ are</w:t>
      </w:r>
      <w:r w:rsidR="00111A73" w:rsidRPr="0057358F">
        <w:rPr>
          <w:rFonts w:ascii="Times New Roman" w:hAnsi="Times New Roman" w:cs="Times New Roman"/>
          <w:sz w:val="22"/>
        </w:rPr>
        <w:t xml:space="preserve"> the</w:t>
      </w:r>
      <w:r w:rsidRPr="0057358F">
        <w:rPr>
          <w:rFonts w:ascii="Times New Roman" w:hAnsi="Times New Roman" w:cs="Times New Roman"/>
          <w:sz w:val="22"/>
        </w:rPr>
        <w:t xml:space="preserve"> three most disperse degrees of satisfaction</w:t>
      </w:r>
      <w:r w:rsidR="00766B63" w:rsidRPr="0057358F">
        <w:rPr>
          <w:rFonts w:ascii="Times New Roman" w:hAnsi="Times New Roman" w:cs="Times New Roman"/>
          <w:sz w:val="22"/>
        </w:rPr>
        <w:t xml:space="preserve">, meaning </w:t>
      </w:r>
      <w:r w:rsidR="00111A73" w:rsidRPr="0057358F">
        <w:rPr>
          <w:rFonts w:ascii="Times New Roman" w:hAnsi="Times New Roman" w:cs="Times New Roman"/>
          <w:sz w:val="22"/>
        </w:rPr>
        <w:t xml:space="preserve">that </w:t>
      </w:r>
      <w:r w:rsidR="00766B63" w:rsidRPr="0057358F">
        <w:rPr>
          <w:rFonts w:ascii="Times New Roman" w:hAnsi="Times New Roman" w:cs="Times New Roman"/>
          <w:sz w:val="22"/>
        </w:rPr>
        <w:t>the differences among</w:t>
      </w:r>
      <w:r w:rsidR="00111A73" w:rsidRPr="0057358F">
        <w:rPr>
          <w:rFonts w:ascii="Times New Roman" w:hAnsi="Times New Roman" w:cs="Times New Roman"/>
          <w:sz w:val="22"/>
        </w:rPr>
        <w:t>st</w:t>
      </w:r>
      <w:r w:rsidR="00766B63" w:rsidRPr="0057358F">
        <w:rPr>
          <w:rFonts w:ascii="Times New Roman" w:hAnsi="Times New Roman" w:cs="Times New Roman"/>
          <w:sz w:val="22"/>
        </w:rPr>
        <w:t xml:space="preserve"> the age range</w:t>
      </w:r>
      <w:r w:rsidR="00DB35DA" w:rsidRPr="0057358F">
        <w:rPr>
          <w:rFonts w:ascii="Times New Roman" w:hAnsi="Times New Roman" w:cs="Times New Roman"/>
          <w:sz w:val="22"/>
        </w:rPr>
        <w:t>s</w:t>
      </w:r>
      <w:r w:rsidR="00766B63" w:rsidRPr="0057358F">
        <w:rPr>
          <w:rFonts w:ascii="Times New Roman" w:hAnsi="Times New Roman" w:cs="Times New Roman"/>
          <w:sz w:val="22"/>
        </w:rPr>
        <w:t xml:space="preserve"> are large. Therefore, we will focus on these three degree</w:t>
      </w:r>
      <w:r w:rsidR="00111A73" w:rsidRPr="0057358F">
        <w:rPr>
          <w:rFonts w:ascii="Times New Roman" w:hAnsi="Times New Roman" w:cs="Times New Roman"/>
          <w:sz w:val="22"/>
        </w:rPr>
        <w:t>s</w:t>
      </w:r>
      <w:r w:rsidR="00766B63" w:rsidRPr="0057358F">
        <w:rPr>
          <w:rFonts w:ascii="Times New Roman" w:hAnsi="Times New Roman" w:cs="Times New Roman"/>
          <w:sz w:val="22"/>
        </w:rPr>
        <w:t xml:space="preserve"> of satisfaction</w:t>
      </w:r>
      <w:r w:rsidR="00111A73" w:rsidRPr="0057358F">
        <w:rPr>
          <w:rFonts w:ascii="Times New Roman" w:hAnsi="Times New Roman" w:cs="Times New Roman"/>
          <w:sz w:val="22"/>
        </w:rPr>
        <w:t xml:space="preserve"> to</w:t>
      </w:r>
      <w:r w:rsidR="00766B63" w:rsidRPr="0057358F">
        <w:rPr>
          <w:rFonts w:ascii="Times New Roman" w:hAnsi="Times New Roman" w:cs="Times New Roman"/>
          <w:sz w:val="22"/>
        </w:rPr>
        <w:t xml:space="preserve"> further </w:t>
      </w:r>
      <w:r w:rsidR="00DB35DA" w:rsidRPr="0057358F">
        <w:rPr>
          <w:rFonts w:ascii="Times New Roman" w:hAnsi="Times New Roman" w:cs="Times New Roman"/>
          <w:sz w:val="22"/>
        </w:rPr>
        <w:t>understand</w:t>
      </w:r>
      <w:r w:rsidR="00766B63" w:rsidRPr="0057358F">
        <w:rPr>
          <w:rFonts w:ascii="Times New Roman" w:hAnsi="Times New Roman" w:cs="Times New Roman"/>
          <w:sz w:val="22"/>
        </w:rPr>
        <w:t xml:space="preserve"> the similarities or dissimilarities</w:t>
      </w:r>
      <w:r w:rsidR="008C1107" w:rsidRPr="0057358F">
        <w:rPr>
          <w:rFonts w:ascii="Times New Roman" w:hAnsi="Times New Roman" w:cs="Times New Roman"/>
          <w:sz w:val="22"/>
        </w:rPr>
        <w:t xml:space="preserve"> among</w:t>
      </w:r>
      <w:r w:rsidR="00DB35DA" w:rsidRPr="0057358F">
        <w:rPr>
          <w:rFonts w:ascii="Times New Roman" w:hAnsi="Times New Roman" w:cs="Times New Roman"/>
          <w:sz w:val="22"/>
        </w:rPr>
        <w:t>st</w:t>
      </w:r>
      <w:r w:rsidR="008C1107" w:rsidRPr="0057358F">
        <w:rPr>
          <w:rFonts w:ascii="Times New Roman" w:hAnsi="Times New Roman" w:cs="Times New Roman"/>
          <w:sz w:val="22"/>
        </w:rPr>
        <w:t xml:space="preserve"> the age ranges</w:t>
      </w:r>
      <w:r w:rsidR="007111AE" w:rsidRPr="0057358F">
        <w:rPr>
          <w:rFonts w:ascii="Times New Roman" w:hAnsi="Times New Roman" w:cs="Times New Roman"/>
          <w:sz w:val="22"/>
        </w:rPr>
        <w:t xml:space="preserve"> employing t</w:t>
      </w:r>
      <w:r w:rsidR="00DB35DA" w:rsidRPr="0057358F">
        <w:rPr>
          <w:rFonts w:ascii="Times New Roman" w:hAnsi="Times New Roman" w:cs="Times New Roman"/>
          <w:sz w:val="22"/>
        </w:rPr>
        <w:t xml:space="preserve">he </w:t>
      </w:r>
      <w:r w:rsidR="007111AE" w:rsidRPr="0057358F">
        <w:rPr>
          <w:rFonts w:ascii="Times New Roman" w:hAnsi="Times New Roman" w:cs="Times New Roman"/>
          <w:sz w:val="22"/>
        </w:rPr>
        <w:t xml:space="preserve">hierarchical </w:t>
      </w:r>
      <w:r w:rsidR="00DB35DA" w:rsidRPr="0057358F">
        <w:rPr>
          <w:rFonts w:ascii="Times New Roman" w:hAnsi="Times New Roman" w:cs="Times New Roman"/>
          <w:sz w:val="22"/>
        </w:rPr>
        <w:t xml:space="preserve">cluster </w:t>
      </w:r>
      <w:r w:rsidR="007111AE" w:rsidRPr="0057358F">
        <w:rPr>
          <w:rFonts w:ascii="Times New Roman" w:hAnsi="Times New Roman" w:cs="Times New Roman"/>
          <w:sz w:val="22"/>
        </w:rPr>
        <w:t xml:space="preserve">analysis. </w:t>
      </w:r>
      <w:r w:rsidR="00DB35DA" w:rsidRPr="0057358F">
        <w:rPr>
          <w:rFonts w:ascii="Times New Roman" w:hAnsi="Times New Roman" w:cs="Times New Roman"/>
          <w:sz w:val="22"/>
        </w:rPr>
        <w:t>Th</w:t>
      </w:r>
      <w:r w:rsidR="007111AE" w:rsidRPr="0057358F">
        <w:rPr>
          <w:rFonts w:ascii="Times New Roman" w:hAnsi="Times New Roman" w:cs="Times New Roman"/>
          <w:sz w:val="22"/>
        </w:rPr>
        <w:t>is</w:t>
      </w:r>
      <w:r w:rsidR="00DB35DA" w:rsidRPr="0057358F">
        <w:rPr>
          <w:rFonts w:ascii="Times New Roman" w:hAnsi="Times New Roman" w:cs="Times New Roman"/>
          <w:sz w:val="22"/>
        </w:rPr>
        <w:t xml:space="preserve"> analysis is suitable for the limited number of age ranges </w:t>
      </w:r>
      <w:r w:rsidR="007111AE" w:rsidRPr="0057358F">
        <w:rPr>
          <w:rFonts w:ascii="Times New Roman" w:hAnsi="Times New Roman" w:cs="Times New Roman"/>
          <w:sz w:val="22"/>
        </w:rPr>
        <w:t xml:space="preserve">available </w:t>
      </w:r>
      <w:r w:rsidR="00DB35DA" w:rsidRPr="0057358F">
        <w:rPr>
          <w:rFonts w:ascii="Times New Roman" w:hAnsi="Times New Roman" w:cs="Times New Roman"/>
          <w:sz w:val="22"/>
        </w:rPr>
        <w:t xml:space="preserve">and that the number of groups do not need to be determined in advance. The similarities between the age ranges based on their </w:t>
      </w:r>
      <w:r w:rsidR="007111AE" w:rsidRPr="0057358F">
        <w:rPr>
          <w:rFonts w:ascii="Times New Roman" w:hAnsi="Times New Roman" w:cs="Times New Roman"/>
          <w:sz w:val="22"/>
        </w:rPr>
        <w:t xml:space="preserve">relative </w:t>
      </w:r>
      <w:r w:rsidR="00DB35DA" w:rsidRPr="0057358F">
        <w:rPr>
          <w:rFonts w:ascii="Times New Roman" w:hAnsi="Times New Roman" w:cs="Times New Roman"/>
          <w:sz w:val="22"/>
        </w:rPr>
        <w:t xml:space="preserve">support for each degree of satisfaction are calculated using the Wards linkage method which is often used in cluster analysis. In the analysis, </w:t>
      </w:r>
      <w:r w:rsidR="00B04FB1" w:rsidRPr="0057358F">
        <w:rPr>
          <w:rFonts w:ascii="Times New Roman" w:hAnsi="Times New Roman" w:cs="Times New Roman"/>
          <w:sz w:val="22"/>
        </w:rPr>
        <w:t xml:space="preserve">the squared </w:t>
      </w:r>
      <w:r w:rsidR="00DB35DA" w:rsidRPr="0057358F">
        <w:rPr>
          <w:rFonts w:ascii="Times New Roman" w:hAnsi="Times New Roman" w:cs="Times New Roman"/>
          <w:sz w:val="22"/>
        </w:rPr>
        <w:t xml:space="preserve">Euclidean distance is employed to confirm the degree of dissimilarity and the dendrogram is also used to visually confirm the </w:t>
      </w:r>
      <w:r w:rsidR="00B04FB1" w:rsidRPr="0057358F">
        <w:rPr>
          <w:rFonts w:ascii="Times New Roman" w:hAnsi="Times New Roman" w:cs="Times New Roman"/>
          <w:sz w:val="22"/>
        </w:rPr>
        <w:t>grouping process</w:t>
      </w:r>
      <w:r w:rsidR="00DB35DA" w:rsidRPr="0057358F">
        <w:rPr>
          <w:rFonts w:ascii="Times New Roman" w:hAnsi="Times New Roman" w:cs="Times New Roman"/>
          <w:sz w:val="22"/>
        </w:rPr>
        <w:t xml:space="preserve">. </w:t>
      </w:r>
    </w:p>
    <w:p w14:paraId="03D2D60B" w14:textId="6F3286C2" w:rsidR="00180DB0" w:rsidRDefault="00180DB0" w:rsidP="00B03477">
      <w:pPr>
        <w:rPr>
          <w:rFonts w:ascii="Times New Roman" w:hAnsi="Times New Roman" w:cs="Times New Roman"/>
          <w:sz w:val="22"/>
        </w:rPr>
      </w:pPr>
    </w:p>
    <w:p w14:paraId="0068AA6E" w14:textId="4A5EEB71" w:rsidR="008B22FE" w:rsidRDefault="008B22FE" w:rsidP="00B03477">
      <w:pPr>
        <w:rPr>
          <w:rFonts w:ascii="Times New Roman" w:hAnsi="Times New Roman" w:cs="Times New Roman"/>
          <w:sz w:val="22"/>
        </w:rPr>
      </w:pPr>
    </w:p>
    <w:p w14:paraId="367B31B5" w14:textId="2F2EC4F2" w:rsidR="008B22FE" w:rsidRDefault="008B22FE" w:rsidP="00B03477">
      <w:pPr>
        <w:rPr>
          <w:rFonts w:ascii="Times New Roman" w:hAnsi="Times New Roman" w:cs="Times New Roman"/>
          <w:sz w:val="22"/>
        </w:rPr>
      </w:pPr>
    </w:p>
    <w:p w14:paraId="304649BD" w14:textId="138798A0" w:rsidR="008B22FE" w:rsidRDefault="008B22FE" w:rsidP="00B03477">
      <w:pPr>
        <w:rPr>
          <w:rFonts w:ascii="Times New Roman" w:hAnsi="Times New Roman" w:cs="Times New Roman"/>
          <w:sz w:val="22"/>
        </w:rPr>
      </w:pPr>
    </w:p>
    <w:p w14:paraId="53F6F81B" w14:textId="449916AC" w:rsidR="008B22FE" w:rsidRDefault="008B22FE" w:rsidP="00B03477">
      <w:pPr>
        <w:rPr>
          <w:rFonts w:ascii="Times New Roman" w:hAnsi="Times New Roman" w:cs="Times New Roman"/>
          <w:sz w:val="22"/>
        </w:rPr>
      </w:pPr>
    </w:p>
    <w:p w14:paraId="4007AFC8" w14:textId="01EF69B2" w:rsidR="008B22FE" w:rsidRDefault="008B22FE" w:rsidP="00B03477">
      <w:pPr>
        <w:rPr>
          <w:rFonts w:ascii="Times New Roman" w:hAnsi="Times New Roman" w:cs="Times New Roman"/>
          <w:sz w:val="22"/>
        </w:rPr>
      </w:pPr>
    </w:p>
    <w:p w14:paraId="58B68391" w14:textId="6CE22A77" w:rsidR="008B22FE" w:rsidRDefault="008B22FE" w:rsidP="00B03477">
      <w:pPr>
        <w:rPr>
          <w:rFonts w:ascii="Times New Roman" w:hAnsi="Times New Roman" w:cs="Times New Roman"/>
          <w:sz w:val="22"/>
        </w:rPr>
      </w:pPr>
    </w:p>
    <w:p w14:paraId="3B841170" w14:textId="549DD96B" w:rsidR="008B22FE" w:rsidRDefault="008B22FE" w:rsidP="00B03477">
      <w:pPr>
        <w:rPr>
          <w:rFonts w:ascii="Times New Roman" w:hAnsi="Times New Roman" w:cs="Times New Roman"/>
          <w:sz w:val="22"/>
        </w:rPr>
      </w:pPr>
    </w:p>
    <w:p w14:paraId="5B021C00" w14:textId="77777777" w:rsidR="008B22FE" w:rsidRPr="0057358F" w:rsidRDefault="008B22FE" w:rsidP="00B03477">
      <w:pPr>
        <w:rPr>
          <w:rFonts w:ascii="Times New Roman" w:hAnsi="Times New Roman" w:cs="Times New Roman" w:hint="eastAsia"/>
          <w:sz w:val="22"/>
        </w:rPr>
      </w:pPr>
    </w:p>
    <w:p w14:paraId="61B77E47" w14:textId="3AC4FC3B" w:rsidR="00180DB0" w:rsidRPr="0057358F" w:rsidRDefault="00180DB0" w:rsidP="00B03477">
      <w:pPr>
        <w:jc w:val="center"/>
        <w:rPr>
          <w:rFonts w:ascii="Times New Roman" w:hAnsi="Times New Roman" w:cs="Times New Roman"/>
          <w:b/>
          <w:sz w:val="22"/>
        </w:rPr>
      </w:pPr>
      <w:r w:rsidRPr="0057358F">
        <w:rPr>
          <w:rFonts w:ascii="Times New Roman" w:hAnsi="Times New Roman" w:cs="Times New Roman" w:hint="eastAsia"/>
          <w:b/>
          <w:sz w:val="22"/>
        </w:rPr>
        <w:lastRenderedPageBreak/>
        <w:t>F</w:t>
      </w:r>
      <w:r w:rsidRPr="0057358F">
        <w:rPr>
          <w:rFonts w:ascii="Times New Roman" w:hAnsi="Times New Roman" w:cs="Times New Roman"/>
          <w:b/>
          <w:sz w:val="22"/>
        </w:rPr>
        <w:t>igure 3</w:t>
      </w:r>
      <w:r w:rsidR="005069A1" w:rsidRPr="0057358F">
        <w:rPr>
          <w:rFonts w:ascii="Times New Roman" w:hAnsi="Times New Roman" w:cs="Times New Roman"/>
          <w:b/>
          <w:sz w:val="22"/>
        </w:rPr>
        <w:t>:</w:t>
      </w:r>
      <w:r w:rsidRPr="0057358F">
        <w:rPr>
          <w:rFonts w:ascii="Times New Roman" w:hAnsi="Times New Roman" w:cs="Times New Roman"/>
          <w:b/>
          <w:sz w:val="22"/>
        </w:rPr>
        <w:t xml:space="preserve"> Dendrogram for ‘Very Satisfied’ Cluster Analysis</w:t>
      </w:r>
    </w:p>
    <w:p w14:paraId="76E02042" w14:textId="3FDFD8D0" w:rsidR="00B04FB1" w:rsidRPr="0057358F" w:rsidRDefault="00F4523D" w:rsidP="00B03477">
      <w:pPr>
        <w:jc w:val="center"/>
        <w:rPr>
          <w:rFonts w:ascii="Times New Roman" w:hAnsi="Times New Roman" w:cs="Times New Roman"/>
          <w:sz w:val="22"/>
        </w:rPr>
      </w:pPr>
      <w:r w:rsidRPr="0057358F">
        <w:rPr>
          <w:noProof/>
          <w:sz w:val="22"/>
        </w:rPr>
        <w:drawing>
          <wp:inline distT="0" distB="0" distL="0" distR="0" wp14:anchorId="68CAD1A8" wp14:editId="7B805493">
            <wp:extent cx="4884420" cy="3560188"/>
            <wp:effectExtent l="0" t="0" r="0"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92307" cy="3565937"/>
                    </a:xfrm>
                    <a:prstGeom prst="rect">
                      <a:avLst/>
                    </a:prstGeom>
                    <a:noFill/>
                    <a:ln>
                      <a:noFill/>
                    </a:ln>
                  </pic:spPr>
                </pic:pic>
              </a:graphicData>
            </a:graphic>
          </wp:inline>
        </w:drawing>
      </w:r>
    </w:p>
    <w:p w14:paraId="7954CDA1" w14:textId="77777777" w:rsidR="00B04FB1" w:rsidRPr="0057358F" w:rsidRDefault="00B04FB1" w:rsidP="00B03477">
      <w:pPr>
        <w:rPr>
          <w:rFonts w:ascii="Times New Roman" w:hAnsi="Times New Roman" w:cs="Times New Roman"/>
          <w:sz w:val="22"/>
        </w:rPr>
      </w:pPr>
    </w:p>
    <w:p w14:paraId="603E5D1D" w14:textId="7D95233B" w:rsidR="007B0423" w:rsidRPr="0057358F" w:rsidRDefault="007B0423" w:rsidP="00B03477">
      <w:pPr>
        <w:rPr>
          <w:rFonts w:ascii="Times New Roman" w:hAnsi="Times New Roman" w:cs="Times New Roman"/>
          <w:sz w:val="22"/>
        </w:rPr>
      </w:pPr>
      <w:r w:rsidRPr="0057358F">
        <w:rPr>
          <w:rFonts w:ascii="Times New Roman" w:hAnsi="Times New Roman" w:cs="Times New Roman"/>
          <w:sz w:val="22"/>
        </w:rPr>
        <w:t>Fi</w:t>
      </w:r>
      <w:r w:rsidR="00335EA9" w:rsidRPr="0057358F">
        <w:rPr>
          <w:rFonts w:ascii="Times New Roman" w:hAnsi="Times New Roman" w:cs="Times New Roman"/>
          <w:sz w:val="22"/>
        </w:rPr>
        <w:t>gure</w:t>
      </w:r>
      <w:r w:rsidR="002A51FE" w:rsidRPr="0057358F">
        <w:rPr>
          <w:rFonts w:ascii="Times New Roman" w:hAnsi="Times New Roman" w:cs="Times New Roman"/>
          <w:sz w:val="22"/>
        </w:rPr>
        <w:t xml:space="preserve"> 3</w:t>
      </w:r>
      <w:r w:rsidR="00335EA9" w:rsidRPr="0057358F">
        <w:rPr>
          <w:rFonts w:ascii="Times New Roman" w:hAnsi="Times New Roman" w:cs="Times New Roman"/>
          <w:sz w:val="22"/>
        </w:rPr>
        <w:t xml:space="preserve"> shows that for</w:t>
      </w:r>
      <w:r w:rsidRPr="0057358F">
        <w:rPr>
          <w:rFonts w:ascii="Times New Roman" w:hAnsi="Times New Roman" w:cs="Times New Roman"/>
          <w:sz w:val="22"/>
        </w:rPr>
        <w:t xml:space="preserve"> ‘very dissatisfied’, </w:t>
      </w:r>
      <w:r w:rsidR="00335EA9" w:rsidRPr="0057358F">
        <w:rPr>
          <w:rFonts w:ascii="Times New Roman" w:hAnsi="Times New Roman" w:cs="Times New Roman"/>
          <w:sz w:val="22"/>
        </w:rPr>
        <w:t>the</w:t>
      </w:r>
      <w:r w:rsidRPr="0057358F">
        <w:rPr>
          <w:rFonts w:ascii="Times New Roman" w:hAnsi="Times New Roman" w:cs="Times New Roman"/>
          <w:sz w:val="22"/>
        </w:rPr>
        <w:t xml:space="preserve"> 60s and 70s are similar, and 50s and </w:t>
      </w:r>
      <w:r w:rsidR="002A51FE" w:rsidRPr="0057358F">
        <w:rPr>
          <w:rFonts w:ascii="Times New Roman" w:hAnsi="Times New Roman" w:cs="Times New Roman"/>
          <w:sz w:val="22"/>
        </w:rPr>
        <w:t>80s+</w:t>
      </w:r>
      <w:r w:rsidRPr="0057358F">
        <w:rPr>
          <w:rFonts w:ascii="Times New Roman" w:hAnsi="Times New Roman" w:cs="Times New Roman"/>
          <w:sz w:val="22"/>
        </w:rPr>
        <w:t xml:space="preserve"> are also similar</w:t>
      </w:r>
      <w:r w:rsidR="00335EA9" w:rsidRPr="0057358F">
        <w:rPr>
          <w:rFonts w:ascii="Times New Roman" w:hAnsi="Times New Roman" w:cs="Times New Roman"/>
          <w:sz w:val="22"/>
        </w:rPr>
        <w:t xml:space="preserve">. These two </w:t>
      </w:r>
      <w:r w:rsidR="00652FED" w:rsidRPr="0057358F">
        <w:rPr>
          <w:rFonts w:ascii="Times New Roman" w:hAnsi="Times New Roman" w:cs="Times New Roman"/>
          <w:sz w:val="22"/>
        </w:rPr>
        <w:t>clusters</w:t>
      </w:r>
      <w:r w:rsidR="00335EA9" w:rsidRPr="0057358F">
        <w:rPr>
          <w:rFonts w:ascii="Times New Roman" w:hAnsi="Times New Roman" w:cs="Times New Roman"/>
          <w:sz w:val="22"/>
        </w:rPr>
        <w:t xml:space="preserve">, </w:t>
      </w:r>
      <w:r w:rsidRPr="0057358F">
        <w:rPr>
          <w:rFonts w:ascii="Times New Roman" w:hAnsi="Times New Roman" w:cs="Times New Roman"/>
          <w:sz w:val="22"/>
        </w:rPr>
        <w:t>60s/70s and 50s/</w:t>
      </w:r>
      <w:r w:rsidR="002A51FE" w:rsidRPr="0057358F">
        <w:rPr>
          <w:rFonts w:ascii="Times New Roman" w:hAnsi="Times New Roman" w:cs="Times New Roman"/>
          <w:sz w:val="22"/>
        </w:rPr>
        <w:t>80s+</w:t>
      </w:r>
      <w:r w:rsidRPr="0057358F">
        <w:rPr>
          <w:rFonts w:ascii="Times New Roman" w:hAnsi="Times New Roman" w:cs="Times New Roman"/>
          <w:sz w:val="22"/>
        </w:rPr>
        <w:t xml:space="preserve"> are</w:t>
      </w:r>
      <w:r w:rsidR="00335EA9" w:rsidRPr="0057358F">
        <w:rPr>
          <w:rFonts w:ascii="Times New Roman" w:hAnsi="Times New Roman" w:cs="Times New Roman"/>
          <w:sz w:val="22"/>
        </w:rPr>
        <w:t xml:space="preserve"> also close</w:t>
      </w:r>
      <w:r w:rsidRPr="0057358F">
        <w:rPr>
          <w:rFonts w:ascii="Times New Roman" w:hAnsi="Times New Roman" w:cs="Times New Roman"/>
          <w:sz w:val="22"/>
        </w:rPr>
        <w:t xml:space="preserve"> </w:t>
      </w:r>
      <w:r w:rsidR="00236593" w:rsidRPr="0057358F">
        <w:rPr>
          <w:rFonts w:ascii="Times New Roman" w:hAnsi="Times New Roman" w:cs="Times New Roman"/>
          <w:sz w:val="22"/>
        </w:rPr>
        <w:t xml:space="preserve">in </w:t>
      </w:r>
      <w:r w:rsidRPr="0057358F">
        <w:rPr>
          <w:rFonts w:ascii="Times New Roman" w:hAnsi="Times New Roman" w:cs="Times New Roman"/>
          <w:sz w:val="22"/>
        </w:rPr>
        <w:t>similar</w:t>
      </w:r>
      <w:r w:rsidR="00335EA9" w:rsidRPr="0057358F">
        <w:rPr>
          <w:rFonts w:ascii="Times New Roman" w:hAnsi="Times New Roman" w:cs="Times New Roman"/>
          <w:sz w:val="22"/>
        </w:rPr>
        <w:t>ity</w:t>
      </w:r>
      <w:r w:rsidR="00F25AE6" w:rsidRPr="0057358F">
        <w:rPr>
          <w:rFonts w:ascii="Times New Roman" w:hAnsi="Times New Roman" w:cs="Times New Roman"/>
          <w:sz w:val="22"/>
        </w:rPr>
        <w:t xml:space="preserve"> and can be merged</w:t>
      </w:r>
      <w:r w:rsidR="00335EA9" w:rsidRPr="0057358F">
        <w:rPr>
          <w:rFonts w:ascii="Times New Roman" w:hAnsi="Times New Roman" w:cs="Times New Roman"/>
          <w:sz w:val="22"/>
        </w:rPr>
        <w:t xml:space="preserve">. </w:t>
      </w:r>
      <w:r w:rsidRPr="0057358F">
        <w:rPr>
          <w:rFonts w:ascii="Times New Roman" w:hAnsi="Times New Roman" w:cs="Times New Roman"/>
          <w:sz w:val="22"/>
        </w:rPr>
        <w:t xml:space="preserve">On the other hand, </w:t>
      </w:r>
      <w:r w:rsidR="002A51FE" w:rsidRPr="0057358F">
        <w:rPr>
          <w:rFonts w:ascii="Times New Roman" w:hAnsi="Times New Roman" w:cs="Times New Roman"/>
          <w:sz w:val="22"/>
        </w:rPr>
        <w:t>0-9</w:t>
      </w:r>
      <w:r w:rsidR="00CB3F0B" w:rsidRPr="0057358F">
        <w:rPr>
          <w:rFonts w:ascii="Times New Roman" w:hAnsi="Times New Roman" w:cs="Times New Roman"/>
          <w:sz w:val="22"/>
        </w:rPr>
        <w:t xml:space="preserve"> and 20s are similar</w:t>
      </w:r>
      <w:r w:rsidR="00335EA9" w:rsidRPr="0057358F">
        <w:rPr>
          <w:rFonts w:ascii="Times New Roman" w:hAnsi="Times New Roman" w:cs="Times New Roman"/>
          <w:sz w:val="22"/>
        </w:rPr>
        <w:t xml:space="preserve">. This is followed with the 10s close to this </w:t>
      </w:r>
      <w:r w:rsidR="00652FED" w:rsidRPr="0057358F">
        <w:rPr>
          <w:rFonts w:ascii="Times New Roman" w:hAnsi="Times New Roman" w:cs="Times New Roman"/>
          <w:sz w:val="22"/>
        </w:rPr>
        <w:t>cluster</w:t>
      </w:r>
      <w:r w:rsidR="00335EA9" w:rsidRPr="0057358F">
        <w:rPr>
          <w:rFonts w:ascii="Times New Roman" w:hAnsi="Times New Roman" w:cs="Times New Roman"/>
          <w:sz w:val="22"/>
        </w:rPr>
        <w:t xml:space="preserve"> of 0-9/20s</w:t>
      </w:r>
      <w:r w:rsidR="00236593" w:rsidRPr="0057358F">
        <w:rPr>
          <w:rFonts w:ascii="Times New Roman" w:hAnsi="Times New Roman" w:cs="Times New Roman"/>
          <w:sz w:val="22"/>
        </w:rPr>
        <w:t>, which is</w:t>
      </w:r>
      <w:r w:rsidR="00335EA9" w:rsidRPr="0057358F">
        <w:rPr>
          <w:rFonts w:ascii="Times New Roman" w:hAnsi="Times New Roman" w:cs="Times New Roman"/>
          <w:sz w:val="22"/>
        </w:rPr>
        <w:t xml:space="preserve"> followed by the 30s. </w:t>
      </w:r>
      <w:r w:rsidR="00CB3F0B" w:rsidRPr="0057358F">
        <w:rPr>
          <w:rFonts w:ascii="Times New Roman" w:hAnsi="Times New Roman" w:cs="Times New Roman"/>
          <w:sz w:val="22"/>
        </w:rPr>
        <w:t xml:space="preserve">Since the dissimilarity </w:t>
      </w:r>
      <w:r w:rsidR="00236593" w:rsidRPr="0057358F">
        <w:rPr>
          <w:rFonts w:ascii="Times New Roman" w:hAnsi="Times New Roman" w:cs="Times New Roman"/>
          <w:sz w:val="22"/>
        </w:rPr>
        <w:t>between the</w:t>
      </w:r>
      <w:r w:rsidR="00CB3F0B" w:rsidRPr="0057358F">
        <w:rPr>
          <w:rFonts w:ascii="Times New Roman" w:hAnsi="Times New Roman" w:cs="Times New Roman"/>
          <w:sz w:val="22"/>
        </w:rPr>
        <w:t xml:space="preserve"> 40s </w:t>
      </w:r>
      <w:r w:rsidR="00236593" w:rsidRPr="0057358F">
        <w:rPr>
          <w:rFonts w:ascii="Times New Roman" w:hAnsi="Times New Roman" w:cs="Times New Roman"/>
          <w:sz w:val="22"/>
        </w:rPr>
        <w:t>and</w:t>
      </w:r>
      <w:r w:rsidR="00CB3F0B" w:rsidRPr="0057358F">
        <w:rPr>
          <w:rFonts w:ascii="Times New Roman" w:hAnsi="Times New Roman" w:cs="Times New Roman"/>
          <w:sz w:val="22"/>
        </w:rPr>
        <w:t xml:space="preserve"> 0</w:t>
      </w:r>
      <w:r w:rsidR="00236593" w:rsidRPr="0057358F">
        <w:rPr>
          <w:rFonts w:ascii="Times New Roman" w:hAnsi="Times New Roman" w:cs="Times New Roman"/>
          <w:sz w:val="22"/>
        </w:rPr>
        <w:t xml:space="preserve"> </w:t>
      </w:r>
      <w:r w:rsidR="00CB3F0B" w:rsidRPr="0057358F">
        <w:rPr>
          <w:rFonts w:ascii="Times New Roman" w:hAnsi="Times New Roman" w:cs="Times New Roman"/>
          <w:sz w:val="22"/>
        </w:rPr>
        <w:t>to 30s</w:t>
      </w:r>
      <w:r w:rsidR="00236593" w:rsidRPr="0057358F">
        <w:rPr>
          <w:rFonts w:ascii="Times New Roman" w:hAnsi="Times New Roman" w:cs="Times New Roman"/>
          <w:sz w:val="22"/>
        </w:rPr>
        <w:t xml:space="preserve"> is large, the </w:t>
      </w:r>
      <w:r w:rsidR="00CB3F0B" w:rsidRPr="0057358F">
        <w:rPr>
          <w:rFonts w:ascii="Times New Roman" w:hAnsi="Times New Roman" w:cs="Times New Roman"/>
          <w:sz w:val="22"/>
        </w:rPr>
        <w:t xml:space="preserve">40s </w:t>
      </w:r>
      <w:r w:rsidR="00236593" w:rsidRPr="0057358F">
        <w:rPr>
          <w:rFonts w:ascii="Times New Roman" w:hAnsi="Times New Roman" w:cs="Times New Roman"/>
          <w:sz w:val="22"/>
        </w:rPr>
        <w:t>could be considered independent.</w:t>
      </w:r>
    </w:p>
    <w:p w14:paraId="53870CC2" w14:textId="1FB8EC59" w:rsidR="00134E2C" w:rsidRPr="0057358F" w:rsidRDefault="00134E2C" w:rsidP="00B03477">
      <w:pPr>
        <w:rPr>
          <w:rFonts w:ascii="Times New Roman" w:hAnsi="Times New Roman" w:cs="Times New Roman"/>
          <w:sz w:val="22"/>
        </w:rPr>
      </w:pPr>
    </w:p>
    <w:p w14:paraId="044310E3" w14:textId="7AF9199E" w:rsidR="00180DB0" w:rsidRDefault="00180DB0" w:rsidP="00B03477">
      <w:pPr>
        <w:rPr>
          <w:rFonts w:ascii="Times New Roman" w:hAnsi="Times New Roman" w:cs="Times New Roman"/>
          <w:sz w:val="22"/>
        </w:rPr>
      </w:pPr>
    </w:p>
    <w:p w14:paraId="4158B8A3" w14:textId="03B010F9" w:rsidR="008B22FE" w:rsidRDefault="008B22FE" w:rsidP="00B03477">
      <w:pPr>
        <w:rPr>
          <w:rFonts w:ascii="Times New Roman" w:hAnsi="Times New Roman" w:cs="Times New Roman"/>
          <w:sz w:val="22"/>
        </w:rPr>
      </w:pPr>
    </w:p>
    <w:p w14:paraId="1487C613" w14:textId="37C6816C" w:rsidR="008B22FE" w:rsidRDefault="008B22FE" w:rsidP="00B03477">
      <w:pPr>
        <w:rPr>
          <w:rFonts w:ascii="Times New Roman" w:hAnsi="Times New Roman" w:cs="Times New Roman"/>
          <w:sz w:val="22"/>
        </w:rPr>
      </w:pPr>
    </w:p>
    <w:p w14:paraId="555FE0C1" w14:textId="5A3E21C1" w:rsidR="008B22FE" w:rsidRDefault="008B22FE" w:rsidP="00B03477">
      <w:pPr>
        <w:rPr>
          <w:rFonts w:ascii="Times New Roman" w:hAnsi="Times New Roman" w:cs="Times New Roman"/>
          <w:sz w:val="22"/>
        </w:rPr>
      </w:pPr>
    </w:p>
    <w:p w14:paraId="1CA1DA8F" w14:textId="084A5394" w:rsidR="008B22FE" w:rsidRDefault="008B22FE" w:rsidP="00B03477">
      <w:pPr>
        <w:rPr>
          <w:rFonts w:ascii="Times New Roman" w:hAnsi="Times New Roman" w:cs="Times New Roman"/>
          <w:sz w:val="22"/>
        </w:rPr>
      </w:pPr>
    </w:p>
    <w:p w14:paraId="26750E03" w14:textId="73A75A3C" w:rsidR="008B22FE" w:rsidRDefault="008B22FE" w:rsidP="00B03477">
      <w:pPr>
        <w:rPr>
          <w:rFonts w:ascii="Times New Roman" w:hAnsi="Times New Roman" w:cs="Times New Roman"/>
          <w:sz w:val="22"/>
        </w:rPr>
      </w:pPr>
    </w:p>
    <w:p w14:paraId="763DA522" w14:textId="35F4F493" w:rsidR="008B22FE" w:rsidRDefault="008B22FE" w:rsidP="00B03477">
      <w:pPr>
        <w:rPr>
          <w:rFonts w:ascii="Times New Roman" w:hAnsi="Times New Roman" w:cs="Times New Roman"/>
          <w:sz w:val="22"/>
        </w:rPr>
      </w:pPr>
    </w:p>
    <w:p w14:paraId="1157828C" w14:textId="6537F1D9" w:rsidR="008B22FE" w:rsidRDefault="008B22FE" w:rsidP="00B03477">
      <w:pPr>
        <w:rPr>
          <w:rFonts w:ascii="Times New Roman" w:hAnsi="Times New Roman" w:cs="Times New Roman"/>
          <w:sz w:val="22"/>
        </w:rPr>
      </w:pPr>
    </w:p>
    <w:p w14:paraId="2E460C7E" w14:textId="5059FE83" w:rsidR="008B22FE" w:rsidRDefault="008B22FE" w:rsidP="00B03477">
      <w:pPr>
        <w:rPr>
          <w:rFonts w:ascii="Times New Roman" w:hAnsi="Times New Roman" w:cs="Times New Roman"/>
          <w:sz w:val="22"/>
        </w:rPr>
      </w:pPr>
    </w:p>
    <w:p w14:paraId="2785BF08" w14:textId="50FE6EC5" w:rsidR="008B22FE" w:rsidRDefault="008B22FE" w:rsidP="00B03477">
      <w:pPr>
        <w:rPr>
          <w:rFonts w:ascii="Times New Roman" w:hAnsi="Times New Roman" w:cs="Times New Roman"/>
          <w:sz w:val="22"/>
        </w:rPr>
      </w:pPr>
    </w:p>
    <w:p w14:paraId="4BEC65BD" w14:textId="4707EC43" w:rsidR="008B22FE" w:rsidRDefault="008B22FE" w:rsidP="00B03477">
      <w:pPr>
        <w:rPr>
          <w:rFonts w:ascii="Times New Roman" w:hAnsi="Times New Roman" w:cs="Times New Roman"/>
          <w:sz w:val="22"/>
        </w:rPr>
      </w:pPr>
    </w:p>
    <w:p w14:paraId="15FF8FB3" w14:textId="083872D7" w:rsidR="008B22FE" w:rsidRDefault="008B22FE" w:rsidP="00B03477">
      <w:pPr>
        <w:rPr>
          <w:rFonts w:ascii="Times New Roman" w:hAnsi="Times New Roman" w:cs="Times New Roman"/>
          <w:sz w:val="22"/>
        </w:rPr>
      </w:pPr>
    </w:p>
    <w:p w14:paraId="789A470B" w14:textId="51A45FE4" w:rsidR="008B22FE" w:rsidRDefault="008B22FE" w:rsidP="00B03477">
      <w:pPr>
        <w:rPr>
          <w:rFonts w:ascii="Times New Roman" w:hAnsi="Times New Roman" w:cs="Times New Roman"/>
          <w:sz w:val="22"/>
        </w:rPr>
      </w:pPr>
    </w:p>
    <w:p w14:paraId="29FF8113" w14:textId="77777777" w:rsidR="008B22FE" w:rsidRPr="0057358F" w:rsidRDefault="008B22FE" w:rsidP="00B03477">
      <w:pPr>
        <w:rPr>
          <w:rFonts w:ascii="Times New Roman" w:hAnsi="Times New Roman" w:cs="Times New Roman" w:hint="eastAsia"/>
          <w:sz w:val="22"/>
        </w:rPr>
      </w:pPr>
    </w:p>
    <w:p w14:paraId="32D6FC3D" w14:textId="62FC196A" w:rsidR="00180DB0" w:rsidRPr="0057358F" w:rsidRDefault="00180DB0" w:rsidP="00B03477">
      <w:pPr>
        <w:jc w:val="center"/>
        <w:rPr>
          <w:rFonts w:ascii="Times New Roman" w:hAnsi="Times New Roman" w:cs="Times New Roman"/>
          <w:b/>
          <w:sz w:val="22"/>
          <w:szCs w:val="24"/>
        </w:rPr>
      </w:pPr>
      <w:r w:rsidRPr="0057358F">
        <w:rPr>
          <w:rFonts w:ascii="Times New Roman" w:hAnsi="Times New Roman" w:cs="Times New Roman" w:hint="eastAsia"/>
          <w:b/>
          <w:sz w:val="22"/>
          <w:szCs w:val="24"/>
        </w:rPr>
        <w:lastRenderedPageBreak/>
        <w:t>F</w:t>
      </w:r>
      <w:r w:rsidRPr="0057358F">
        <w:rPr>
          <w:rFonts w:ascii="Times New Roman" w:hAnsi="Times New Roman" w:cs="Times New Roman"/>
          <w:b/>
          <w:sz w:val="22"/>
          <w:szCs w:val="24"/>
        </w:rPr>
        <w:t>igure 4</w:t>
      </w:r>
      <w:r w:rsidR="005069A1" w:rsidRPr="0057358F">
        <w:rPr>
          <w:rFonts w:ascii="Times New Roman" w:hAnsi="Times New Roman" w:cs="Times New Roman"/>
          <w:b/>
          <w:sz w:val="22"/>
          <w:szCs w:val="24"/>
        </w:rPr>
        <w:t>:</w:t>
      </w:r>
      <w:r w:rsidRPr="0057358F">
        <w:rPr>
          <w:rFonts w:ascii="Times New Roman" w:hAnsi="Times New Roman" w:cs="Times New Roman"/>
          <w:b/>
          <w:sz w:val="22"/>
          <w:szCs w:val="24"/>
        </w:rPr>
        <w:t xml:space="preserve"> Dendrogram for ‘Dissatisfied’ Cluster Analysis</w:t>
      </w:r>
    </w:p>
    <w:p w14:paraId="60F1CE0B" w14:textId="4AE924AD" w:rsidR="004908A2" w:rsidRPr="0057358F" w:rsidRDefault="00F4523D" w:rsidP="00B03477">
      <w:pPr>
        <w:jc w:val="center"/>
        <w:rPr>
          <w:rFonts w:ascii="Times New Roman" w:hAnsi="Times New Roman" w:cs="Times New Roman"/>
          <w:sz w:val="24"/>
          <w:szCs w:val="24"/>
        </w:rPr>
      </w:pPr>
      <w:r w:rsidRPr="0057358F">
        <w:rPr>
          <w:noProof/>
        </w:rPr>
        <w:drawing>
          <wp:inline distT="0" distB="0" distL="0" distR="0" wp14:anchorId="3C1E6D6F" wp14:editId="705D0A70">
            <wp:extent cx="4983218" cy="3400425"/>
            <wp:effectExtent l="0" t="0" r="825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4958" cy="3415260"/>
                    </a:xfrm>
                    <a:prstGeom prst="rect">
                      <a:avLst/>
                    </a:prstGeom>
                    <a:noFill/>
                    <a:ln>
                      <a:noFill/>
                    </a:ln>
                  </pic:spPr>
                </pic:pic>
              </a:graphicData>
            </a:graphic>
          </wp:inline>
        </w:drawing>
      </w:r>
    </w:p>
    <w:p w14:paraId="5526A7A8" w14:textId="77777777" w:rsidR="004908A2" w:rsidRPr="0057358F" w:rsidRDefault="004908A2" w:rsidP="00B03477">
      <w:pPr>
        <w:jc w:val="center"/>
        <w:rPr>
          <w:rFonts w:ascii="Times New Roman" w:hAnsi="Times New Roman" w:cs="Times New Roman"/>
          <w:sz w:val="22"/>
          <w:szCs w:val="24"/>
        </w:rPr>
      </w:pPr>
    </w:p>
    <w:p w14:paraId="0781DF6A" w14:textId="584D00A5" w:rsidR="007F3898" w:rsidRPr="0057358F" w:rsidRDefault="00C40207" w:rsidP="00B03477">
      <w:pPr>
        <w:rPr>
          <w:rFonts w:ascii="Times New Roman" w:hAnsi="Times New Roman" w:cs="Times New Roman"/>
          <w:sz w:val="22"/>
          <w:szCs w:val="24"/>
        </w:rPr>
      </w:pPr>
      <w:r w:rsidRPr="0057358F">
        <w:rPr>
          <w:rFonts w:ascii="Times New Roman" w:hAnsi="Times New Roman" w:cs="Times New Roman"/>
          <w:sz w:val="22"/>
          <w:szCs w:val="24"/>
        </w:rPr>
        <w:t>Next, with regard to</w:t>
      </w:r>
      <w:r w:rsidR="00475EBF" w:rsidRPr="0057358F">
        <w:rPr>
          <w:rFonts w:ascii="Times New Roman" w:hAnsi="Times New Roman" w:cs="Times New Roman"/>
          <w:sz w:val="22"/>
          <w:szCs w:val="24"/>
        </w:rPr>
        <w:t xml:space="preserve"> ‘</w:t>
      </w:r>
      <w:r w:rsidRPr="0057358F">
        <w:rPr>
          <w:rFonts w:ascii="Times New Roman" w:hAnsi="Times New Roman" w:cs="Times New Roman"/>
          <w:sz w:val="22"/>
          <w:szCs w:val="24"/>
        </w:rPr>
        <w:t>dissatisfied</w:t>
      </w:r>
      <w:r w:rsidR="00475EBF" w:rsidRPr="0057358F">
        <w:rPr>
          <w:rFonts w:ascii="Times New Roman" w:hAnsi="Times New Roman" w:cs="Times New Roman"/>
          <w:sz w:val="22"/>
          <w:szCs w:val="24"/>
        </w:rPr>
        <w:t>’</w:t>
      </w:r>
      <w:r w:rsidRPr="0057358F">
        <w:rPr>
          <w:rFonts w:ascii="Times New Roman" w:hAnsi="Times New Roman" w:cs="Times New Roman"/>
          <w:sz w:val="22"/>
          <w:szCs w:val="24"/>
        </w:rPr>
        <w:t xml:space="preserve">, Figure </w:t>
      </w:r>
      <w:r w:rsidR="002A51FE" w:rsidRPr="0057358F">
        <w:rPr>
          <w:rFonts w:ascii="Times New Roman" w:hAnsi="Times New Roman" w:cs="Times New Roman"/>
          <w:sz w:val="22"/>
          <w:szCs w:val="24"/>
        </w:rPr>
        <w:t>4</w:t>
      </w:r>
      <w:r w:rsidRPr="0057358F">
        <w:rPr>
          <w:rFonts w:ascii="Times New Roman" w:hAnsi="Times New Roman" w:cs="Times New Roman"/>
          <w:sz w:val="22"/>
          <w:szCs w:val="24"/>
        </w:rPr>
        <w:t xml:space="preserve"> indicates that </w:t>
      </w:r>
      <w:r w:rsidR="00652FED" w:rsidRPr="0057358F">
        <w:rPr>
          <w:rFonts w:ascii="Times New Roman" w:hAnsi="Times New Roman" w:cs="Times New Roman"/>
          <w:sz w:val="22"/>
          <w:szCs w:val="24"/>
        </w:rPr>
        <w:t xml:space="preserve">the </w:t>
      </w:r>
      <w:r w:rsidRPr="0057358F">
        <w:rPr>
          <w:rFonts w:ascii="Times New Roman" w:hAnsi="Times New Roman" w:cs="Times New Roman"/>
          <w:sz w:val="22"/>
          <w:szCs w:val="24"/>
        </w:rPr>
        <w:t>60s and 70s are similar</w:t>
      </w:r>
      <w:r w:rsidR="00475EBF" w:rsidRPr="0057358F">
        <w:rPr>
          <w:rFonts w:ascii="Times New Roman" w:hAnsi="Times New Roman" w:cs="Times New Roman"/>
          <w:sz w:val="22"/>
          <w:szCs w:val="24"/>
        </w:rPr>
        <w:t>, this can then be merged with the</w:t>
      </w:r>
      <w:r w:rsidR="00652FED" w:rsidRPr="0057358F">
        <w:rPr>
          <w:rFonts w:ascii="Times New Roman" w:hAnsi="Times New Roman" w:cs="Times New Roman"/>
          <w:sz w:val="22"/>
          <w:szCs w:val="24"/>
        </w:rPr>
        <w:t xml:space="preserve"> 40s and then </w:t>
      </w:r>
      <w:r w:rsidR="00475EBF" w:rsidRPr="0057358F">
        <w:rPr>
          <w:rFonts w:ascii="Times New Roman" w:hAnsi="Times New Roman" w:cs="Times New Roman"/>
          <w:sz w:val="22"/>
          <w:szCs w:val="24"/>
        </w:rPr>
        <w:t xml:space="preserve">the </w:t>
      </w:r>
      <w:r w:rsidR="00652FED" w:rsidRPr="0057358F">
        <w:rPr>
          <w:rFonts w:ascii="Times New Roman" w:hAnsi="Times New Roman" w:cs="Times New Roman"/>
          <w:sz w:val="22"/>
          <w:szCs w:val="24"/>
        </w:rPr>
        <w:t>80s</w:t>
      </w:r>
      <w:r w:rsidR="002A51FE" w:rsidRPr="0057358F">
        <w:rPr>
          <w:rFonts w:ascii="Times New Roman" w:hAnsi="Times New Roman" w:cs="Times New Roman"/>
          <w:sz w:val="22"/>
          <w:szCs w:val="24"/>
        </w:rPr>
        <w:t>+</w:t>
      </w:r>
      <w:r w:rsidR="00652FED" w:rsidRPr="0057358F">
        <w:rPr>
          <w:rFonts w:ascii="Times New Roman" w:hAnsi="Times New Roman" w:cs="Times New Roman"/>
          <w:sz w:val="22"/>
          <w:szCs w:val="24"/>
        </w:rPr>
        <w:t>.</w:t>
      </w:r>
      <w:r w:rsidR="00EE0B8F" w:rsidRPr="0057358F">
        <w:rPr>
          <w:rFonts w:ascii="Times New Roman" w:hAnsi="Times New Roman" w:cs="Times New Roman"/>
          <w:sz w:val="22"/>
          <w:szCs w:val="24"/>
        </w:rPr>
        <w:t xml:space="preserve"> 10s </w:t>
      </w:r>
      <w:r w:rsidRPr="0057358F">
        <w:rPr>
          <w:rFonts w:ascii="Times New Roman" w:hAnsi="Times New Roman" w:cs="Times New Roman"/>
          <w:sz w:val="22"/>
          <w:szCs w:val="24"/>
        </w:rPr>
        <w:t xml:space="preserve">and </w:t>
      </w:r>
      <w:r w:rsidR="00475EBF" w:rsidRPr="0057358F">
        <w:rPr>
          <w:rFonts w:ascii="Times New Roman" w:hAnsi="Times New Roman" w:cs="Times New Roman"/>
          <w:sz w:val="22"/>
          <w:szCs w:val="24"/>
        </w:rPr>
        <w:t>5</w:t>
      </w:r>
      <w:r w:rsidR="00EE0B8F" w:rsidRPr="0057358F">
        <w:rPr>
          <w:rFonts w:ascii="Times New Roman" w:hAnsi="Times New Roman" w:cs="Times New Roman"/>
          <w:sz w:val="22"/>
          <w:szCs w:val="24"/>
        </w:rPr>
        <w:t>0</w:t>
      </w:r>
      <w:r w:rsidRPr="0057358F">
        <w:rPr>
          <w:rFonts w:ascii="Times New Roman" w:hAnsi="Times New Roman" w:cs="Times New Roman"/>
          <w:sz w:val="22"/>
          <w:szCs w:val="24"/>
        </w:rPr>
        <w:t xml:space="preserve">s </w:t>
      </w:r>
      <w:r w:rsidR="00475EBF" w:rsidRPr="0057358F">
        <w:rPr>
          <w:rFonts w:ascii="Times New Roman" w:hAnsi="Times New Roman" w:cs="Times New Roman"/>
          <w:sz w:val="22"/>
          <w:szCs w:val="24"/>
        </w:rPr>
        <w:t>also have low dis</w:t>
      </w:r>
      <w:r w:rsidRPr="0057358F">
        <w:rPr>
          <w:rFonts w:ascii="Times New Roman" w:hAnsi="Times New Roman" w:cs="Times New Roman"/>
          <w:sz w:val="22"/>
          <w:szCs w:val="24"/>
        </w:rPr>
        <w:t>similar</w:t>
      </w:r>
      <w:r w:rsidR="00475EBF" w:rsidRPr="0057358F">
        <w:rPr>
          <w:rFonts w:ascii="Times New Roman" w:hAnsi="Times New Roman" w:cs="Times New Roman"/>
          <w:sz w:val="22"/>
          <w:szCs w:val="24"/>
        </w:rPr>
        <w:t>ity which can be merged with the</w:t>
      </w:r>
      <w:r w:rsidR="00EE0B8F" w:rsidRPr="0057358F">
        <w:rPr>
          <w:rFonts w:ascii="Times New Roman" w:hAnsi="Times New Roman" w:cs="Times New Roman"/>
          <w:sz w:val="22"/>
          <w:szCs w:val="24"/>
        </w:rPr>
        <w:t xml:space="preserve"> 40s/over 60s</w:t>
      </w:r>
      <w:r w:rsidR="00475EBF" w:rsidRPr="0057358F">
        <w:rPr>
          <w:rFonts w:ascii="Times New Roman" w:hAnsi="Times New Roman" w:cs="Times New Roman"/>
          <w:sz w:val="22"/>
          <w:szCs w:val="24"/>
        </w:rPr>
        <w:t xml:space="preserve"> cluster</w:t>
      </w:r>
      <w:r w:rsidRPr="0057358F">
        <w:rPr>
          <w:rFonts w:ascii="Times New Roman" w:hAnsi="Times New Roman" w:cs="Times New Roman"/>
          <w:sz w:val="22"/>
          <w:szCs w:val="24"/>
        </w:rPr>
        <w:t xml:space="preserve">. On the other hand, </w:t>
      </w:r>
      <w:r w:rsidR="00FD1D29" w:rsidRPr="0057358F">
        <w:rPr>
          <w:rFonts w:ascii="Times New Roman" w:hAnsi="Times New Roman" w:cs="Times New Roman"/>
          <w:sz w:val="22"/>
          <w:szCs w:val="24"/>
        </w:rPr>
        <w:t>20s and 3</w:t>
      </w:r>
      <w:r w:rsidRPr="0057358F">
        <w:rPr>
          <w:rFonts w:ascii="Times New Roman" w:hAnsi="Times New Roman" w:cs="Times New Roman"/>
          <w:sz w:val="22"/>
          <w:szCs w:val="24"/>
        </w:rPr>
        <w:t>0s are similar</w:t>
      </w:r>
      <w:r w:rsidR="00475EBF" w:rsidRPr="0057358F">
        <w:rPr>
          <w:rFonts w:ascii="Times New Roman" w:hAnsi="Times New Roman" w:cs="Times New Roman"/>
          <w:sz w:val="22"/>
          <w:szCs w:val="24"/>
        </w:rPr>
        <w:t xml:space="preserve"> which can be merged with the</w:t>
      </w:r>
      <w:r w:rsidR="00FD1D29" w:rsidRPr="0057358F">
        <w:rPr>
          <w:rFonts w:ascii="Times New Roman" w:hAnsi="Times New Roman" w:cs="Times New Roman"/>
          <w:sz w:val="22"/>
          <w:szCs w:val="24"/>
        </w:rPr>
        <w:t xml:space="preserve"> 0</w:t>
      </w:r>
      <w:r w:rsidR="002A51FE" w:rsidRPr="0057358F">
        <w:rPr>
          <w:rFonts w:ascii="Times New Roman" w:hAnsi="Times New Roman" w:cs="Times New Roman"/>
          <w:sz w:val="22"/>
          <w:szCs w:val="24"/>
        </w:rPr>
        <w:t>-</w:t>
      </w:r>
      <w:r w:rsidR="00FD1D29" w:rsidRPr="0057358F">
        <w:rPr>
          <w:rFonts w:ascii="Times New Roman" w:hAnsi="Times New Roman" w:cs="Times New Roman"/>
          <w:sz w:val="22"/>
          <w:szCs w:val="24"/>
        </w:rPr>
        <w:t xml:space="preserve">9. </w:t>
      </w:r>
      <w:r w:rsidR="00DF1526" w:rsidRPr="0057358F">
        <w:rPr>
          <w:rFonts w:ascii="Times New Roman" w:hAnsi="Times New Roman" w:cs="Times New Roman"/>
          <w:sz w:val="22"/>
          <w:szCs w:val="24"/>
        </w:rPr>
        <w:t>The dissimilarity between th</w:t>
      </w:r>
      <w:r w:rsidR="000A59FA" w:rsidRPr="0057358F">
        <w:rPr>
          <w:rFonts w:ascii="Times New Roman" w:hAnsi="Times New Roman" w:cs="Times New Roman"/>
          <w:sz w:val="22"/>
          <w:szCs w:val="24"/>
        </w:rPr>
        <w:t>is cluster of 0-9 and 20s to 30s is large.</w:t>
      </w:r>
    </w:p>
    <w:p w14:paraId="5B0E648D" w14:textId="52346D68" w:rsidR="007F3898" w:rsidRPr="0057358F" w:rsidRDefault="007F3898" w:rsidP="00B03477">
      <w:pPr>
        <w:jc w:val="center"/>
        <w:rPr>
          <w:rFonts w:ascii="Times New Roman" w:hAnsi="Times New Roman" w:cs="Times New Roman"/>
          <w:sz w:val="22"/>
          <w:szCs w:val="24"/>
        </w:rPr>
      </w:pPr>
    </w:p>
    <w:p w14:paraId="146D2B94" w14:textId="5042E192" w:rsidR="007F3898" w:rsidRPr="0057358F" w:rsidRDefault="007F3898" w:rsidP="00B03477">
      <w:pPr>
        <w:jc w:val="center"/>
        <w:rPr>
          <w:rFonts w:ascii="Times New Roman" w:hAnsi="Times New Roman" w:cs="Times New Roman"/>
          <w:b/>
          <w:sz w:val="22"/>
          <w:szCs w:val="24"/>
        </w:rPr>
      </w:pPr>
      <w:r w:rsidRPr="0057358F">
        <w:rPr>
          <w:rFonts w:ascii="Times New Roman" w:hAnsi="Times New Roman" w:cs="Times New Roman" w:hint="eastAsia"/>
          <w:b/>
          <w:sz w:val="22"/>
          <w:szCs w:val="24"/>
        </w:rPr>
        <w:t>F</w:t>
      </w:r>
      <w:r w:rsidRPr="0057358F">
        <w:rPr>
          <w:rFonts w:ascii="Times New Roman" w:hAnsi="Times New Roman" w:cs="Times New Roman"/>
          <w:b/>
          <w:sz w:val="22"/>
          <w:szCs w:val="24"/>
        </w:rPr>
        <w:t>igure 5</w:t>
      </w:r>
      <w:r w:rsidR="005069A1" w:rsidRPr="0057358F">
        <w:rPr>
          <w:rFonts w:ascii="Times New Roman" w:hAnsi="Times New Roman" w:cs="Times New Roman"/>
          <w:b/>
          <w:sz w:val="22"/>
          <w:szCs w:val="24"/>
        </w:rPr>
        <w:t>:</w:t>
      </w:r>
      <w:r w:rsidRPr="0057358F">
        <w:rPr>
          <w:rFonts w:ascii="Times New Roman" w:hAnsi="Times New Roman" w:cs="Times New Roman"/>
          <w:b/>
          <w:sz w:val="22"/>
          <w:szCs w:val="24"/>
        </w:rPr>
        <w:t xml:space="preserve"> Dendrogram for ‘Very Dissatisfied’ Cluster Analysis</w:t>
      </w:r>
    </w:p>
    <w:p w14:paraId="0B130329" w14:textId="7CDFE90C" w:rsidR="00F57533" w:rsidRPr="0057358F" w:rsidRDefault="00F4523D" w:rsidP="00B03477">
      <w:pPr>
        <w:jc w:val="center"/>
        <w:rPr>
          <w:rFonts w:ascii="Times New Roman" w:hAnsi="Times New Roman" w:cs="Times New Roman"/>
          <w:sz w:val="22"/>
          <w:szCs w:val="24"/>
        </w:rPr>
      </w:pPr>
      <w:r w:rsidRPr="0057358F">
        <w:rPr>
          <w:noProof/>
          <w:sz w:val="20"/>
        </w:rPr>
        <w:drawing>
          <wp:inline distT="0" distB="0" distL="0" distR="0" wp14:anchorId="2D5D2354" wp14:editId="4027F774">
            <wp:extent cx="5021550" cy="3533775"/>
            <wp:effectExtent l="0" t="0" r="825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5396" cy="3543519"/>
                    </a:xfrm>
                    <a:prstGeom prst="rect">
                      <a:avLst/>
                    </a:prstGeom>
                    <a:noFill/>
                    <a:ln>
                      <a:noFill/>
                    </a:ln>
                  </pic:spPr>
                </pic:pic>
              </a:graphicData>
            </a:graphic>
          </wp:inline>
        </w:drawing>
      </w:r>
    </w:p>
    <w:p w14:paraId="38583C75" w14:textId="77777777" w:rsidR="00F57533" w:rsidRPr="0057358F" w:rsidRDefault="00F57533" w:rsidP="00B03477">
      <w:pPr>
        <w:rPr>
          <w:rFonts w:ascii="Times New Roman" w:hAnsi="Times New Roman" w:cs="Times New Roman"/>
          <w:sz w:val="22"/>
          <w:szCs w:val="24"/>
        </w:rPr>
      </w:pPr>
    </w:p>
    <w:p w14:paraId="197BD398" w14:textId="58343569" w:rsidR="00FD1D29" w:rsidRPr="0057358F" w:rsidRDefault="00FD1D29" w:rsidP="00B03477">
      <w:pPr>
        <w:rPr>
          <w:rFonts w:ascii="Times New Roman" w:hAnsi="Times New Roman" w:cs="Times New Roman"/>
          <w:sz w:val="22"/>
          <w:szCs w:val="24"/>
        </w:rPr>
      </w:pPr>
      <w:r w:rsidRPr="0057358F">
        <w:rPr>
          <w:rFonts w:ascii="Times New Roman" w:hAnsi="Times New Roman" w:cs="Times New Roman"/>
          <w:sz w:val="22"/>
          <w:szCs w:val="24"/>
        </w:rPr>
        <w:t xml:space="preserve">Finally, concerning ‘very dissatisfied’, Figure </w:t>
      </w:r>
      <w:r w:rsidR="00FF1153" w:rsidRPr="0057358F">
        <w:rPr>
          <w:rFonts w:ascii="Times New Roman" w:hAnsi="Times New Roman" w:cs="Times New Roman"/>
          <w:sz w:val="22"/>
          <w:szCs w:val="24"/>
        </w:rPr>
        <w:t>5</w:t>
      </w:r>
      <w:r w:rsidRPr="0057358F">
        <w:rPr>
          <w:rFonts w:ascii="Times New Roman" w:hAnsi="Times New Roman" w:cs="Times New Roman"/>
          <w:sz w:val="22"/>
          <w:szCs w:val="24"/>
        </w:rPr>
        <w:t xml:space="preserve"> shows that </w:t>
      </w:r>
      <w:r w:rsidR="002A51FE" w:rsidRPr="0057358F">
        <w:rPr>
          <w:rFonts w:ascii="Times New Roman" w:hAnsi="Times New Roman" w:cs="Times New Roman"/>
          <w:sz w:val="22"/>
          <w:szCs w:val="24"/>
        </w:rPr>
        <w:t>0-9</w:t>
      </w:r>
      <w:r w:rsidRPr="0057358F">
        <w:rPr>
          <w:rFonts w:ascii="Times New Roman" w:hAnsi="Times New Roman" w:cs="Times New Roman"/>
          <w:sz w:val="22"/>
          <w:szCs w:val="24"/>
        </w:rPr>
        <w:t xml:space="preserve"> and 30s, 50sand 60s, 10s and 20s, 40s and </w:t>
      </w:r>
      <w:r w:rsidR="002A51FE" w:rsidRPr="0057358F">
        <w:rPr>
          <w:rFonts w:ascii="Times New Roman" w:hAnsi="Times New Roman" w:cs="Times New Roman"/>
          <w:sz w:val="22"/>
          <w:szCs w:val="24"/>
        </w:rPr>
        <w:t>80s+</w:t>
      </w:r>
      <w:r w:rsidRPr="0057358F">
        <w:rPr>
          <w:rFonts w:ascii="Times New Roman" w:hAnsi="Times New Roman" w:cs="Times New Roman"/>
          <w:sz w:val="22"/>
          <w:szCs w:val="24"/>
        </w:rPr>
        <w:t xml:space="preserve"> are respectively similar</w:t>
      </w:r>
      <w:r w:rsidR="00F70BD5" w:rsidRPr="0057358F">
        <w:rPr>
          <w:rFonts w:ascii="Times New Roman" w:hAnsi="Times New Roman" w:cs="Times New Roman"/>
          <w:sz w:val="22"/>
          <w:szCs w:val="24"/>
        </w:rPr>
        <w:t xml:space="preserve">. The </w:t>
      </w:r>
      <w:r w:rsidRPr="0057358F">
        <w:rPr>
          <w:rFonts w:ascii="Times New Roman" w:hAnsi="Times New Roman" w:cs="Times New Roman"/>
          <w:sz w:val="22"/>
          <w:szCs w:val="24"/>
        </w:rPr>
        <w:t>40s/</w:t>
      </w:r>
      <w:r w:rsidR="002A51FE" w:rsidRPr="0057358F">
        <w:rPr>
          <w:rFonts w:ascii="Times New Roman" w:hAnsi="Times New Roman" w:cs="Times New Roman"/>
          <w:sz w:val="22"/>
          <w:szCs w:val="24"/>
        </w:rPr>
        <w:t>80s+</w:t>
      </w:r>
      <w:r w:rsidRPr="0057358F">
        <w:rPr>
          <w:rFonts w:ascii="Times New Roman" w:hAnsi="Times New Roman" w:cs="Times New Roman"/>
          <w:sz w:val="22"/>
          <w:szCs w:val="24"/>
        </w:rPr>
        <w:t xml:space="preserve"> </w:t>
      </w:r>
      <w:r w:rsidR="00F70BD5" w:rsidRPr="0057358F">
        <w:rPr>
          <w:rFonts w:ascii="Times New Roman" w:hAnsi="Times New Roman" w:cs="Times New Roman"/>
          <w:sz w:val="22"/>
          <w:szCs w:val="24"/>
        </w:rPr>
        <w:t>can be merged with the</w:t>
      </w:r>
      <w:r w:rsidRPr="0057358F">
        <w:rPr>
          <w:rFonts w:ascii="Times New Roman" w:hAnsi="Times New Roman" w:cs="Times New Roman"/>
          <w:sz w:val="22"/>
          <w:szCs w:val="24"/>
        </w:rPr>
        <w:t xml:space="preserve"> 70s</w:t>
      </w:r>
      <w:r w:rsidR="00F70BD5" w:rsidRPr="0057358F">
        <w:rPr>
          <w:rFonts w:ascii="Times New Roman" w:hAnsi="Times New Roman" w:cs="Times New Roman"/>
          <w:sz w:val="22"/>
          <w:szCs w:val="24"/>
        </w:rPr>
        <w:t xml:space="preserve">, which can then be merged with the 10s to 20s cluster. The dissimilarity between the </w:t>
      </w:r>
      <w:r w:rsidR="002A51FE" w:rsidRPr="0057358F">
        <w:rPr>
          <w:rFonts w:ascii="Times New Roman" w:hAnsi="Times New Roman" w:cs="Times New Roman"/>
          <w:sz w:val="22"/>
          <w:szCs w:val="24"/>
        </w:rPr>
        <w:t>0-9</w:t>
      </w:r>
      <w:r w:rsidR="00F70BD5" w:rsidRPr="0057358F">
        <w:rPr>
          <w:rFonts w:ascii="Times New Roman" w:hAnsi="Times New Roman" w:cs="Times New Roman"/>
          <w:sz w:val="22"/>
          <w:szCs w:val="24"/>
        </w:rPr>
        <w:t xml:space="preserve"> and 30s cluster with the 50s to 60s cluster is large. </w:t>
      </w:r>
    </w:p>
    <w:p w14:paraId="3E7135A0" w14:textId="77777777" w:rsidR="003C0158" w:rsidRPr="0057358F" w:rsidRDefault="003C0158" w:rsidP="00B03477">
      <w:pPr>
        <w:rPr>
          <w:rFonts w:ascii="Times New Roman" w:hAnsi="Times New Roman" w:cs="Times New Roman"/>
          <w:sz w:val="22"/>
          <w:szCs w:val="24"/>
        </w:rPr>
      </w:pPr>
    </w:p>
    <w:p w14:paraId="182318F0" w14:textId="512AB42A" w:rsidR="003C0158" w:rsidRPr="0057358F" w:rsidRDefault="00882EF3" w:rsidP="00B03477">
      <w:pPr>
        <w:rPr>
          <w:rFonts w:ascii="Times New Roman" w:hAnsi="Times New Roman" w:cs="Times New Roman"/>
          <w:b/>
          <w:sz w:val="28"/>
          <w:szCs w:val="28"/>
        </w:rPr>
      </w:pPr>
      <w:r w:rsidRPr="0057358F">
        <w:rPr>
          <w:rFonts w:ascii="Times New Roman" w:hAnsi="Times New Roman" w:cs="Times New Roman"/>
          <w:b/>
          <w:sz w:val="28"/>
          <w:szCs w:val="28"/>
        </w:rPr>
        <w:t xml:space="preserve">DISCUSSION AND </w:t>
      </w:r>
      <w:r w:rsidR="00C819C3" w:rsidRPr="0057358F">
        <w:rPr>
          <w:rFonts w:ascii="Times New Roman" w:hAnsi="Times New Roman" w:cs="Times New Roman"/>
          <w:b/>
          <w:sz w:val="28"/>
          <w:szCs w:val="28"/>
        </w:rPr>
        <w:t>C</w:t>
      </w:r>
      <w:r w:rsidR="000D5857" w:rsidRPr="0057358F">
        <w:rPr>
          <w:rFonts w:ascii="Times New Roman" w:hAnsi="Times New Roman" w:cs="Times New Roman"/>
          <w:b/>
          <w:sz w:val="28"/>
          <w:szCs w:val="28"/>
        </w:rPr>
        <w:t>ONCLUSION</w:t>
      </w:r>
      <w:r w:rsidR="00C819C3" w:rsidRPr="0057358F">
        <w:rPr>
          <w:rFonts w:ascii="Times New Roman" w:hAnsi="Times New Roman" w:cs="Times New Roman"/>
          <w:b/>
          <w:sz w:val="28"/>
          <w:szCs w:val="28"/>
        </w:rPr>
        <w:t xml:space="preserve"> </w:t>
      </w:r>
    </w:p>
    <w:p w14:paraId="474C4BB6" w14:textId="77777777" w:rsidR="003C612C" w:rsidRPr="0057358F" w:rsidRDefault="003C612C" w:rsidP="00B03477">
      <w:pPr>
        <w:rPr>
          <w:rFonts w:ascii="Times New Roman" w:hAnsi="Times New Roman" w:cs="Times New Roman"/>
          <w:b/>
          <w:sz w:val="24"/>
          <w:szCs w:val="28"/>
        </w:rPr>
      </w:pPr>
    </w:p>
    <w:p w14:paraId="327E6CC6" w14:textId="65F1D748" w:rsidR="007F0771" w:rsidRPr="0057358F" w:rsidRDefault="009035E4" w:rsidP="00B03477">
      <w:pPr>
        <w:rPr>
          <w:rFonts w:ascii="Times New Roman" w:hAnsi="Times New Roman" w:cs="Times New Roman"/>
          <w:sz w:val="22"/>
          <w:szCs w:val="24"/>
        </w:rPr>
      </w:pPr>
      <w:r w:rsidRPr="0057358F">
        <w:rPr>
          <w:rFonts w:ascii="Times New Roman" w:hAnsi="Times New Roman" w:cs="Times New Roman"/>
          <w:sz w:val="22"/>
          <w:szCs w:val="24"/>
        </w:rPr>
        <w:t xml:space="preserve">Tourism has a large impact on society and the economy and there is growing interest to understand the trend. Age is considered to have a large influence over human preference and is considered to impact tourists’ satisfaction. This research analyses the survey results concerning the tourists’ satisfaction of Japan domestic leisure travel with overnight stays to understand the characteristics of the age ranges in order to understand policy implications that any differences may have. </w:t>
      </w:r>
    </w:p>
    <w:p w14:paraId="281B9E31" w14:textId="732D7C8A" w:rsidR="007F0771" w:rsidRPr="0057358F" w:rsidRDefault="009035E4" w:rsidP="00B03477">
      <w:pPr>
        <w:rPr>
          <w:rFonts w:ascii="Times New Roman" w:hAnsi="Times New Roman" w:cs="Times New Roman"/>
          <w:sz w:val="22"/>
          <w:szCs w:val="24"/>
        </w:rPr>
      </w:pPr>
      <w:r w:rsidRPr="0057358F">
        <w:rPr>
          <w:rFonts w:ascii="Times New Roman" w:hAnsi="Times New Roman" w:cs="Times New Roman"/>
          <w:sz w:val="22"/>
          <w:szCs w:val="24"/>
        </w:rPr>
        <w:t>The results f</w:t>
      </w:r>
      <w:r w:rsidR="004C15DD" w:rsidRPr="0057358F">
        <w:rPr>
          <w:rFonts w:ascii="Times New Roman" w:hAnsi="Times New Roman" w:cs="Times New Roman"/>
          <w:sz w:val="22"/>
          <w:szCs w:val="24"/>
        </w:rPr>
        <w:t>in</w:t>
      </w:r>
      <w:r w:rsidRPr="0057358F">
        <w:rPr>
          <w:rFonts w:ascii="Times New Roman" w:hAnsi="Times New Roman" w:cs="Times New Roman"/>
          <w:sz w:val="22"/>
          <w:szCs w:val="24"/>
        </w:rPr>
        <w:t>d that the younger age range</w:t>
      </w:r>
      <w:r w:rsidR="004C15DD" w:rsidRPr="0057358F">
        <w:rPr>
          <w:rFonts w:ascii="Times New Roman" w:hAnsi="Times New Roman" w:cs="Times New Roman"/>
          <w:sz w:val="22"/>
          <w:szCs w:val="24"/>
        </w:rPr>
        <w:t>s</w:t>
      </w:r>
      <w:r w:rsidRPr="0057358F">
        <w:rPr>
          <w:rFonts w:ascii="Times New Roman" w:hAnsi="Times New Roman" w:cs="Times New Roman"/>
          <w:sz w:val="22"/>
          <w:szCs w:val="24"/>
        </w:rPr>
        <w:t xml:space="preserve"> </w:t>
      </w:r>
      <w:r w:rsidR="004C15DD" w:rsidRPr="0057358F">
        <w:rPr>
          <w:rFonts w:ascii="Times New Roman" w:hAnsi="Times New Roman" w:cs="Times New Roman"/>
          <w:sz w:val="22"/>
          <w:szCs w:val="24"/>
        </w:rPr>
        <w:t>tend to be</w:t>
      </w:r>
      <w:r w:rsidRPr="0057358F">
        <w:rPr>
          <w:rFonts w:ascii="Times New Roman" w:hAnsi="Times New Roman" w:cs="Times New Roman"/>
          <w:sz w:val="22"/>
          <w:szCs w:val="24"/>
        </w:rPr>
        <w:t xml:space="preserve"> </w:t>
      </w:r>
      <w:r w:rsidR="007F0771" w:rsidRPr="0057358F">
        <w:rPr>
          <w:rFonts w:ascii="Times New Roman" w:hAnsi="Times New Roman" w:cs="Times New Roman"/>
          <w:sz w:val="22"/>
          <w:szCs w:val="24"/>
        </w:rPr>
        <w:t>more</w:t>
      </w:r>
      <w:r w:rsidRPr="0057358F">
        <w:rPr>
          <w:rFonts w:ascii="Times New Roman" w:hAnsi="Times New Roman" w:cs="Times New Roman"/>
          <w:sz w:val="22"/>
          <w:szCs w:val="24"/>
        </w:rPr>
        <w:t xml:space="preserve"> satisfied</w:t>
      </w:r>
      <w:r w:rsidR="007F0771" w:rsidRPr="0057358F">
        <w:rPr>
          <w:rFonts w:ascii="Times New Roman" w:hAnsi="Times New Roman" w:cs="Times New Roman"/>
          <w:sz w:val="22"/>
          <w:szCs w:val="24"/>
        </w:rPr>
        <w:t xml:space="preserve"> </w:t>
      </w:r>
      <w:r w:rsidR="004C15DD" w:rsidRPr="0057358F">
        <w:rPr>
          <w:rFonts w:ascii="Times New Roman" w:hAnsi="Times New Roman" w:cs="Times New Roman"/>
          <w:sz w:val="22"/>
          <w:szCs w:val="24"/>
        </w:rPr>
        <w:t xml:space="preserve">with their travel experience </w:t>
      </w:r>
      <w:r w:rsidR="007F0771" w:rsidRPr="0057358F">
        <w:rPr>
          <w:rFonts w:ascii="Times New Roman" w:hAnsi="Times New Roman" w:cs="Times New Roman"/>
          <w:sz w:val="22"/>
          <w:szCs w:val="24"/>
        </w:rPr>
        <w:t xml:space="preserve">and the older </w:t>
      </w:r>
      <w:r w:rsidR="004C15DD" w:rsidRPr="0057358F">
        <w:rPr>
          <w:rFonts w:ascii="Times New Roman" w:hAnsi="Times New Roman" w:cs="Times New Roman"/>
          <w:sz w:val="22"/>
          <w:szCs w:val="24"/>
        </w:rPr>
        <w:t xml:space="preserve">age ranges tend </w:t>
      </w:r>
      <w:r w:rsidR="007F0771" w:rsidRPr="0057358F">
        <w:rPr>
          <w:rFonts w:ascii="Times New Roman" w:hAnsi="Times New Roman" w:cs="Times New Roman"/>
          <w:sz w:val="22"/>
          <w:szCs w:val="24"/>
        </w:rPr>
        <w:t>to be dissatisfied.</w:t>
      </w:r>
      <w:r w:rsidR="00024B5F" w:rsidRPr="0057358F">
        <w:rPr>
          <w:rFonts w:ascii="Times New Roman" w:hAnsi="Times New Roman" w:cs="Times New Roman"/>
          <w:sz w:val="22"/>
          <w:szCs w:val="24"/>
        </w:rPr>
        <w:t xml:space="preserve"> These results differ from past studies on tourism satisfaction where they found that younger people were less satisfied than older people (</w:t>
      </w:r>
      <w:r w:rsidR="00335EAE" w:rsidRPr="0057358F">
        <w:rPr>
          <w:rFonts w:ascii="Times New Roman" w:hAnsi="Times New Roman" w:cs="Times New Roman"/>
          <w:sz w:val="22"/>
          <w:szCs w:val="24"/>
        </w:rPr>
        <w:t xml:space="preserve">e.g. </w:t>
      </w:r>
      <w:proofErr w:type="spellStart"/>
      <w:r w:rsidR="001103BE" w:rsidRPr="0057358F">
        <w:rPr>
          <w:rFonts w:ascii="Times New Roman" w:hAnsi="Times New Roman" w:cs="Times New Roman"/>
          <w:sz w:val="22"/>
          <w:szCs w:val="24"/>
        </w:rPr>
        <w:t>Sampol</w:t>
      </w:r>
      <w:proofErr w:type="spellEnd"/>
      <w:r w:rsidR="001103BE" w:rsidRPr="0057358F">
        <w:rPr>
          <w:rFonts w:ascii="Times New Roman" w:hAnsi="Times New Roman" w:cs="Times New Roman"/>
          <w:sz w:val="22"/>
          <w:szCs w:val="24"/>
        </w:rPr>
        <w:t xml:space="preserve">, </w:t>
      </w:r>
      <w:r w:rsidR="00335EAE" w:rsidRPr="0057358F">
        <w:rPr>
          <w:rFonts w:ascii="Times New Roman" w:hAnsi="Times New Roman" w:cs="Times New Roman"/>
          <w:sz w:val="22"/>
          <w:szCs w:val="24"/>
        </w:rPr>
        <w:t xml:space="preserve">1996; Ryan, 1995; Kozak and </w:t>
      </w:r>
      <w:proofErr w:type="spellStart"/>
      <w:r w:rsidR="00335EAE" w:rsidRPr="0057358F">
        <w:rPr>
          <w:rFonts w:ascii="Times New Roman" w:hAnsi="Times New Roman" w:cs="Times New Roman"/>
          <w:sz w:val="22"/>
          <w:szCs w:val="24"/>
        </w:rPr>
        <w:t>Rimmington</w:t>
      </w:r>
      <w:proofErr w:type="spellEnd"/>
      <w:r w:rsidR="00335EAE" w:rsidRPr="0057358F">
        <w:rPr>
          <w:rFonts w:ascii="Times New Roman" w:hAnsi="Times New Roman" w:cs="Times New Roman"/>
          <w:sz w:val="22"/>
          <w:szCs w:val="24"/>
        </w:rPr>
        <w:t xml:space="preserve">, 2000; </w:t>
      </w:r>
      <w:proofErr w:type="spellStart"/>
      <w:r w:rsidR="00024B5F" w:rsidRPr="0057358F">
        <w:rPr>
          <w:rFonts w:ascii="Times New Roman" w:hAnsi="Times New Roman" w:cs="Times New Roman"/>
          <w:sz w:val="22"/>
          <w:szCs w:val="24"/>
        </w:rPr>
        <w:t>Tsiotsou</w:t>
      </w:r>
      <w:proofErr w:type="spellEnd"/>
      <w:r w:rsidR="00024B5F" w:rsidRPr="0057358F">
        <w:rPr>
          <w:rFonts w:ascii="Times New Roman" w:hAnsi="Times New Roman" w:cs="Times New Roman"/>
          <w:sz w:val="22"/>
          <w:szCs w:val="24"/>
        </w:rPr>
        <w:t xml:space="preserve"> and </w:t>
      </w:r>
      <w:proofErr w:type="spellStart"/>
      <w:r w:rsidR="00024B5F" w:rsidRPr="0057358F">
        <w:rPr>
          <w:rFonts w:ascii="Times New Roman" w:hAnsi="Times New Roman" w:cs="Times New Roman"/>
          <w:sz w:val="22"/>
          <w:szCs w:val="24"/>
        </w:rPr>
        <w:t>Vasioti</w:t>
      </w:r>
      <w:proofErr w:type="spellEnd"/>
      <w:r w:rsidR="00024B5F" w:rsidRPr="0057358F">
        <w:rPr>
          <w:rFonts w:ascii="Times New Roman" w:hAnsi="Times New Roman" w:cs="Times New Roman"/>
          <w:sz w:val="22"/>
          <w:szCs w:val="24"/>
        </w:rPr>
        <w:t>, 2006)</w:t>
      </w:r>
      <w:r w:rsidR="00335EAE" w:rsidRPr="0057358F">
        <w:rPr>
          <w:rFonts w:ascii="Times New Roman" w:hAnsi="Times New Roman" w:cs="Times New Roman"/>
          <w:sz w:val="22"/>
          <w:szCs w:val="24"/>
        </w:rPr>
        <w:t xml:space="preserve">. </w:t>
      </w:r>
      <w:r w:rsidR="00ED2683" w:rsidRPr="0057358F">
        <w:rPr>
          <w:rFonts w:ascii="Times New Roman" w:hAnsi="Times New Roman" w:cs="Times New Roman"/>
          <w:sz w:val="22"/>
          <w:szCs w:val="24"/>
        </w:rPr>
        <w:t xml:space="preserve">This identifies the need for different strategies and approaches to cater for the difference in the age ranges. </w:t>
      </w:r>
      <w:r w:rsidR="004C15DD" w:rsidRPr="0057358F">
        <w:rPr>
          <w:rFonts w:ascii="Times New Roman" w:hAnsi="Times New Roman" w:cs="Times New Roman"/>
          <w:sz w:val="22"/>
          <w:szCs w:val="24"/>
        </w:rPr>
        <w:t xml:space="preserve">If we look at the results in more detail based on the degree of satisfaction, </w:t>
      </w:r>
      <w:r w:rsidR="0079029F" w:rsidRPr="0057358F">
        <w:rPr>
          <w:rFonts w:ascii="Times New Roman" w:hAnsi="Times New Roman" w:cs="Times New Roman"/>
          <w:sz w:val="22"/>
          <w:szCs w:val="24"/>
        </w:rPr>
        <w:t xml:space="preserve">relative support for </w:t>
      </w:r>
      <w:r w:rsidR="004C15DD" w:rsidRPr="0057358F">
        <w:rPr>
          <w:rFonts w:ascii="Times New Roman" w:hAnsi="Times New Roman" w:cs="Times New Roman"/>
          <w:sz w:val="22"/>
          <w:szCs w:val="24"/>
        </w:rPr>
        <w:t xml:space="preserve">the two extremes of ‘very satisfied’ and ‘very dissatisfied’ </w:t>
      </w:r>
      <w:r w:rsidR="0079029F" w:rsidRPr="0057358F">
        <w:rPr>
          <w:rFonts w:ascii="Times New Roman" w:hAnsi="Times New Roman" w:cs="Times New Roman"/>
          <w:sz w:val="22"/>
          <w:szCs w:val="24"/>
        </w:rPr>
        <w:t>show a</w:t>
      </w:r>
      <w:r w:rsidR="004C15DD" w:rsidRPr="0057358F">
        <w:rPr>
          <w:rFonts w:ascii="Times New Roman" w:hAnsi="Times New Roman" w:cs="Times New Roman"/>
          <w:sz w:val="22"/>
          <w:szCs w:val="24"/>
        </w:rPr>
        <w:t xml:space="preserve"> large dispersity </w:t>
      </w:r>
      <w:r w:rsidR="0079029F" w:rsidRPr="0057358F">
        <w:rPr>
          <w:rFonts w:ascii="Times New Roman" w:hAnsi="Times New Roman" w:cs="Times New Roman"/>
          <w:sz w:val="22"/>
          <w:szCs w:val="24"/>
        </w:rPr>
        <w:t>based on age range. The younger age range</w:t>
      </w:r>
      <w:r w:rsidR="00363378" w:rsidRPr="0057358F">
        <w:rPr>
          <w:rFonts w:ascii="Times New Roman" w:hAnsi="Times New Roman" w:cs="Times New Roman"/>
          <w:sz w:val="22"/>
          <w:szCs w:val="24"/>
        </w:rPr>
        <w:t>s</w:t>
      </w:r>
      <w:r w:rsidR="0079029F" w:rsidRPr="0057358F">
        <w:rPr>
          <w:rFonts w:ascii="Times New Roman" w:hAnsi="Times New Roman" w:cs="Times New Roman"/>
          <w:sz w:val="22"/>
          <w:szCs w:val="24"/>
        </w:rPr>
        <w:t xml:space="preserve"> show strong</w:t>
      </w:r>
      <w:r w:rsidR="00363378" w:rsidRPr="0057358F">
        <w:rPr>
          <w:rFonts w:ascii="Times New Roman" w:hAnsi="Times New Roman" w:cs="Times New Roman"/>
          <w:sz w:val="22"/>
          <w:szCs w:val="24"/>
        </w:rPr>
        <w:t>er</w:t>
      </w:r>
      <w:r w:rsidR="0079029F" w:rsidRPr="0057358F">
        <w:rPr>
          <w:rFonts w:ascii="Times New Roman" w:hAnsi="Times New Roman" w:cs="Times New Roman"/>
          <w:sz w:val="22"/>
          <w:szCs w:val="24"/>
        </w:rPr>
        <w:t xml:space="preserve"> support for ‘very satisfied’. In order to maintain their high satisfaction even after the novelty of travel wears off, it will be necessary to provide rich content concerning t</w:t>
      </w:r>
      <w:r w:rsidR="00363378" w:rsidRPr="0057358F">
        <w:rPr>
          <w:rFonts w:ascii="Times New Roman" w:hAnsi="Times New Roman" w:cs="Times New Roman"/>
          <w:sz w:val="22"/>
          <w:szCs w:val="24"/>
        </w:rPr>
        <w:t>ravel ideas and suggestions</w:t>
      </w:r>
      <w:r w:rsidR="0079029F" w:rsidRPr="0057358F">
        <w:rPr>
          <w:rFonts w:ascii="Times New Roman" w:hAnsi="Times New Roman" w:cs="Times New Roman"/>
          <w:sz w:val="22"/>
          <w:szCs w:val="24"/>
        </w:rPr>
        <w:t xml:space="preserve"> so that they are able to continue to plan highly satisfying trips. This will likely require the active use of social media by the t</w:t>
      </w:r>
      <w:r w:rsidR="000930E2" w:rsidRPr="0057358F">
        <w:rPr>
          <w:rFonts w:ascii="Times New Roman" w:hAnsi="Times New Roman" w:cs="Times New Roman"/>
          <w:sz w:val="22"/>
          <w:szCs w:val="24"/>
        </w:rPr>
        <w:t>ravel</w:t>
      </w:r>
      <w:r w:rsidR="0079029F" w:rsidRPr="0057358F">
        <w:rPr>
          <w:rFonts w:ascii="Times New Roman" w:hAnsi="Times New Roman" w:cs="Times New Roman"/>
          <w:sz w:val="22"/>
          <w:szCs w:val="24"/>
        </w:rPr>
        <w:t xml:space="preserve"> industry, since the younger generation are more reliant on social media (Ministry of Internal Affairs and Communications, 2018).</w:t>
      </w:r>
      <w:r w:rsidR="009A1E9F" w:rsidRPr="0057358F">
        <w:rPr>
          <w:rFonts w:ascii="Times New Roman" w:hAnsi="Times New Roman" w:cs="Times New Roman"/>
          <w:sz w:val="22"/>
          <w:szCs w:val="24"/>
        </w:rPr>
        <w:t xml:space="preserve"> </w:t>
      </w:r>
      <w:r w:rsidR="00676C33" w:rsidRPr="0057358F">
        <w:rPr>
          <w:rFonts w:ascii="Times New Roman" w:hAnsi="Times New Roman" w:cs="Times New Roman"/>
          <w:sz w:val="22"/>
          <w:szCs w:val="24"/>
        </w:rPr>
        <w:t xml:space="preserve">If this level of satisfaction could be maintained, </w:t>
      </w:r>
      <w:r w:rsidR="009A1E9F" w:rsidRPr="0057358F">
        <w:rPr>
          <w:rFonts w:ascii="Times New Roman" w:hAnsi="Times New Roman" w:cs="Times New Roman" w:hint="eastAsia"/>
          <w:sz w:val="22"/>
          <w:szCs w:val="24"/>
        </w:rPr>
        <w:t>t</w:t>
      </w:r>
      <w:r w:rsidR="009A1E9F" w:rsidRPr="0057358F">
        <w:rPr>
          <w:rFonts w:ascii="Times New Roman" w:hAnsi="Times New Roman" w:cs="Times New Roman"/>
          <w:sz w:val="22"/>
          <w:szCs w:val="24"/>
        </w:rPr>
        <w:t>he</w:t>
      </w:r>
      <w:r w:rsidR="00676C33" w:rsidRPr="0057358F">
        <w:rPr>
          <w:rFonts w:ascii="Times New Roman" w:hAnsi="Times New Roman" w:cs="Times New Roman"/>
          <w:sz w:val="22"/>
          <w:szCs w:val="24"/>
        </w:rPr>
        <w:t>y</w:t>
      </w:r>
      <w:r w:rsidR="009A1E9F" w:rsidRPr="0057358F">
        <w:rPr>
          <w:rFonts w:ascii="Times New Roman" w:hAnsi="Times New Roman" w:cs="Times New Roman"/>
          <w:sz w:val="22"/>
          <w:szCs w:val="24"/>
        </w:rPr>
        <w:t xml:space="preserve"> </w:t>
      </w:r>
      <w:r w:rsidR="00676C33" w:rsidRPr="0057358F">
        <w:rPr>
          <w:rFonts w:ascii="Times New Roman" w:hAnsi="Times New Roman" w:cs="Times New Roman"/>
          <w:sz w:val="22"/>
          <w:szCs w:val="24"/>
        </w:rPr>
        <w:t>are more</w:t>
      </w:r>
      <w:r w:rsidR="009A1E9F" w:rsidRPr="0057358F">
        <w:rPr>
          <w:rFonts w:ascii="Times New Roman" w:hAnsi="Times New Roman" w:cs="Times New Roman"/>
          <w:sz w:val="22"/>
          <w:szCs w:val="24"/>
        </w:rPr>
        <w:t xml:space="preserve"> likely to recommend destinations they have visited to their friends and relatives (</w:t>
      </w:r>
      <w:proofErr w:type="spellStart"/>
      <w:r w:rsidR="009A1E9F" w:rsidRPr="0057358F">
        <w:rPr>
          <w:rFonts w:ascii="Times New Roman" w:hAnsi="Times New Roman" w:cs="Times New Roman"/>
          <w:sz w:val="22"/>
          <w:szCs w:val="24"/>
        </w:rPr>
        <w:t>Beeho</w:t>
      </w:r>
      <w:proofErr w:type="spellEnd"/>
      <w:r w:rsidR="009A1E9F" w:rsidRPr="0057358F">
        <w:rPr>
          <w:rFonts w:ascii="Times New Roman" w:hAnsi="Times New Roman" w:cs="Times New Roman"/>
          <w:sz w:val="22"/>
          <w:szCs w:val="24"/>
        </w:rPr>
        <w:t xml:space="preserve"> and Prentice, 1997; </w:t>
      </w:r>
      <w:r w:rsidR="003768E1" w:rsidRPr="0057358F">
        <w:rPr>
          <w:rFonts w:ascii="Times New Roman" w:hAnsi="Times New Roman" w:cs="Times New Roman"/>
          <w:sz w:val="22"/>
          <w:szCs w:val="24"/>
        </w:rPr>
        <w:t>Ross, 19</w:t>
      </w:r>
      <w:r w:rsidR="009A109F" w:rsidRPr="0057358F">
        <w:rPr>
          <w:rFonts w:ascii="Times New Roman" w:hAnsi="Times New Roman" w:cs="Times New Roman"/>
          <w:sz w:val="22"/>
          <w:szCs w:val="24"/>
        </w:rPr>
        <w:t>9</w:t>
      </w:r>
      <w:r w:rsidR="003768E1" w:rsidRPr="0057358F">
        <w:rPr>
          <w:rFonts w:ascii="Times New Roman" w:hAnsi="Times New Roman" w:cs="Times New Roman"/>
          <w:sz w:val="22"/>
          <w:szCs w:val="24"/>
        </w:rPr>
        <w:t>3)</w:t>
      </w:r>
      <w:r w:rsidR="00E03DFF" w:rsidRPr="0057358F">
        <w:rPr>
          <w:rFonts w:ascii="Times New Roman" w:hAnsi="Times New Roman" w:cs="Times New Roman"/>
          <w:sz w:val="22"/>
          <w:szCs w:val="24"/>
        </w:rPr>
        <w:t xml:space="preserve"> and become loyal to the destination </w:t>
      </w:r>
      <w:r w:rsidR="00CA3139" w:rsidRPr="0057358F">
        <w:rPr>
          <w:rFonts w:ascii="Times New Roman" w:hAnsi="Times New Roman" w:cs="Times New Roman"/>
          <w:sz w:val="22"/>
          <w:szCs w:val="24"/>
        </w:rPr>
        <w:t>(</w:t>
      </w:r>
      <w:proofErr w:type="spellStart"/>
      <w:r w:rsidR="00CA3139" w:rsidRPr="0057358F">
        <w:rPr>
          <w:rFonts w:ascii="Times New Roman" w:hAnsi="Times New Roman" w:cs="Times New Roman"/>
          <w:sz w:val="22"/>
          <w:szCs w:val="24"/>
        </w:rPr>
        <w:t>Ramseook</w:t>
      </w:r>
      <w:r w:rsidR="00664774" w:rsidRPr="0057358F">
        <w:rPr>
          <w:rFonts w:ascii="Times New Roman" w:hAnsi="Times New Roman" w:cs="Times New Roman"/>
          <w:sz w:val="22"/>
          <w:szCs w:val="24"/>
        </w:rPr>
        <w:t>-Munhurrun</w:t>
      </w:r>
      <w:proofErr w:type="spellEnd"/>
      <w:r w:rsidR="00CA3139" w:rsidRPr="0057358F">
        <w:rPr>
          <w:rFonts w:ascii="Times New Roman" w:hAnsi="Times New Roman" w:cs="Times New Roman"/>
          <w:sz w:val="22"/>
          <w:szCs w:val="24"/>
        </w:rPr>
        <w:t xml:space="preserve"> </w:t>
      </w:r>
      <w:r w:rsidR="00D31A39" w:rsidRPr="0057358F">
        <w:rPr>
          <w:rFonts w:ascii="Times New Roman" w:hAnsi="Times New Roman" w:cs="Times New Roman"/>
          <w:sz w:val="22"/>
          <w:szCs w:val="24"/>
        </w:rPr>
        <w:t>et al.</w:t>
      </w:r>
      <w:r w:rsidR="00CA3139" w:rsidRPr="0057358F">
        <w:rPr>
          <w:rFonts w:ascii="Times New Roman" w:hAnsi="Times New Roman" w:cs="Times New Roman"/>
          <w:sz w:val="22"/>
          <w:szCs w:val="24"/>
        </w:rPr>
        <w:t>, 2015).</w:t>
      </w:r>
      <w:r w:rsidR="00D31A39" w:rsidRPr="0057358F">
        <w:rPr>
          <w:rFonts w:ascii="Times New Roman" w:hAnsi="Times New Roman" w:cs="Times New Roman"/>
          <w:sz w:val="22"/>
          <w:szCs w:val="24"/>
        </w:rPr>
        <w:t xml:space="preserve"> </w:t>
      </w:r>
      <w:r w:rsidR="00E03DFF" w:rsidRPr="0057358F">
        <w:rPr>
          <w:rFonts w:ascii="Times New Roman" w:hAnsi="Times New Roman" w:cs="Times New Roman"/>
          <w:sz w:val="22"/>
          <w:szCs w:val="24"/>
        </w:rPr>
        <w:t>It may also affect the</w:t>
      </w:r>
      <w:r w:rsidR="009F01EE" w:rsidRPr="0057358F">
        <w:rPr>
          <w:rFonts w:ascii="Times New Roman" w:hAnsi="Times New Roman" w:cs="Times New Roman"/>
          <w:sz w:val="22"/>
          <w:szCs w:val="24"/>
        </w:rPr>
        <w:t xml:space="preserve"> consumption of goods and services (Kozak and </w:t>
      </w:r>
      <w:proofErr w:type="spellStart"/>
      <w:r w:rsidR="009F01EE" w:rsidRPr="0057358F">
        <w:rPr>
          <w:rFonts w:ascii="Times New Roman" w:hAnsi="Times New Roman" w:cs="Times New Roman"/>
          <w:sz w:val="22"/>
          <w:szCs w:val="24"/>
        </w:rPr>
        <w:t>Rimmington</w:t>
      </w:r>
      <w:proofErr w:type="spellEnd"/>
      <w:r w:rsidR="009F01EE" w:rsidRPr="0057358F">
        <w:rPr>
          <w:rFonts w:ascii="Times New Roman" w:hAnsi="Times New Roman" w:cs="Times New Roman"/>
          <w:sz w:val="22"/>
          <w:szCs w:val="24"/>
        </w:rPr>
        <w:t>, 2000).</w:t>
      </w:r>
    </w:p>
    <w:p w14:paraId="419F372C" w14:textId="4DD554E7" w:rsidR="003C0158" w:rsidRPr="0057358F" w:rsidRDefault="0079029F" w:rsidP="00B03477">
      <w:pPr>
        <w:rPr>
          <w:rFonts w:ascii="Times New Roman" w:hAnsi="Times New Roman" w:cs="Times New Roman"/>
          <w:sz w:val="22"/>
          <w:szCs w:val="24"/>
        </w:rPr>
      </w:pPr>
      <w:r w:rsidRPr="0057358F">
        <w:rPr>
          <w:rFonts w:ascii="Times New Roman" w:hAnsi="Times New Roman" w:cs="Times New Roman"/>
          <w:sz w:val="22"/>
          <w:szCs w:val="24"/>
        </w:rPr>
        <w:t>Within the dissatisfied older</w:t>
      </w:r>
      <w:r w:rsidR="00343B46" w:rsidRPr="0057358F">
        <w:rPr>
          <w:rFonts w:ascii="Times New Roman" w:hAnsi="Times New Roman" w:cs="Times New Roman"/>
          <w:sz w:val="22"/>
          <w:szCs w:val="24"/>
        </w:rPr>
        <w:t xml:space="preserve"> age range</w:t>
      </w:r>
      <w:r w:rsidRPr="0057358F">
        <w:rPr>
          <w:rFonts w:ascii="Times New Roman" w:hAnsi="Times New Roman" w:cs="Times New Roman"/>
          <w:sz w:val="22"/>
          <w:szCs w:val="24"/>
        </w:rPr>
        <w:t>s</w:t>
      </w:r>
      <w:r w:rsidR="00343B46" w:rsidRPr="0057358F">
        <w:rPr>
          <w:rFonts w:ascii="Times New Roman" w:hAnsi="Times New Roman" w:cs="Times New Roman"/>
          <w:sz w:val="22"/>
          <w:szCs w:val="24"/>
        </w:rPr>
        <w:t xml:space="preserve">, </w:t>
      </w:r>
      <w:r w:rsidRPr="0057358F">
        <w:rPr>
          <w:rFonts w:ascii="Times New Roman" w:hAnsi="Times New Roman" w:cs="Times New Roman"/>
          <w:sz w:val="22"/>
          <w:szCs w:val="24"/>
        </w:rPr>
        <w:t xml:space="preserve">the </w:t>
      </w:r>
      <w:r w:rsidR="00343B46" w:rsidRPr="0057358F">
        <w:rPr>
          <w:rFonts w:ascii="Times New Roman" w:hAnsi="Times New Roman" w:cs="Times New Roman"/>
          <w:sz w:val="22"/>
          <w:szCs w:val="24"/>
        </w:rPr>
        <w:t>50s and 60s</w:t>
      </w:r>
      <w:r w:rsidRPr="0057358F">
        <w:rPr>
          <w:rFonts w:ascii="Times New Roman" w:hAnsi="Times New Roman" w:cs="Times New Roman"/>
          <w:sz w:val="22"/>
          <w:szCs w:val="24"/>
        </w:rPr>
        <w:t xml:space="preserve"> tend to be </w:t>
      </w:r>
      <w:r w:rsidR="00343B46" w:rsidRPr="0057358F">
        <w:rPr>
          <w:rFonts w:ascii="Times New Roman" w:hAnsi="Times New Roman" w:cs="Times New Roman"/>
          <w:sz w:val="22"/>
          <w:szCs w:val="24"/>
        </w:rPr>
        <w:t>‘very dissatisfied’.</w:t>
      </w:r>
      <w:r w:rsidRPr="0057358F">
        <w:rPr>
          <w:rFonts w:ascii="Times New Roman" w:hAnsi="Times New Roman" w:cs="Times New Roman"/>
          <w:sz w:val="22"/>
          <w:szCs w:val="24"/>
        </w:rPr>
        <w:t xml:space="preserve"> Wide negative feedback through social media and word of mouth could be damaging for the t</w:t>
      </w:r>
      <w:r w:rsidR="00107F52" w:rsidRPr="0057358F">
        <w:rPr>
          <w:rFonts w:ascii="Times New Roman" w:hAnsi="Times New Roman" w:cs="Times New Roman"/>
          <w:sz w:val="22"/>
          <w:szCs w:val="24"/>
        </w:rPr>
        <w:t>ravel</w:t>
      </w:r>
      <w:r w:rsidRPr="0057358F">
        <w:rPr>
          <w:rFonts w:ascii="Times New Roman" w:hAnsi="Times New Roman" w:cs="Times New Roman"/>
          <w:sz w:val="22"/>
          <w:szCs w:val="24"/>
        </w:rPr>
        <w:t xml:space="preserve"> industry</w:t>
      </w:r>
      <w:r w:rsidR="00E03DFF" w:rsidRPr="0057358F">
        <w:rPr>
          <w:rFonts w:ascii="Times New Roman" w:hAnsi="Times New Roman" w:cs="Times New Roman"/>
          <w:sz w:val="22"/>
          <w:szCs w:val="24"/>
        </w:rPr>
        <w:t>,</w:t>
      </w:r>
      <w:r w:rsidR="000814D5" w:rsidRPr="0057358F">
        <w:rPr>
          <w:rFonts w:ascii="Times New Roman" w:hAnsi="Times New Roman" w:cs="Times New Roman"/>
          <w:sz w:val="22"/>
          <w:szCs w:val="24"/>
        </w:rPr>
        <w:t xml:space="preserve"> since the sp</w:t>
      </w:r>
      <w:r w:rsidR="0056452A" w:rsidRPr="0057358F">
        <w:rPr>
          <w:rFonts w:ascii="Times New Roman" w:hAnsi="Times New Roman" w:cs="Times New Roman"/>
          <w:sz w:val="22"/>
          <w:szCs w:val="24"/>
        </w:rPr>
        <w:t>r</w:t>
      </w:r>
      <w:r w:rsidR="000814D5" w:rsidRPr="0057358F">
        <w:rPr>
          <w:rFonts w:ascii="Times New Roman" w:hAnsi="Times New Roman" w:cs="Times New Roman"/>
          <w:sz w:val="22"/>
          <w:szCs w:val="24"/>
        </w:rPr>
        <w:t>ead of the negative communications is faster than those of positive communications (</w:t>
      </w:r>
      <w:proofErr w:type="spellStart"/>
      <w:r w:rsidR="000814D5" w:rsidRPr="0057358F">
        <w:rPr>
          <w:rFonts w:ascii="Times New Roman" w:hAnsi="Times New Roman" w:cs="Times New Roman"/>
          <w:sz w:val="22"/>
          <w:szCs w:val="24"/>
        </w:rPr>
        <w:t>Cadotte</w:t>
      </w:r>
      <w:proofErr w:type="spellEnd"/>
      <w:r w:rsidR="000814D5" w:rsidRPr="0057358F">
        <w:rPr>
          <w:rFonts w:ascii="Times New Roman" w:hAnsi="Times New Roman" w:cs="Times New Roman"/>
          <w:sz w:val="22"/>
          <w:szCs w:val="24"/>
        </w:rPr>
        <w:t xml:space="preserve"> and Turgeon, 1988; Lewis, 1983)</w:t>
      </w:r>
      <w:r w:rsidR="00E03DFF" w:rsidRPr="0057358F">
        <w:rPr>
          <w:rFonts w:ascii="Times New Roman" w:hAnsi="Times New Roman" w:cs="Times New Roman"/>
          <w:sz w:val="22"/>
          <w:szCs w:val="24"/>
        </w:rPr>
        <w:t>. Thus,</w:t>
      </w:r>
      <w:r w:rsidRPr="0057358F">
        <w:rPr>
          <w:rFonts w:ascii="Times New Roman" w:hAnsi="Times New Roman" w:cs="Times New Roman"/>
          <w:sz w:val="22"/>
          <w:szCs w:val="24"/>
        </w:rPr>
        <w:t xml:space="preserve"> it will be important to increase the communication with the tourists in this age range and </w:t>
      </w:r>
      <w:r w:rsidR="00E03DFF" w:rsidRPr="0057358F">
        <w:rPr>
          <w:rFonts w:ascii="Times New Roman" w:hAnsi="Times New Roman" w:cs="Times New Roman"/>
          <w:sz w:val="22"/>
          <w:szCs w:val="24"/>
        </w:rPr>
        <w:t>for destination managers to review the performance against</w:t>
      </w:r>
      <w:r w:rsidRPr="0057358F">
        <w:rPr>
          <w:rFonts w:ascii="Times New Roman" w:hAnsi="Times New Roman" w:cs="Times New Roman"/>
          <w:sz w:val="22"/>
          <w:szCs w:val="24"/>
        </w:rPr>
        <w:t xml:space="preserve"> the 4C (customer value, customer cost, convenience and communication).</w:t>
      </w:r>
      <w:r w:rsidR="00FF1153" w:rsidRPr="0057358F">
        <w:rPr>
          <w:rFonts w:ascii="Times New Roman" w:hAnsi="Times New Roman" w:cs="Times New Roman"/>
          <w:sz w:val="22"/>
          <w:szCs w:val="24"/>
        </w:rPr>
        <w:t xml:space="preserve"> </w:t>
      </w:r>
      <w:r w:rsidR="00740178" w:rsidRPr="0057358F">
        <w:rPr>
          <w:rFonts w:ascii="Times New Roman" w:hAnsi="Times New Roman" w:cs="Times New Roman"/>
          <w:sz w:val="22"/>
          <w:szCs w:val="24"/>
        </w:rPr>
        <w:t>On the other hand, the difference</w:t>
      </w:r>
      <w:r w:rsidR="00CF4C49" w:rsidRPr="0057358F">
        <w:rPr>
          <w:rFonts w:ascii="Times New Roman" w:hAnsi="Times New Roman" w:cs="Times New Roman"/>
          <w:sz w:val="22"/>
          <w:szCs w:val="24"/>
        </w:rPr>
        <w:t>s</w:t>
      </w:r>
      <w:r w:rsidR="00740178" w:rsidRPr="0057358F">
        <w:rPr>
          <w:rFonts w:ascii="Times New Roman" w:hAnsi="Times New Roman" w:cs="Times New Roman"/>
          <w:sz w:val="22"/>
          <w:szCs w:val="24"/>
        </w:rPr>
        <w:t xml:space="preserve"> among</w:t>
      </w:r>
      <w:r w:rsidR="00CF4C49" w:rsidRPr="0057358F">
        <w:rPr>
          <w:rFonts w:ascii="Times New Roman" w:hAnsi="Times New Roman" w:cs="Times New Roman"/>
          <w:sz w:val="22"/>
          <w:szCs w:val="24"/>
        </w:rPr>
        <w:t>st</w:t>
      </w:r>
      <w:r w:rsidR="00740178" w:rsidRPr="0057358F">
        <w:rPr>
          <w:rFonts w:ascii="Times New Roman" w:hAnsi="Times New Roman" w:cs="Times New Roman"/>
          <w:sz w:val="22"/>
          <w:szCs w:val="24"/>
        </w:rPr>
        <w:t xml:space="preserve"> </w:t>
      </w:r>
      <w:r w:rsidR="00CF4C49" w:rsidRPr="0057358F">
        <w:rPr>
          <w:rFonts w:ascii="Times New Roman" w:hAnsi="Times New Roman" w:cs="Times New Roman"/>
          <w:sz w:val="22"/>
          <w:szCs w:val="24"/>
        </w:rPr>
        <w:t xml:space="preserve">the </w:t>
      </w:r>
      <w:r w:rsidR="00740178" w:rsidRPr="0057358F">
        <w:rPr>
          <w:rFonts w:ascii="Times New Roman" w:hAnsi="Times New Roman" w:cs="Times New Roman"/>
          <w:sz w:val="22"/>
          <w:szCs w:val="24"/>
        </w:rPr>
        <w:t>age range</w:t>
      </w:r>
      <w:r w:rsidR="00CF4C49" w:rsidRPr="0057358F">
        <w:rPr>
          <w:rFonts w:ascii="Times New Roman" w:hAnsi="Times New Roman" w:cs="Times New Roman"/>
          <w:sz w:val="22"/>
          <w:szCs w:val="24"/>
        </w:rPr>
        <w:t>s</w:t>
      </w:r>
      <w:r w:rsidR="00740178" w:rsidRPr="0057358F">
        <w:rPr>
          <w:rFonts w:ascii="Times New Roman" w:hAnsi="Times New Roman" w:cs="Times New Roman"/>
          <w:sz w:val="22"/>
          <w:szCs w:val="24"/>
        </w:rPr>
        <w:t xml:space="preserve"> concerning ‘satisfied’ and ‘slightly satisfied’ </w:t>
      </w:r>
      <w:r w:rsidR="00107F52" w:rsidRPr="0057358F">
        <w:rPr>
          <w:rFonts w:ascii="Times New Roman" w:hAnsi="Times New Roman" w:cs="Times New Roman"/>
          <w:sz w:val="22"/>
          <w:szCs w:val="24"/>
        </w:rPr>
        <w:t>are</w:t>
      </w:r>
      <w:r w:rsidR="00740178" w:rsidRPr="0057358F">
        <w:rPr>
          <w:rFonts w:ascii="Times New Roman" w:hAnsi="Times New Roman" w:cs="Times New Roman"/>
          <w:sz w:val="22"/>
          <w:szCs w:val="24"/>
        </w:rPr>
        <w:t xml:space="preserve"> </w:t>
      </w:r>
      <w:r w:rsidR="000E55AF" w:rsidRPr="0057358F">
        <w:rPr>
          <w:rFonts w:ascii="Times New Roman" w:hAnsi="Times New Roman" w:cs="Times New Roman"/>
          <w:sz w:val="22"/>
          <w:szCs w:val="24"/>
        </w:rPr>
        <w:t>small</w:t>
      </w:r>
      <w:r w:rsidR="00CF4C49" w:rsidRPr="0057358F">
        <w:rPr>
          <w:rFonts w:ascii="Times New Roman" w:hAnsi="Times New Roman" w:cs="Times New Roman"/>
          <w:sz w:val="22"/>
          <w:szCs w:val="24"/>
        </w:rPr>
        <w:t xml:space="preserve">, so it may not require a separate strategy or marketing plan as compared with the results of </w:t>
      </w:r>
      <w:r w:rsidR="00A12507" w:rsidRPr="0057358F">
        <w:rPr>
          <w:rFonts w:ascii="Times New Roman" w:hAnsi="Times New Roman" w:cs="Times New Roman"/>
          <w:sz w:val="22"/>
          <w:szCs w:val="24"/>
        </w:rPr>
        <w:t xml:space="preserve">‘very satisfied’ and </w:t>
      </w:r>
      <w:r w:rsidR="00CF4C49" w:rsidRPr="0057358F">
        <w:rPr>
          <w:rFonts w:ascii="Times New Roman" w:hAnsi="Times New Roman" w:cs="Times New Roman"/>
          <w:sz w:val="22"/>
          <w:szCs w:val="24"/>
        </w:rPr>
        <w:t>‘v</w:t>
      </w:r>
      <w:r w:rsidR="00A12507" w:rsidRPr="0057358F">
        <w:rPr>
          <w:rFonts w:ascii="Times New Roman" w:hAnsi="Times New Roman" w:cs="Times New Roman"/>
          <w:sz w:val="22"/>
          <w:szCs w:val="24"/>
        </w:rPr>
        <w:t>ery dissatisfied</w:t>
      </w:r>
      <w:r w:rsidR="00CF4C49" w:rsidRPr="0057358F">
        <w:rPr>
          <w:rFonts w:ascii="Times New Roman" w:hAnsi="Times New Roman" w:cs="Times New Roman"/>
          <w:sz w:val="22"/>
          <w:szCs w:val="24"/>
        </w:rPr>
        <w:t>’</w:t>
      </w:r>
      <w:r w:rsidR="00A12507" w:rsidRPr="0057358F">
        <w:rPr>
          <w:rFonts w:ascii="Times New Roman" w:hAnsi="Times New Roman" w:cs="Times New Roman"/>
          <w:sz w:val="22"/>
          <w:szCs w:val="24"/>
        </w:rPr>
        <w:t>.</w:t>
      </w:r>
    </w:p>
    <w:p w14:paraId="26F0835D" w14:textId="7440F2FF" w:rsidR="00CF4C49" w:rsidRPr="0057358F" w:rsidRDefault="00CF4C49" w:rsidP="00B03477">
      <w:pPr>
        <w:pStyle w:val="a3"/>
        <w:ind w:leftChars="0" w:left="0"/>
        <w:rPr>
          <w:rFonts w:ascii="Times New Roman" w:hAnsi="Times New Roman" w:cs="Times New Roman"/>
          <w:sz w:val="22"/>
          <w:szCs w:val="24"/>
        </w:rPr>
      </w:pPr>
      <w:bookmarkStart w:id="2" w:name="_Hlk115018"/>
      <w:r w:rsidRPr="0057358F">
        <w:rPr>
          <w:rFonts w:ascii="Times New Roman" w:hAnsi="Times New Roman" w:cs="Times New Roman"/>
          <w:sz w:val="22"/>
          <w:szCs w:val="24"/>
        </w:rPr>
        <w:t xml:space="preserve">Conducting the analysis such as this to understand similarities between age groups concerning their satisfaction of their travel experiences could help guide future planning and development of travel </w:t>
      </w:r>
      <w:r w:rsidRPr="0057358F">
        <w:rPr>
          <w:rFonts w:ascii="Times New Roman" w:hAnsi="Times New Roman" w:cs="Times New Roman"/>
          <w:sz w:val="22"/>
          <w:szCs w:val="24"/>
        </w:rPr>
        <w:lastRenderedPageBreak/>
        <w:t xml:space="preserve">related products, services and marketing. Such </w:t>
      </w:r>
      <w:proofErr w:type="gramStart"/>
      <w:r w:rsidRPr="0057358F">
        <w:rPr>
          <w:rFonts w:ascii="Times New Roman" w:hAnsi="Times New Roman" w:cs="Times New Roman"/>
          <w:sz w:val="22"/>
          <w:szCs w:val="24"/>
        </w:rPr>
        <w:t>data based</w:t>
      </w:r>
      <w:proofErr w:type="gramEnd"/>
      <w:r w:rsidRPr="0057358F">
        <w:rPr>
          <w:rFonts w:ascii="Times New Roman" w:hAnsi="Times New Roman" w:cs="Times New Roman"/>
          <w:sz w:val="22"/>
          <w:szCs w:val="24"/>
        </w:rPr>
        <w:t xml:space="preserve"> information could also be used to promote cooperation amongst the different stakeholders such as hotels, public transport, restaurants and the local government to develop data driven marketing strategies and improvements.</w:t>
      </w:r>
      <w:bookmarkEnd w:id="2"/>
      <w:r w:rsidRPr="0057358F">
        <w:rPr>
          <w:rFonts w:ascii="Times New Roman" w:hAnsi="Times New Roman" w:cs="Times New Roman"/>
          <w:sz w:val="22"/>
          <w:szCs w:val="24"/>
        </w:rPr>
        <w:t xml:space="preserve"> This paper also provides opportunities for future research. Based on the understanding of the similarities concerning the satisfaction based on age groups, it would be beneficial to next analyse the factors that determine these results. For example, ‘Why is the ‘very satisfied’ results relatively driven by the younger age group and that relatively older age groups are less likely to be ‘very satisfied?’, ‘Does overnight travel impact the reason for the large amount of ‘very dissatisfied’ for the 50s and 60s?’</w:t>
      </w:r>
      <w:r w:rsidR="00A43A5A" w:rsidRPr="0057358F">
        <w:rPr>
          <w:rFonts w:ascii="Times New Roman" w:hAnsi="Times New Roman" w:cs="Times New Roman"/>
          <w:sz w:val="22"/>
          <w:szCs w:val="24"/>
        </w:rPr>
        <w:t xml:space="preserve"> and ‘Why are the 40s near the average in their satisfaction?’. </w:t>
      </w:r>
      <w:r w:rsidRPr="0057358F">
        <w:rPr>
          <w:rFonts w:ascii="Times New Roman" w:hAnsi="Times New Roman" w:cs="Times New Roman"/>
          <w:sz w:val="22"/>
          <w:szCs w:val="24"/>
        </w:rPr>
        <w:t xml:space="preserve">In order to understand these determining factors, further empirical and theoretical studies will be necessary. Furthermore, this paper covers overnight travels, so further analysis on the satisfaction of domestic </w:t>
      </w:r>
      <w:r w:rsidR="00A43A5A" w:rsidRPr="0057358F">
        <w:rPr>
          <w:rFonts w:ascii="Times New Roman" w:hAnsi="Times New Roman" w:cs="Times New Roman"/>
          <w:sz w:val="22"/>
          <w:szCs w:val="24"/>
        </w:rPr>
        <w:t>leisure</w:t>
      </w:r>
      <w:r w:rsidRPr="0057358F">
        <w:rPr>
          <w:rFonts w:ascii="Times New Roman" w:hAnsi="Times New Roman" w:cs="Times New Roman"/>
          <w:sz w:val="22"/>
          <w:szCs w:val="24"/>
        </w:rPr>
        <w:t xml:space="preserve"> travel without overnight stays would be beneficial. </w:t>
      </w:r>
    </w:p>
    <w:p w14:paraId="27AAB3DB" w14:textId="77777777" w:rsidR="003C612C" w:rsidRPr="0057358F" w:rsidRDefault="003C612C" w:rsidP="00B03477">
      <w:pPr>
        <w:rPr>
          <w:rFonts w:ascii="Times New Roman" w:hAnsi="Times New Roman" w:cs="Times New Roman"/>
          <w:sz w:val="22"/>
          <w:szCs w:val="24"/>
        </w:rPr>
      </w:pPr>
    </w:p>
    <w:p w14:paraId="44881760" w14:textId="0FB49C5D" w:rsidR="008B6C0E" w:rsidRPr="0057358F" w:rsidRDefault="008B6C0E" w:rsidP="00B03477">
      <w:pPr>
        <w:jc w:val="left"/>
        <w:rPr>
          <w:rFonts w:ascii="Times New Roman" w:hAnsi="Times New Roman" w:cs="Times New Roman"/>
          <w:b/>
          <w:sz w:val="28"/>
          <w:szCs w:val="28"/>
        </w:rPr>
      </w:pPr>
      <w:r w:rsidRPr="0057358F">
        <w:rPr>
          <w:rFonts w:ascii="Times New Roman" w:hAnsi="Times New Roman" w:cs="Times New Roman"/>
          <w:b/>
          <w:sz w:val="28"/>
          <w:szCs w:val="28"/>
        </w:rPr>
        <w:t>R</w:t>
      </w:r>
      <w:r w:rsidR="003C612C" w:rsidRPr="0057358F">
        <w:rPr>
          <w:rFonts w:ascii="Times New Roman" w:hAnsi="Times New Roman" w:cs="Times New Roman"/>
          <w:b/>
          <w:sz w:val="28"/>
          <w:szCs w:val="28"/>
        </w:rPr>
        <w:t>EFERENCES</w:t>
      </w:r>
    </w:p>
    <w:p w14:paraId="1EDF4C44" w14:textId="5566809C" w:rsidR="003C612C" w:rsidRPr="0057358F" w:rsidRDefault="003C612C" w:rsidP="00B03477">
      <w:pPr>
        <w:jc w:val="left"/>
        <w:rPr>
          <w:rFonts w:ascii="Times New Roman" w:hAnsi="Times New Roman" w:cs="Times New Roman"/>
          <w:b/>
          <w:sz w:val="24"/>
          <w:szCs w:val="28"/>
        </w:rPr>
      </w:pPr>
    </w:p>
    <w:p w14:paraId="683B5E55" w14:textId="424DA322" w:rsidR="00A3084A" w:rsidRPr="0057358F" w:rsidRDefault="00A3084A" w:rsidP="00317494">
      <w:pPr>
        <w:ind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Almanza, B</w:t>
      </w:r>
      <w:r w:rsidR="007911DA"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A., Jaffe, </w:t>
      </w:r>
      <w:r w:rsidR="006707FA" w:rsidRPr="0057358F">
        <w:rPr>
          <w:rFonts w:ascii="Times New Roman" w:hAnsi="Times New Roman" w:cs="Times New Roman"/>
          <w:sz w:val="22"/>
          <w:szCs w:val="24"/>
          <w:lang w:val="en-US"/>
        </w:rPr>
        <w:t xml:space="preserve">W., </w:t>
      </w:r>
      <w:r w:rsidRPr="0057358F">
        <w:rPr>
          <w:rFonts w:ascii="Times New Roman" w:hAnsi="Times New Roman" w:cs="Times New Roman"/>
          <w:sz w:val="22"/>
          <w:szCs w:val="24"/>
          <w:lang w:val="en-US"/>
        </w:rPr>
        <w:t>Lin</w:t>
      </w:r>
      <w:r w:rsidR="006707FA" w:rsidRPr="0057358F">
        <w:rPr>
          <w:rFonts w:ascii="Times New Roman" w:hAnsi="Times New Roman" w:cs="Times New Roman"/>
          <w:sz w:val="22"/>
          <w:szCs w:val="24"/>
          <w:lang w:val="en-US"/>
        </w:rPr>
        <w:t>, L.</w:t>
      </w:r>
      <w:r w:rsidRPr="0057358F">
        <w:rPr>
          <w:rFonts w:ascii="Times New Roman" w:hAnsi="Times New Roman" w:cs="Times New Roman"/>
          <w:sz w:val="22"/>
          <w:szCs w:val="24"/>
          <w:lang w:val="en-US"/>
        </w:rPr>
        <w:t xml:space="preserve"> (1994)</w:t>
      </w:r>
      <w:r w:rsidR="00DC665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Use of the</w:t>
      </w:r>
      <w:r w:rsidR="00317494" w:rsidRPr="0057358F">
        <w:rPr>
          <w:rFonts w:ascii="Times New Roman" w:hAnsi="Times New Roman" w:cs="Times New Roman" w:hint="eastAsia"/>
          <w:i/>
          <w:sz w:val="22"/>
          <w:szCs w:val="24"/>
          <w:lang w:val="en-US"/>
        </w:rPr>
        <w:t xml:space="preserve"> </w:t>
      </w:r>
      <w:r w:rsidRPr="0057358F">
        <w:rPr>
          <w:rFonts w:ascii="Times New Roman" w:hAnsi="Times New Roman" w:cs="Times New Roman"/>
          <w:i/>
          <w:sz w:val="22"/>
          <w:szCs w:val="24"/>
          <w:lang w:val="en-US"/>
        </w:rPr>
        <w:t>Service Attribute Matrix to Measure Customer Satisfaction</w:t>
      </w:r>
      <w:r w:rsidRPr="0057358F">
        <w:rPr>
          <w:rFonts w:ascii="Times New Roman" w:hAnsi="Times New Roman" w:cs="Times New Roman"/>
          <w:sz w:val="22"/>
          <w:szCs w:val="24"/>
          <w:lang w:val="en-US"/>
        </w:rPr>
        <w:t>. Hospitality</w:t>
      </w:r>
      <w:r w:rsidR="00317494" w:rsidRPr="0057358F">
        <w:rPr>
          <w:rFonts w:ascii="Times New Roman" w:hAnsi="Times New Roman" w:cs="Times New Roman" w:hint="eastAsia"/>
          <w:sz w:val="22"/>
          <w:szCs w:val="24"/>
          <w:lang w:val="en-US"/>
        </w:rPr>
        <w:t xml:space="preserve"> </w:t>
      </w:r>
      <w:r w:rsidRPr="0057358F">
        <w:rPr>
          <w:rFonts w:ascii="Times New Roman" w:hAnsi="Times New Roman" w:cs="Times New Roman"/>
          <w:sz w:val="22"/>
          <w:szCs w:val="24"/>
          <w:lang w:val="en-US"/>
        </w:rPr>
        <w:t>Research Journal, 17 (2)</w:t>
      </w:r>
      <w:r w:rsidR="00317494"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63-75.</w:t>
      </w:r>
    </w:p>
    <w:p w14:paraId="363401E2" w14:textId="620403CD" w:rsidR="00AE54B4" w:rsidRPr="0057358F" w:rsidRDefault="004B1407" w:rsidP="00B03477">
      <w:pPr>
        <w:ind w:left="425" w:hangingChars="193" w:hanging="425"/>
        <w:rPr>
          <w:rFonts w:ascii="Times New Roman" w:hAnsi="Times New Roman" w:cs="Times New Roman"/>
          <w:sz w:val="22"/>
          <w:szCs w:val="24"/>
          <w:lang w:val="en-US"/>
        </w:rPr>
      </w:pPr>
      <w:r w:rsidRPr="0057358F">
        <w:rPr>
          <w:rFonts w:ascii="Times New Roman" w:hAnsi="Times New Roman" w:cs="Times New Roman"/>
          <w:color w:val="000000"/>
          <w:sz w:val="22"/>
          <w:szCs w:val="24"/>
        </w:rPr>
        <w:t>Atami</w:t>
      </w:r>
      <w:r w:rsidRPr="0057358F">
        <w:rPr>
          <w:rFonts w:ascii="Times New Roman" w:hAnsi="Times New Roman" w:cs="Times New Roman"/>
          <w:sz w:val="22"/>
          <w:szCs w:val="24"/>
        </w:rPr>
        <w:t xml:space="preserve"> city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2018</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Kanko no </w:t>
      </w:r>
      <w:proofErr w:type="spellStart"/>
      <w:r w:rsidRPr="0057358F">
        <w:rPr>
          <w:rFonts w:ascii="Times New Roman" w:hAnsi="Times New Roman" w:cs="Times New Roman"/>
          <w:sz w:val="22"/>
          <w:szCs w:val="24"/>
        </w:rPr>
        <w:t>jittai</w:t>
      </w:r>
      <w:proofErr w:type="spellEnd"/>
      <w:r w:rsidRPr="0057358F">
        <w:rPr>
          <w:rFonts w:ascii="Times New Roman" w:hAnsi="Times New Roman" w:cs="Times New Roman"/>
          <w:sz w:val="22"/>
          <w:szCs w:val="24"/>
        </w:rPr>
        <w:t xml:space="preserve"> to </w:t>
      </w:r>
      <w:proofErr w:type="spellStart"/>
      <w:r w:rsidRPr="0057358F">
        <w:rPr>
          <w:rFonts w:ascii="Times New Roman" w:hAnsi="Times New Roman" w:cs="Times New Roman"/>
          <w:sz w:val="22"/>
          <w:szCs w:val="24"/>
        </w:rPr>
        <w:t>shiko</w:t>
      </w:r>
      <w:proofErr w:type="spellEnd"/>
      <w:r w:rsidRPr="0057358F">
        <w:rPr>
          <w:rFonts w:ascii="Times New Roman" w:hAnsi="Times New Roman" w:cs="Times New Roman"/>
          <w:sz w:val="22"/>
          <w:szCs w:val="24"/>
        </w:rPr>
        <w:t xml:space="preserve"> (Current State of Tourism and Future Objectives). </w:t>
      </w:r>
      <w:r w:rsidR="007D4633" w:rsidRPr="0057358F">
        <w:rPr>
          <w:rFonts w:ascii="Times New Roman" w:hAnsi="Times New Roman" w:cs="Times New Roman"/>
          <w:sz w:val="22"/>
          <w:szCs w:val="24"/>
        </w:rPr>
        <w:t>Available from:</w:t>
      </w:r>
      <w:r w:rsidR="007D4633" w:rsidRPr="0057358F">
        <w:rPr>
          <w:rStyle w:val="af2"/>
          <w:rFonts w:ascii="Times New Roman" w:hAnsi="Times New Roman" w:cs="Times New Roman"/>
          <w:color w:val="auto"/>
          <w:sz w:val="22"/>
          <w:szCs w:val="24"/>
          <w:u w:val="none"/>
          <w:lang w:val="en-US"/>
        </w:rPr>
        <w:t>http://www.city.atami.lg.jp/_res/projects/default_project/_page_/001/005/973/20180727004.pdf</w:t>
      </w:r>
      <w:r w:rsidRPr="0057358F">
        <w:rPr>
          <w:rFonts w:ascii="Times New Roman" w:hAnsi="Times New Roman" w:cs="Times New Roman"/>
          <w:sz w:val="22"/>
          <w:szCs w:val="24"/>
        </w:rPr>
        <w:t xml:space="preserve">　</w:t>
      </w:r>
      <w:r w:rsidR="00355D71" w:rsidRPr="0057358F">
        <w:rPr>
          <w:rFonts w:ascii="Times New Roman" w:hAnsi="Times New Roman" w:cs="Times New Roman"/>
          <w:sz w:val="22"/>
          <w:szCs w:val="24"/>
          <w:lang w:val="en-US"/>
        </w:rPr>
        <w:t xml:space="preserve">(30.12.18) </w:t>
      </w:r>
      <w:r w:rsidRPr="0057358F">
        <w:rPr>
          <w:rFonts w:ascii="Times New Roman" w:hAnsi="Times New Roman" w:cs="Times New Roman"/>
          <w:sz w:val="22"/>
          <w:szCs w:val="24"/>
          <w:lang w:val="en-US"/>
        </w:rPr>
        <w:t>(in Japanese)</w:t>
      </w:r>
      <w:r w:rsidR="0023732C" w:rsidRPr="0057358F">
        <w:rPr>
          <w:rFonts w:ascii="Times New Roman" w:hAnsi="Times New Roman" w:cs="Times New Roman"/>
          <w:sz w:val="22"/>
          <w:szCs w:val="24"/>
          <w:lang w:val="en-US"/>
        </w:rPr>
        <w:t xml:space="preserve"> </w:t>
      </w:r>
    </w:p>
    <w:p w14:paraId="7D151858" w14:textId="4799964E" w:rsidR="00CF6759" w:rsidRPr="0057358F" w:rsidRDefault="00CF6759" w:rsidP="00B03477">
      <w:pPr>
        <w:ind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Baker, D.A., Crompton, J.</w:t>
      </w:r>
      <w:r w:rsidR="0060117B" w:rsidRPr="0057358F">
        <w:rPr>
          <w:rFonts w:ascii="Times New Roman" w:hAnsi="Times New Roman" w:cs="Times New Roman"/>
          <w:sz w:val="22"/>
          <w:szCs w:val="24"/>
          <w:lang w:val="en-US"/>
        </w:rPr>
        <w:t xml:space="preserve"> </w:t>
      </w:r>
      <w:r w:rsidRPr="0057358F">
        <w:rPr>
          <w:rFonts w:ascii="Times New Roman" w:hAnsi="Times New Roman" w:cs="Times New Roman"/>
          <w:sz w:val="22"/>
          <w:szCs w:val="24"/>
          <w:lang w:val="en-US"/>
        </w:rPr>
        <w:t>L. (2000)</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 xml:space="preserve">Quality, satisfaction and </w:t>
      </w:r>
      <w:proofErr w:type="spellStart"/>
      <w:r w:rsidRPr="0057358F">
        <w:rPr>
          <w:rFonts w:ascii="Times New Roman" w:hAnsi="Times New Roman" w:cs="Times New Roman"/>
          <w:i/>
          <w:sz w:val="22"/>
          <w:szCs w:val="24"/>
          <w:lang w:val="en-US"/>
        </w:rPr>
        <w:t>behavioural</w:t>
      </w:r>
      <w:proofErr w:type="spellEnd"/>
      <w:r w:rsidRPr="0057358F">
        <w:rPr>
          <w:rFonts w:ascii="Times New Roman" w:hAnsi="Times New Roman" w:cs="Times New Roman"/>
          <w:i/>
          <w:sz w:val="22"/>
          <w:szCs w:val="24"/>
          <w:lang w:val="en-US"/>
        </w:rPr>
        <w:t xml:space="preserve"> intentions</w:t>
      </w:r>
      <w:r w:rsidRPr="0057358F">
        <w:rPr>
          <w:rFonts w:ascii="Times New Roman" w:hAnsi="Times New Roman" w:cs="Times New Roman"/>
          <w:sz w:val="22"/>
          <w:szCs w:val="24"/>
          <w:lang w:val="en-US"/>
        </w:rPr>
        <w:t>. Annals of Tourism Research, 27(3), 785–804.</w:t>
      </w:r>
    </w:p>
    <w:p w14:paraId="579A14E7" w14:textId="1267F60A" w:rsidR="003E32FE" w:rsidRPr="0057358F" w:rsidRDefault="003E32FE" w:rsidP="00B03477">
      <w:pPr>
        <w:ind w:left="425" w:hangingChars="193" w:hanging="425"/>
        <w:rPr>
          <w:rFonts w:ascii="Times New Roman" w:hAnsi="Times New Roman" w:cs="Times New Roman"/>
          <w:sz w:val="22"/>
          <w:szCs w:val="24"/>
          <w:lang w:val="en-US"/>
        </w:rPr>
      </w:pPr>
      <w:proofErr w:type="spellStart"/>
      <w:r w:rsidRPr="0057358F">
        <w:rPr>
          <w:rFonts w:ascii="Times New Roman" w:hAnsi="Times New Roman" w:cs="Times New Roman"/>
          <w:sz w:val="22"/>
          <w:szCs w:val="24"/>
          <w:lang w:val="en-US"/>
        </w:rPr>
        <w:t>Beeho</w:t>
      </w:r>
      <w:proofErr w:type="spellEnd"/>
      <w:r w:rsidRPr="0057358F">
        <w:rPr>
          <w:rFonts w:ascii="Times New Roman" w:hAnsi="Times New Roman" w:cs="Times New Roman"/>
          <w:sz w:val="22"/>
          <w:szCs w:val="24"/>
          <w:lang w:val="en-US"/>
        </w:rPr>
        <w:t>, A. J., Prentice</w:t>
      </w:r>
      <w:r w:rsidR="00996075" w:rsidRPr="0057358F">
        <w:rPr>
          <w:rFonts w:ascii="Times New Roman" w:hAnsi="Times New Roman" w:cs="Times New Roman"/>
          <w:sz w:val="22"/>
          <w:szCs w:val="24"/>
          <w:lang w:val="en-US"/>
        </w:rPr>
        <w:t>, R. C.</w:t>
      </w:r>
      <w:r w:rsidRPr="0057358F">
        <w:rPr>
          <w:rFonts w:ascii="Times New Roman" w:hAnsi="Times New Roman" w:cs="Times New Roman"/>
          <w:sz w:val="22"/>
          <w:szCs w:val="24"/>
          <w:lang w:val="en-US"/>
        </w:rPr>
        <w:t xml:space="preserve"> (1997)</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Conceptualizing the Experiences of Heritage Tourists: A Case Study of New Lanark World Heritage Village</w:t>
      </w:r>
      <w:r w:rsidRPr="0057358F">
        <w:rPr>
          <w:rFonts w:ascii="Times New Roman" w:hAnsi="Times New Roman" w:cs="Times New Roman"/>
          <w:sz w:val="22"/>
          <w:szCs w:val="24"/>
          <w:lang w:val="en-US"/>
        </w:rPr>
        <w:t xml:space="preserve">. </w:t>
      </w:r>
      <w:r w:rsidRPr="0057358F">
        <w:rPr>
          <w:rFonts w:ascii="Times New Roman" w:hAnsi="Times New Roman" w:cs="Times New Roman"/>
          <w:iCs/>
          <w:sz w:val="22"/>
          <w:szCs w:val="24"/>
          <w:lang w:val="en-US"/>
        </w:rPr>
        <w:t>Tourism Management</w:t>
      </w:r>
      <w:r w:rsidRPr="0057358F">
        <w:rPr>
          <w:rFonts w:ascii="Times New Roman" w:hAnsi="Times New Roman" w:cs="Times New Roman"/>
          <w:sz w:val="22"/>
          <w:szCs w:val="24"/>
          <w:lang w:val="en-US"/>
        </w:rPr>
        <w:t>, 18 (2), 75-87.</w:t>
      </w:r>
    </w:p>
    <w:p w14:paraId="2DE637AF" w14:textId="4B3FF75E" w:rsidR="00BA6399" w:rsidRPr="0057358F" w:rsidRDefault="00BA6399" w:rsidP="00B03477">
      <w:pPr>
        <w:ind w:left="425" w:hangingChars="193" w:hanging="425"/>
        <w:rPr>
          <w:rFonts w:ascii="Times New Roman" w:hAnsi="Times New Roman" w:cs="Times New Roman"/>
          <w:sz w:val="22"/>
          <w:szCs w:val="24"/>
        </w:rPr>
      </w:pPr>
      <w:r w:rsidRPr="0057358F">
        <w:rPr>
          <w:rFonts w:ascii="Times New Roman" w:hAnsi="Times New Roman" w:cs="Times New Roman"/>
          <w:sz w:val="22"/>
          <w:szCs w:val="24"/>
          <w:lang w:val="en-US"/>
        </w:rPr>
        <w:t xml:space="preserve">Bernini, C., </w:t>
      </w:r>
      <w:proofErr w:type="spellStart"/>
      <w:r w:rsidRPr="0057358F">
        <w:rPr>
          <w:rFonts w:ascii="Times New Roman" w:hAnsi="Times New Roman" w:cs="Times New Roman"/>
          <w:sz w:val="22"/>
          <w:szCs w:val="24"/>
          <w:lang w:val="en-US"/>
        </w:rPr>
        <w:t>Cracolici</w:t>
      </w:r>
      <w:proofErr w:type="spellEnd"/>
      <w:r w:rsidRPr="0057358F">
        <w:rPr>
          <w:rFonts w:ascii="Times New Roman" w:hAnsi="Times New Roman" w:cs="Times New Roman"/>
          <w:sz w:val="22"/>
          <w:szCs w:val="24"/>
          <w:lang w:val="en-US"/>
        </w:rPr>
        <w:t xml:space="preserve">, M. F. </w:t>
      </w:r>
      <w:r w:rsidR="0063065B"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2015</w:t>
      </w:r>
      <w:r w:rsidR="0063065B" w:rsidRPr="0057358F">
        <w:rPr>
          <w:rFonts w:ascii="Times New Roman" w:hAnsi="Times New Roman" w:cs="Times New Roman"/>
          <w:sz w:val="22"/>
          <w:szCs w:val="24"/>
          <w:lang w:val="en-US"/>
        </w:rPr>
        <w:t>)</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rPr>
        <w:t>Demographic change, tourism expenditure and life cycle behaviour</w:t>
      </w:r>
      <w:r w:rsidRPr="0057358F">
        <w:rPr>
          <w:rFonts w:ascii="Times New Roman" w:hAnsi="Times New Roman" w:cs="Times New Roman"/>
          <w:sz w:val="22"/>
          <w:szCs w:val="24"/>
        </w:rPr>
        <w:t>. Tourism Management</w:t>
      </w:r>
      <w:r w:rsidR="00550BAD" w:rsidRPr="0057358F">
        <w:rPr>
          <w:rFonts w:ascii="Times New Roman" w:hAnsi="Times New Roman" w:cs="Times New Roman" w:hint="eastAsia"/>
          <w:sz w:val="22"/>
          <w:szCs w:val="24"/>
        </w:rPr>
        <w:t>,</w:t>
      </w:r>
      <w:r w:rsidRPr="0057358F">
        <w:rPr>
          <w:rFonts w:ascii="Times New Roman" w:hAnsi="Times New Roman" w:cs="Times New Roman"/>
          <w:sz w:val="22"/>
          <w:szCs w:val="24"/>
        </w:rPr>
        <w:t xml:space="preserve"> 47, 191-205.</w:t>
      </w:r>
    </w:p>
    <w:p w14:paraId="69A6105E" w14:textId="0A09A918" w:rsidR="003E32FE" w:rsidRPr="0057358F" w:rsidRDefault="003E32FE" w:rsidP="003E32FE">
      <w:pPr>
        <w:pStyle w:val="a3"/>
        <w:ind w:leftChars="0" w:left="425" w:hangingChars="193" w:hanging="425"/>
        <w:rPr>
          <w:rFonts w:ascii="Times New Roman" w:hAnsi="Times New Roman" w:cs="Times New Roman"/>
          <w:sz w:val="22"/>
          <w:szCs w:val="24"/>
          <w:lang w:val="en-US"/>
        </w:rPr>
      </w:pPr>
      <w:proofErr w:type="spellStart"/>
      <w:r w:rsidRPr="0057358F">
        <w:rPr>
          <w:rFonts w:ascii="Times New Roman" w:hAnsi="Times New Roman" w:cs="Times New Roman"/>
          <w:sz w:val="22"/>
          <w:szCs w:val="24"/>
          <w:lang w:val="en-US"/>
        </w:rPr>
        <w:t>Cadotte</w:t>
      </w:r>
      <w:proofErr w:type="spellEnd"/>
      <w:r w:rsidRPr="0057358F">
        <w:rPr>
          <w:rFonts w:ascii="Times New Roman" w:hAnsi="Times New Roman" w:cs="Times New Roman"/>
          <w:sz w:val="22"/>
          <w:szCs w:val="24"/>
          <w:lang w:val="en-US"/>
        </w:rPr>
        <w:t>, E</w:t>
      </w:r>
      <w:r w:rsidR="007E063A"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R., Turgeon</w:t>
      </w:r>
      <w:r w:rsidR="007E063A" w:rsidRPr="0057358F">
        <w:rPr>
          <w:rFonts w:ascii="Times New Roman" w:hAnsi="Times New Roman" w:cs="Times New Roman"/>
          <w:sz w:val="22"/>
          <w:szCs w:val="24"/>
          <w:lang w:val="en-US"/>
        </w:rPr>
        <w:t>, N.</w:t>
      </w:r>
      <w:r w:rsidRPr="0057358F">
        <w:rPr>
          <w:rFonts w:ascii="Times New Roman" w:hAnsi="Times New Roman" w:cs="Times New Roman"/>
          <w:sz w:val="22"/>
          <w:szCs w:val="24"/>
          <w:lang w:val="en-US"/>
        </w:rPr>
        <w:t xml:space="preserve"> (1988)</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Key Factors in Guest Satisfaction</w:t>
      </w:r>
      <w:r w:rsidRPr="0057358F">
        <w:rPr>
          <w:rFonts w:ascii="Times New Roman" w:hAnsi="Times New Roman" w:cs="Times New Roman"/>
          <w:sz w:val="22"/>
          <w:szCs w:val="24"/>
          <w:lang w:val="en-US"/>
        </w:rPr>
        <w:t xml:space="preserve">. </w:t>
      </w:r>
      <w:r w:rsidRPr="0057358F">
        <w:rPr>
          <w:rFonts w:ascii="Times New Roman" w:hAnsi="Times New Roman" w:cs="Times New Roman"/>
          <w:iCs/>
          <w:sz w:val="22"/>
          <w:szCs w:val="24"/>
          <w:lang w:val="en-US"/>
        </w:rPr>
        <w:t>Cornell Hotel and Restaurant Administration Quarterly</w:t>
      </w:r>
      <w:r w:rsidRPr="0057358F">
        <w:rPr>
          <w:rFonts w:ascii="Times New Roman" w:hAnsi="Times New Roman" w:cs="Times New Roman"/>
          <w:sz w:val="22"/>
          <w:szCs w:val="24"/>
          <w:lang w:val="en-US"/>
        </w:rPr>
        <w:t>, 28 (4), 45-51.</w:t>
      </w:r>
    </w:p>
    <w:p w14:paraId="6D58EA4C" w14:textId="78CD385D" w:rsidR="007E0E77" w:rsidRPr="0057358F" w:rsidRDefault="007E0E77" w:rsidP="007E0E77">
      <w:pPr>
        <w:pStyle w:val="a3"/>
        <w:ind w:leftChars="0" w:left="425" w:hangingChars="193" w:hanging="425"/>
        <w:rPr>
          <w:rFonts w:ascii="Times New Roman" w:hAnsi="Times New Roman" w:cs="Times New Roman"/>
          <w:sz w:val="22"/>
        </w:rPr>
      </w:pPr>
      <w:r w:rsidRPr="0057358F">
        <w:rPr>
          <w:rFonts w:ascii="Times New Roman" w:hAnsi="Times New Roman" w:cs="Times New Roman"/>
          <w:sz w:val="22"/>
          <w:lang w:val="en-US"/>
        </w:rPr>
        <w:t>Chen, C.-F., Tsai, D. (2007)</w:t>
      </w:r>
      <w:r w:rsidR="00450D22" w:rsidRPr="0057358F">
        <w:rPr>
          <w:rFonts w:ascii="Times New Roman" w:hAnsi="Times New Roman" w:cs="Times New Roman"/>
          <w:sz w:val="22"/>
          <w:lang w:val="en-US"/>
        </w:rPr>
        <w:t>,</w:t>
      </w:r>
      <w:r w:rsidRPr="0057358F">
        <w:rPr>
          <w:rFonts w:ascii="Times New Roman" w:hAnsi="Times New Roman" w:cs="Times New Roman"/>
          <w:sz w:val="22"/>
          <w:lang w:val="en-US"/>
        </w:rPr>
        <w:t xml:space="preserve"> </w:t>
      </w:r>
      <w:r w:rsidRPr="0057358F">
        <w:rPr>
          <w:rFonts w:ascii="Times New Roman" w:hAnsi="Times New Roman" w:cs="Times New Roman"/>
          <w:i/>
          <w:sz w:val="22"/>
        </w:rPr>
        <w:t>How destination image and evaluative factors affect behavioural intentions?</w:t>
      </w:r>
      <w:r w:rsidRPr="0057358F">
        <w:rPr>
          <w:rFonts w:ascii="Times New Roman" w:hAnsi="Times New Roman" w:cs="Times New Roman"/>
          <w:sz w:val="22"/>
        </w:rPr>
        <w:t xml:space="preserve"> Tourism Management, 28, 1115–1122.</w:t>
      </w:r>
    </w:p>
    <w:p w14:paraId="09B6D6F5" w14:textId="152E1AD6" w:rsidR="009F59D9" w:rsidRPr="0057358F" w:rsidRDefault="009F59D9" w:rsidP="007E0E77">
      <w:pPr>
        <w:pStyle w:val="a3"/>
        <w:ind w:leftChars="0" w:left="425" w:hangingChars="193" w:hanging="425"/>
        <w:rPr>
          <w:rFonts w:ascii="Times New Roman" w:hAnsi="Times New Roman" w:cs="Times New Roman"/>
          <w:sz w:val="22"/>
        </w:rPr>
      </w:pPr>
      <w:r w:rsidRPr="0057358F">
        <w:rPr>
          <w:rFonts w:ascii="Times New Roman" w:hAnsi="Times New Roman" w:cs="Times New Roman"/>
          <w:sz w:val="22"/>
          <w:szCs w:val="24"/>
          <w:lang w:val="en-US"/>
        </w:rPr>
        <w:t>Chi, C. G., Qu, H. (2008)</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Examining the structural relationships of destination image, tourist satisfaction and destination loyalty: an integrated approach</w:t>
      </w:r>
      <w:r w:rsidRPr="0057358F">
        <w:rPr>
          <w:rFonts w:ascii="Times New Roman" w:hAnsi="Times New Roman" w:cs="Times New Roman"/>
          <w:sz w:val="22"/>
          <w:szCs w:val="24"/>
          <w:lang w:val="en-US"/>
        </w:rPr>
        <w:t>.</w:t>
      </w:r>
      <w:r w:rsidRPr="0057358F">
        <w:rPr>
          <w:rFonts w:ascii="Times New Roman" w:hAnsi="Times New Roman" w:cs="Times New Roman" w:hint="eastAsia"/>
          <w:sz w:val="22"/>
          <w:szCs w:val="24"/>
          <w:lang w:val="en-US"/>
        </w:rPr>
        <w:t xml:space="preserve"> </w:t>
      </w:r>
      <w:r w:rsidRPr="0057358F">
        <w:rPr>
          <w:rFonts w:ascii="Times New Roman" w:hAnsi="Times New Roman" w:cs="Times New Roman"/>
          <w:sz w:val="22"/>
          <w:szCs w:val="24"/>
          <w:lang w:val="en-US"/>
        </w:rPr>
        <w:t>Tourism Management, 29, 624–636.</w:t>
      </w:r>
    </w:p>
    <w:p w14:paraId="70F32A63" w14:textId="2F93B5AC" w:rsidR="003E32FE" w:rsidRPr="0057358F" w:rsidRDefault="003E32FE" w:rsidP="009F59D9">
      <w:pPr>
        <w:pStyle w:val="a3"/>
        <w:ind w:leftChars="0"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Chung, B., Hoffman, D. (1998)</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Critical Incidents</w:t>
      </w:r>
      <w:r w:rsidRPr="0057358F">
        <w:rPr>
          <w:rFonts w:ascii="Times New Roman" w:hAnsi="Times New Roman" w:cs="Times New Roman"/>
          <w:sz w:val="22"/>
          <w:szCs w:val="24"/>
          <w:lang w:val="en-US"/>
        </w:rPr>
        <w:t xml:space="preserve">. The Cornell Hotel and Restaurant Administration Quarterly, </w:t>
      </w:r>
      <w:r w:rsidR="006204D9" w:rsidRPr="0057358F">
        <w:rPr>
          <w:rFonts w:ascii="Times New Roman" w:hAnsi="Times New Roman" w:cs="Times New Roman"/>
          <w:sz w:val="22"/>
          <w:szCs w:val="24"/>
          <w:lang w:val="en-US"/>
        </w:rPr>
        <w:t>39(3)</w:t>
      </w:r>
      <w:r w:rsidRPr="0057358F">
        <w:rPr>
          <w:rFonts w:ascii="Times New Roman" w:hAnsi="Times New Roman" w:cs="Times New Roman"/>
          <w:sz w:val="22"/>
          <w:szCs w:val="24"/>
          <w:lang w:val="en-US"/>
        </w:rPr>
        <w:t>, 66-71.</w:t>
      </w:r>
    </w:p>
    <w:p w14:paraId="04D439CC" w14:textId="25A6C865" w:rsidR="004B3F60" w:rsidRPr="0057358F" w:rsidRDefault="004B3F60" w:rsidP="004B3F60">
      <w:pPr>
        <w:pStyle w:val="a3"/>
        <w:ind w:leftChars="1" w:left="424" w:hangingChars="192" w:hanging="422"/>
        <w:rPr>
          <w:rFonts w:ascii="Times New Roman" w:hAnsi="Times New Roman" w:cs="Times New Roman"/>
          <w:sz w:val="22"/>
          <w:szCs w:val="24"/>
          <w:lang w:val="en-US"/>
        </w:rPr>
      </w:pPr>
      <w:r w:rsidRPr="0057358F">
        <w:rPr>
          <w:rFonts w:ascii="Times New Roman" w:hAnsi="Times New Roman" w:cs="Times New Roman"/>
          <w:sz w:val="22"/>
          <w:szCs w:val="24"/>
          <w:lang w:val="en-US"/>
        </w:rPr>
        <w:t xml:space="preserve">Compo, S., </w:t>
      </w:r>
      <w:proofErr w:type="spellStart"/>
      <w:r w:rsidRPr="0057358F">
        <w:rPr>
          <w:rFonts w:ascii="Times New Roman" w:hAnsi="Times New Roman" w:cs="Times New Roman"/>
          <w:sz w:val="22"/>
          <w:szCs w:val="24"/>
          <w:lang w:val="en-US"/>
        </w:rPr>
        <w:t>Garau</w:t>
      </w:r>
      <w:proofErr w:type="spellEnd"/>
      <w:r w:rsidRPr="0057358F">
        <w:rPr>
          <w:rFonts w:ascii="Times New Roman" w:hAnsi="Times New Roman" w:cs="Times New Roman"/>
          <w:sz w:val="22"/>
          <w:szCs w:val="24"/>
          <w:lang w:val="en-US"/>
        </w:rPr>
        <w:t>, J. B. (2008)</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The influence of nationality on the generation of tourist satisfaction with a destination</w:t>
      </w:r>
      <w:r w:rsidRPr="0057358F">
        <w:rPr>
          <w:rFonts w:ascii="Times New Roman" w:hAnsi="Times New Roman" w:cs="Times New Roman"/>
          <w:sz w:val="22"/>
          <w:szCs w:val="24"/>
          <w:lang w:val="en-US"/>
        </w:rPr>
        <w:t>. Tourism Analysis, 13(1), 81–92.</w:t>
      </w:r>
    </w:p>
    <w:p w14:paraId="73F2F562" w14:textId="04F2CB38" w:rsidR="00BA6399" w:rsidRPr="0057358F" w:rsidRDefault="00BA6399" w:rsidP="004B3F60">
      <w:pPr>
        <w:pStyle w:val="a3"/>
        <w:ind w:leftChars="1" w:left="424" w:hangingChars="192" w:hanging="422"/>
        <w:rPr>
          <w:rFonts w:ascii="Times New Roman" w:hAnsi="Times New Roman" w:cs="Times New Roman"/>
          <w:sz w:val="22"/>
          <w:szCs w:val="24"/>
          <w:lang w:val="en-US"/>
        </w:rPr>
      </w:pPr>
      <w:proofErr w:type="spellStart"/>
      <w:r w:rsidRPr="0057358F">
        <w:rPr>
          <w:rFonts w:ascii="Times New Roman" w:hAnsi="Times New Roman" w:cs="Times New Roman"/>
          <w:sz w:val="22"/>
          <w:szCs w:val="24"/>
          <w:lang w:val="en-US"/>
        </w:rPr>
        <w:t>Crask</w:t>
      </w:r>
      <w:proofErr w:type="spellEnd"/>
      <w:r w:rsidRPr="0057358F">
        <w:rPr>
          <w:rFonts w:ascii="Times New Roman" w:hAnsi="Times New Roman" w:cs="Times New Roman"/>
          <w:sz w:val="22"/>
          <w:szCs w:val="24"/>
          <w:lang w:val="en-US"/>
        </w:rPr>
        <w:t xml:space="preserve">, M. R. </w:t>
      </w:r>
      <w:r w:rsidR="0063065B"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1981</w:t>
      </w:r>
      <w:r w:rsidR="0063065B" w:rsidRPr="0057358F">
        <w:rPr>
          <w:rFonts w:ascii="Times New Roman" w:hAnsi="Times New Roman" w:cs="Times New Roman"/>
          <w:sz w:val="22"/>
          <w:szCs w:val="24"/>
          <w:lang w:val="en-US"/>
        </w:rPr>
        <w:t>)</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Segmenting the Vacationer Market: Identifying the Vacation Preferences, Demographics, and Magazine Readership of Each Group</w:t>
      </w:r>
      <w:r w:rsidRPr="0057358F">
        <w:rPr>
          <w:rFonts w:ascii="Times New Roman" w:hAnsi="Times New Roman" w:cs="Times New Roman"/>
          <w:sz w:val="22"/>
          <w:szCs w:val="24"/>
          <w:lang w:val="en-US"/>
        </w:rPr>
        <w:t>. Journal of Travel Research</w:t>
      </w:r>
      <w:r w:rsidR="00632D39"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20(2), 29-34. </w:t>
      </w:r>
    </w:p>
    <w:p w14:paraId="6BE06A91" w14:textId="2D32ABC5" w:rsidR="00355D71" w:rsidRPr="0057358F" w:rsidRDefault="008B6C0E" w:rsidP="00B03477">
      <w:pPr>
        <w:ind w:left="425" w:hangingChars="193" w:hanging="425"/>
        <w:jc w:val="left"/>
        <w:rPr>
          <w:rFonts w:ascii="Times New Roman" w:hAnsi="Times New Roman" w:cs="Times New Roman"/>
          <w:sz w:val="22"/>
          <w:szCs w:val="24"/>
        </w:rPr>
      </w:pPr>
      <w:r w:rsidRPr="0057358F">
        <w:rPr>
          <w:rFonts w:ascii="Times New Roman" w:hAnsi="Times New Roman" w:cs="Times New Roman"/>
          <w:sz w:val="22"/>
          <w:szCs w:val="24"/>
        </w:rPr>
        <w:lastRenderedPageBreak/>
        <w:t>Development Bank of Japan</w:t>
      </w:r>
      <w:r w:rsidR="00772C35" w:rsidRPr="0057358F">
        <w:rPr>
          <w:rFonts w:ascii="Times New Roman" w:hAnsi="Times New Roman" w:cs="Times New Roman"/>
          <w:sz w:val="22"/>
          <w:szCs w:val="24"/>
        </w:rPr>
        <w:t xml:space="preserve">, </w:t>
      </w:r>
      <w:r w:rsidRPr="0057358F">
        <w:rPr>
          <w:rFonts w:ascii="Times New Roman" w:hAnsi="Times New Roman" w:cs="Times New Roman"/>
          <w:sz w:val="22"/>
          <w:szCs w:val="24"/>
        </w:rPr>
        <w:t xml:space="preserve">Japan Economic Research Institute Inc.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2017</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Business travel market trend and future impact on the business travel industry. https://www.dbj.jp/ja/topics/region/industry/files/0000029022_file2.pdf</w:t>
      </w:r>
      <w:r w:rsidR="00355D71" w:rsidRPr="0057358F">
        <w:rPr>
          <w:rFonts w:ascii="Times New Roman" w:hAnsi="Times New Roman" w:cs="Times New Roman"/>
          <w:sz w:val="22"/>
          <w:szCs w:val="24"/>
        </w:rPr>
        <w:t xml:space="preserve"> </w:t>
      </w:r>
      <w:r w:rsidR="0023732C" w:rsidRPr="0057358F">
        <w:rPr>
          <w:rFonts w:ascii="Times New Roman" w:hAnsi="Times New Roman" w:cs="Times New Roman"/>
          <w:sz w:val="22"/>
          <w:szCs w:val="24"/>
        </w:rPr>
        <w:t>(20.6.2018)</w:t>
      </w:r>
      <w:r w:rsidR="00355D71" w:rsidRPr="0057358F">
        <w:rPr>
          <w:rFonts w:ascii="Times New Roman" w:hAnsi="Times New Roman" w:cs="Times New Roman"/>
          <w:sz w:val="22"/>
          <w:szCs w:val="24"/>
        </w:rPr>
        <w:t xml:space="preserve"> (in Japanese) </w:t>
      </w:r>
    </w:p>
    <w:p w14:paraId="00118C89" w14:textId="3B29C9E8" w:rsidR="008B6C0E" w:rsidRPr="0057358F" w:rsidRDefault="008B6C0E" w:rsidP="00B03477">
      <w:pPr>
        <w:ind w:left="425" w:hangingChars="193" w:hanging="425"/>
        <w:jc w:val="left"/>
        <w:rPr>
          <w:rFonts w:ascii="Times New Roman" w:hAnsi="Times New Roman" w:cs="Times New Roman"/>
          <w:sz w:val="22"/>
          <w:szCs w:val="24"/>
        </w:rPr>
      </w:pPr>
      <w:proofErr w:type="spellStart"/>
      <w:r w:rsidRPr="0057358F">
        <w:rPr>
          <w:rFonts w:ascii="Times New Roman" w:hAnsi="Times New Roman" w:cs="Times New Roman"/>
          <w:sz w:val="22"/>
          <w:szCs w:val="24"/>
        </w:rPr>
        <w:t>Furuya</w:t>
      </w:r>
      <w:proofErr w:type="spellEnd"/>
      <w:r w:rsidRPr="0057358F">
        <w:rPr>
          <w:rFonts w:ascii="Times New Roman" w:hAnsi="Times New Roman" w:cs="Times New Roman"/>
          <w:sz w:val="22"/>
          <w:szCs w:val="24"/>
        </w:rPr>
        <w:t>, H., Nishi, K., Nose, M., Ge, W., Kim, H. (2008)</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Pr="0057358F">
        <w:rPr>
          <w:rFonts w:ascii="Times New Roman" w:hAnsi="Times New Roman" w:cs="Times New Roman"/>
          <w:i/>
          <w:sz w:val="22"/>
          <w:szCs w:val="24"/>
        </w:rPr>
        <w:t xml:space="preserve">Comparative analysis of tourism and travel </w:t>
      </w:r>
      <w:proofErr w:type="spellStart"/>
      <w:r w:rsidRPr="0057358F">
        <w:rPr>
          <w:rFonts w:ascii="Times New Roman" w:hAnsi="Times New Roman" w:cs="Times New Roman"/>
          <w:i/>
          <w:sz w:val="22"/>
          <w:szCs w:val="24"/>
        </w:rPr>
        <w:t>behavior</w:t>
      </w:r>
      <w:proofErr w:type="spellEnd"/>
      <w:r w:rsidRPr="0057358F">
        <w:rPr>
          <w:rFonts w:ascii="Times New Roman" w:hAnsi="Times New Roman" w:cs="Times New Roman"/>
          <w:i/>
          <w:sz w:val="22"/>
          <w:szCs w:val="24"/>
        </w:rPr>
        <w:t xml:space="preserve"> in Japan, China and Korea</w:t>
      </w:r>
      <w:r w:rsidRPr="0057358F">
        <w:rPr>
          <w:rFonts w:ascii="Times New Roman" w:hAnsi="Times New Roman" w:cs="Times New Roman"/>
          <w:sz w:val="22"/>
          <w:szCs w:val="24"/>
        </w:rPr>
        <w:t>. Proceedings of Infrastructure Planning</w:t>
      </w:r>
      <w:r w:rsidR="00632D39" w:rsidRPr="0057358F">
        <w:rPr>
          <w:rFonts w:ascii="Times New Roman" w:hAnsi="Times New Roman" w:cs="Times New Roman"/>
          <w:sz w:val="22"/>
          <w:szCs w:val="24"/>
        </w:rPr>
        <w:t>,</w:t>
      </w:r>
      <w:r w:rsidRPr="0057358F">
        <w:rPr>
          <w:rFonts w:ascii="Times New Roman" w:hAnsi="Times New Roman" w:cs="Times New Roman"/>
          <w:i/>
          <w:sz w:val="22"/>
          <w:szCs w:val="24"/>
        </w:rPr>
        <w:t xml:space="preserve"> 37</w:t>
      </w:r>
      <w:r w:rsidRPr="0057358F">
        <w:rPr>
          <w:rFonts w:ascii="Times New Roman" w:hAnsi="Times New Roman" w:cs="Times New Roman"/>
          <w:sz w:val="22"/>
          <w:szCs w:val="24"/>
        </w:rPr>
        <w:t>. (in Japanese)</w:t>
      </w:r>
    </w:p>
    <w:p w14:paraId="19612635" w14:textId="1657DBDF" w:rsidR="00A32808" w:rsidRPr="0057358F" w:rsidRDefault="008B6C0E" w:rsidP="00B03477">
      <w:pPr>
        <w:ind w:left="425" w:hangingChars="193" w:hanging="425"/>
        <w:jc w:val="left"/>
        <w:rPr>
          <w:rFonts w:ascii="Times New Roman" w:hAnsi="Times New Roman" w:cs="Times New Roman"/>
          <w:sz w:val="22"/>
          <w:szCs w:val="24"/>
          <w:lang w:val="en-US"/>
        </w:rPr>
      </w:pPr>
      <w:r w:rsidRPr="0057358F">
        <w:rPr>
          <w:rFonts w:ascii="Times New Roman" w:hAnsi="Times New Roman" w:cs="Times New Roman"/>
          <w:sz w:val="22"/>
          <w:szCs w:val="24"/>
        </w:rPr>
        <w:t xml:space="preserve">GF Ltd. </w:t>
      </w:r>
      <w:r w:rsidR="00DC6652" w:rsidRPr="0057358F">
        <w:rPr>
          <w:rFonts w:ascii="Times New Roman" w:hAnsi="Times New Roman" w:cs="Times New Roman"/>
          <w:sz w:val="22"/>
          <w:szCs w:val="24"/>
        </w:rPr>
        <w:t>(</w:t>
      </w:r>
      <w:r w:rsidRPr="0057358F">
        <w:rPr>
          <w:rFonts w:ascii="Times New Roman" w:hAnsi="Times New Roman" w:cs="Times New Roman"/>
          <w:sz w:val="22"/>
          <w:szCs w:val="24"/>
        </w:rPr>
        <w:t>2011</w:t>
      </w:r>
      <w:r w:rsidR="00DC6652"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proofErr w:type="spellStart"/>
      <w:r w:rsidRPr="0057358F">
        <w:rPr>
          <w:rFonts w:ascii="Times New Roman" w:hAnsi="Times New Roman" w:cs="Times New Roman"/>
          <w:sz w:val="22"/>
          <w:szCs w:val="24"/>
        </w:rPr>
        <w:t>Senir</w:t>
      </w:r>
      <w:proofErr w:type="spellEnd"/>
      <w:r w:rsidRPr="0057358F">
        <w:rPr>
          <w:rFonts w:ascii="Times New Roman" w:hAnsi="Times New Roman" w:cs="Times New Roman"/>
          <w:sz w:val="22"/>
          <w:szCs w:val="24"/>
        </w:rPr>
        <w:t>/</w:t>
      </w:r>
      <w:proofErr w:type="spellStart"/>
      <w:r w:rsidRPr="0057358F">
        <w:rPr>
          <w:rFonts w:ascii="Times New Roman" w:hAnsi="Times New Roman" w:cs="Times New Roman"/>
          <w:sz w:val="22"/>
          <w:szCs w:val="24"/>
        </w:rPr>
        <w:t>korei-sha</w:t>
      </w:r>
      <w:proofErr w:type="spellEnd"/>
      <w:r w:rsidRPr="0057358F">
        <w:rPr>
          <w:rFonts w:ascii="Times New Roman" w:hAnsi="Times New Roman" w:cs="Times New Roman"/>
          <w:sz w:val="22"/>
          <w:szCs w:val="24"/>
        </w:rPr>
        <w:t xml:space="preserve"> no </w:t>
      </w:r>
      <w:proofErr w:type="spellStart"/>
      <w:r w:rsidRPr="0057358F">
        <w:rPr>
          <w:rFonts w:ascii="Times New Roman" w:hAnsi="Times New Roman" w:cs="Times New Roman"/>
          <w:sz w:val="22"/>
          <w:szCs w:val="24"/>
        </w:rPr>
        <w:t>ryoko</w:t>
      </w:r>
      <w:proofErr w:type="spellEnd"/>
      <w:r w:rsidRPr="0057358F">
        <w:rPr>
          <w:rFonts w:ascii="Times New Roman" w:hAnsi="Times New Roman" w:cs="Times New Roman"/>
          <w:sz w:val="22"/>
          <w:szCs w:val="24"/>
        </w:rPr>
        <w:t xml:space="preserve"> </w:t>
      </w:r>
      <w:proofErr w:type="spellStart"/>
      <w:r w:rsidRPr="0057358F">
        <w:rPr>
          <w:rFonts w:ascii="Times New Roman" w:hAnsi="Times New Roman" w:cs="Times New Roman"/>
          <w:sz w:val="22"/>
          <w:szCs w:val="24"/>
        </w:rPr>
        <w:t>nikansuru</w:t>
      </w:r>
      <w:proofErr w:type="spellEnd"/>
      <w:r w:rsidRPr="0057358F">
        <w:rPr>
          <w:rFonts w:ascii="Times New Roman" w:hAnsi="Times New Roman" w:cs="Times New Roman"/>
          <w:sz w:val="22"/>
          <w:szCs w:val="24"/>
        </w:rPr>
        <w:t xml:space="preserve"> </w:t>
      </w:r>
      <w:proofErr w:type="spellStart"/>
      <w:r w:rsidRPr="0057358F">
        <w:rPr>
          <w:rFonts w:ascii="Times New Roman" w:hAnsi="Times New Roman" w:cs="Times New Roman"/>
          <w:sz w:val="22"/>
          <w:szCs w:val="24"/>
        </w:rPr>
        <w:t>chosa</w:t>
      </w:r>
      <w:proofErr w:type="spellEnd"/>
      <w:r w:rsidRPr="0057358F">
        <w:rPr>
          <w:rFonts w:ascii="Times New Roman" w:hAnsi="Times New Roman" w:cs="Times New Roman"/>
          <w:sz w:val="22"/>
          <w:szCs w:val="24"/>
        </w:rPr>
        <w:t xml:space="preserve"> (</w:t>
      </w:r>
      <w:r w:rsidRPr="0057358F">
        <w:rPr>
          <w:rFonts w:ascii="Times New Roman" w:hAnsi="Times New Roman" w:cs="Times New Roman"/>
          <w:sz w:val="22"/>
          <w:szCs w:val="24"/>
          <w:lang w:val="en-US"/>
        </w:rPr>
        <w:t>Study on the senior citizens travel)</w:t>
      </w:r>
      <w:r w:rsidR="0023732C" w:rsidRPr="0057358F">
        <w:rPr>
          <w:rFonts w:ascii="Times New Roman" w:hAnsi="Times New Roman" w:cs="Times New Roman"/>
          <w:sz w:val="22"/>
          <w:szCs w:val="24"/>
          <w:lang w:val="en-US"/>
        </w:rPr>
        <w:t>.</w:t>
      </w:r>
      <w:r w:rsidRPr="0057358F">
        <w:rPr>
          <w:rFonts w:ascii="Times New Roman" w:hAnsi="Times New Roman" w:cs="Times New Roman"/>
          <w:sz w:val="22"/>
          <w:szCs w:val="24"/>
        </w:rPr>
        <w:t xml:space="preserve"> </w:t>
      </w:r>
      <w:r w:rsidR="00FC2988" w:rsidRPr="0057358F">
        <w:rPr>
          <w:rFonts w:ascii="Times New Roman" w:hAnsi="Times New Roman" w:cs="Times New Roman"/>
          <w:sz w:val="22"/>
          <w:szCs w:val="24"/>
        </w:rPr>
        <w:t xml:space="preserve">Available from: </w:t>
      </w:r>
      <w:r w:rsidR="00750903" w:rsidRPr="0057358F">
        <w:rPr>
          <w:rStyle w:val="af2"/>
          <w:rFonts w:ascii="Times New Roman" w:hAnsi="Times New Roman" w:cs="Times New Roman"/>
          <w:color w:val="auto"/>
          <w:sz w:val="22"/>
          <w:szCs w:val="24"/>
          <w:u w:val="none"/>
          <w:lang w:val="en-US"/>
        </w:rPr>
        <w:t>http://www.senior-promo.com/wordpress/wp-content/uploads/2011/06/senior_travel02.pdf</w:t>
      </w:r>
      <w:r w:rsidR="0023732C" w:rsidRPr="0057358F">
        <w:rPr>
          <w:rFonts w:ascii="Times New Roman" w:hAnsi="Times New Roman" w:cs="Times New Roman"/>
          <w:sz w:val="22"/>
          <w:szCs w:val="24"/>
          <w:lang w:val="en-US"/>
        </w:rPr>
        <w:t xml:space="preserve"> (20.10.16)</w:t>
      </w:r>
      <w:r w:rsidR="00355D71" w:rsidRPr="0057358F">
        <w:rPr>
          <w:rFonts w:ascii="Times New Roman" w:hAnsi="Times New Roman" w:cs="Times New Roman"/>
          <w:sz w:val="22"/>
          <w:szCs w:val="24"/>
          <w:lang w:val="en-US"/>
        </w:rPr>
        <w:t xml:space="preserve"> (in Japanese)</w:t>
      </w:r>
    </w:p>
    <w:p w14:paraId="5F7CE098" w14:textId="4ED80706" w:rsidR="0010555D" w:rsidRPr="0057358F" w:rsidRDefault="00844F9F" w:rsidP="0010555D">
      <w:pPr>
        <w:pStyle w:val="a3"/>
        <w:ind w:leftChars="0"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Hallowell, R. (1996)</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The Relationship of Customer Satisfaction, Customer Loyalty, Profitability: An Empirical Study</w:t>
      </w:r>
      <w:r w:rsidRPr="0057358F">
        <w:rPr>
          <w:rFonts w:ascii="Times New Roman" w:hAnsi="Times New Roman" w:cs="Times New Roman"/>
          <w:sz w:val="22"/>
          <w:szCs w:val="24"/>
          <w:lang w:val="en-US"/>
        </w:rPr>
        <w:t>. International Journal</w:t>
      </w:r>
      <w:r w:rsidRPr="0057358F">
        <w:rPr>
          <w:rFonts w:ascii="Times New Roman" w:hAnsi="Times New Roman" w:cs="Times New Roman" w:hint="eastAsia"/>
          <w:sz w:val="22"/>
          <w:szCs w:val="24"/>
          <w:lang w:val="en-US"/>
        </w:rPr>
        <w:t xml:space="preserve"> </w:t>
      </w:r>
      <w:r w:rsidRPr="0057358F">
        <w:rPr>
          <w:rFonts w:ascii="Times New Roman" w:hAnsi="Times New Roman" w:cs="Times New Roman"/>
          <w:sz w:val="22"/>
          <w:szCs w:val="24"/>
          <w:lang w:val="en-US"/>
        </w:rPr>
        <w:t>of Service Industry Management, 7 (4)</w:t>
      </w:r>
      <w:r w:rsidR="0010555D"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27-42.</w:t>
      </w:r>
    </w:p>
    <w:p w14:paraId="1EDF75DD" w14:textId="228808DB" w:rsidR="00BA6399" w:rsidRPr="0057358F" w:rsidRDefault="00BA6399" w:rsidP="0010555D">
      <w:pPr>
        <w:pStyle w:val="a3"/>
        <w:ind w:leftChars="0"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 xml:space="preserve">Heung, V. C. S., Qu, H. Chu, R. </w:t>
      </w:r>
      <w:r w:rsidR="0063065B"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2001</w:t>
      </w:r>
      <w:r w:rsidR="0063065B" w:rsidRPr="0057358F">
        <w:rPr>
          <w:rFonts w:ascii="Times New Roman" w:hAnsi="Times New Roman" w:cs="Times New Roman"/>
          <w:sz w:val="22"/>
          <w:szCs w:val="24"/>
          <w:lang w:val="en-US"/>
        </w:rPr>
        <w:t>)</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The relationship between vacation factors and socio-demographic and travelling characteristics: the case of Japanese leisure travelers</w:t>
      </w:r>
      <w:r w:rsidRPr="0057358F">
        <w:rPr>
          <w:rFonts w:ascii="Times New Roman" w:hAnsi="Times New Roman" w:cs="Times New Roman"/>
          <w:sz w:val="22"/>
          <w:szCs w:val="24"/>
          <w:lang w:val="en-US"/>
        </w:rPr>
        <w:t>. Tourism Management</w:t>
      </w:r>
      <w:r w:rsidR="00550BAD"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22(3), 259-269.</w:t>
      </w:r>
    </w:p>
    <w:p w14:paraId="46E16696" w14:textId="432214DE" w:rsidR="00D152DF" w:rsidRPr="0057358F" w:rsidRDefault="003333F9" w:rsidP="00D152DF">
      <w:pPr>
        <w:ind w:left="425" w:hangingChars="193" w:hanging="425"/>
        <w:jc w:val="left"/>
        <w:rPr>
          <w:rFonts w:ascii="Times New Roman" w:hAnsi="Times New Roman" w:cs="Times New Roman"/>
          <w:sz w:val="22"/>
          <w:szCs w:val="24"/>
        </w:rPr>
      </w:pPr>
      <w:r w:rsidRPr="0057358F">
        <w:rPr>
          <w:rFonts w:ascii="Times New Roman" w:hAnsi="Times New Roman" w:cs="Times New Roman"/>
          <w:sz w:val="22"/>
          <w:szCs w:val="24"/>
        </w:rPr>
        <w:t xml:space="preserve">Huh, J., </w:t>
      </w:r>
      <w:proofErr w:type="spellStart"/>
      <w:r w:rsidRPr="0057358F">
        <w:rPr>
          <w:rFonts w:ascii="Times New Roman" w:hAnsi="Times New Roman" w:cs="Times New Roman"/>
          <w:sz w:val="22"/>
          <w:szCs w:val="24"/>
        </w:rPr>
        <w:t>Uysal</w:t>
      </w:r>
      <w:proofErr w:type="spellEnd"/>
      <w:r w:rsidRPr="0057358F">
        <w:rPr>
          <w:rFonts w:ascii="Times New Roman" w:hAnsi="Times New Roman" w:cs="Times New Roman"/>
          <w:sz w:val="22"/>
          <w:szCs w:val="24"/>
        </w:rPr>
        <w:t>, M., McCleary, K. (2006)</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Pr="0057358F">
        <w:rPr>
          <w:rFonts w:ascii="Times New Roman" w:hAnsi="Times New Roman" w:cs="Times New Roman"/>
          <w:i/>
          <w:sz w:val="22"/>
          <w:szCs w:val="24"/>
        </w:rPr>
        <w:t>Cultural/heritage destinations: Tourist</w:t>
      </w:r>
      <w:r w:rsidRPr="0057358F">
        <w:rPr>
          <w:rFonts w:ascii="Times New Roman" w:hAnsi="Times New Roman" w:cs="Times New Roman" w:hint="eastAsia"/>
          <w:i/>
          <w:sz w:val="22"/>
          <w:szCs w:val="24"/>
        </w:rPr>
        <w:t xml:space="preserve"> </w:t>
      </w:r>
      <w:r w:rsidRPr="0057358F">
        <w:rPr>
          <w:rFonts w:ascii="Times New Roman" w:hAnsi="Times New Roman" w:cs="Times New Roman"/>
          <w:i/>
          <w:sz w:val="22"/>
          <w:szCs w:val="24"/>
        </w:rPr>
        <w:t>satisfaction and market segmentation</w:t>
      </w:r>
      <w:r w:rsidRPr="0057358F">
        <w:rPr>
          <w:rFonts w:ascii="Times New Roman" w:hAnsi="Times New Roman" w:cs="Times New Roman"/>
          <w:sz w:val="22"/>
          <w:szCs w:val="24"/>
        </w:rPr>
        <w:t>. Journal of Hospitality and Leisure</w:t>
      </w:r>
      <w:r w:rsidR="00D152DF" w:rsidRPr="0057358F">
        <w:rPr>
          <w:rFonts w:ascii="Times New Roman" w:hAnsi="Times New Roman" w:cs="Times New Roman" w:hint="eastAsia"/>
          <w:sz w:val="22"/>
          <w:szCs w:val="24"/>
        </w:rPr>
        <w:t xml:space="preserve"> </w:t>
      </w:r>
      <w:r w:rsidRPr="0057358F">
        <w:rPr>
          <w:rFonts w:ascii="Times New Roman" w:hAnsi="Times New Roman" w:cs="Times New Roman"/>
          <w:sz w:val="22"/>
          <w:szCs w:val="24"/>
        </w:rPr>
        <w:t>Marketing, 14(3), 81–99.</w:t>
      </w:r>
    </w:p>
    <w:p w14:paraId="0F39EBE2" w14:textId="1D336E96" w:rsidR="008B6C0E" w:rsidRPr="0057358F" w:rsidRDefault="008B6C0E" w:rsidP="00D152DF">
      <w:pPr>
        <w:ind w:left="425" w:hangingChars="193" w:hanging="425"/>
        <w:jc w:val="left"/>
        <w:rPr>
          <w:rFonts w:ascii="Times New Roman" w:hAnsi="Times New Roman" w:cs="Times New Roman"/>
          <w:sz w:val="22"/>
          <w:szCs w:val="24"/>
        </w:rPr>
      </w:pPr>
      <w:r w:rsidRPr="0057358F">
        <w:rPr>
          <w:rFonts w:ascii="Times New Roman" w:hAnsi="Times New Roman" w:cs="Times New Roman"/>
          <w:sz w:val="22"/>
          <w:szCs w:val="24"/>
        </w:rPr>
        <w:t xml:space="preserve">Ito, K.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2016</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proofErr w:type="spellStart"/>
      <w:r w:rsidRPr="0057358F">
        <w:rPr>
          <w:rFonts w:ascii="Times New Roman" w:hAnsi="Times New Roman" w:cs="Times New Roman"/>
          <w:i/>
          <w:sz w:val="22"/>
          <w:szCs w:val="24"/>
        </w:rPr>
        <w:t>Danjyo</w:t>
      </w:r>
      <w:proofErr w:type="spellEnd"/>
      <w:r w:rsidRPr="0057358F">
        <w:rPr>
          <w:rFonts w:ascii="Times New Roman" w:hAnsi="Times New Roman" w:cs="Times New Roman"/>
          <w:i/>
          <w:sz w:val="22"/>
          <w:szCs w:val="24"/>
        </w:rPr>
        <w:t>/</w:t>
      </w:r>
      <w:proofErr w:type="spellStart"/>
      <w:r w:rsidRPr="0057358F">
        <w:rPr>
          <w:rFonts w:ascii="Times New Roman" w:hAnsi="Times New Roman" w:cs="Times New Roman"/>
          <w:i/>
          <w:sz w:val="22"/>
          <w:szCs w:val="24"/>
        </w:rPr>
        <w:t>nenrei-betu-kankokyaku</w:t>
      </w:r>
      <w:proofErr w:type="spellEnd"/>
      <w:r w:rsidRPr="0057358F">
        <w:rPr>
          <w:rFonts w:ascii="Times New Roman" w:hAnsi="Times New Roman" w:cs="Times New Roman"/>
          <w:i/>
          <w:sz w:val="22"/>
          <w:szCs w:val="24"/>
        </w:rPr>
        <w:t xml:space="preserve"> no </w:t>
      </w:r>
      <w:proofErr w:type="spellStart"/>
      <w:r w:rsidRPr="0057358F">
        <w:rPr>
          <w:rFonts w:ascii="Times New Roman" w:hAnsi="Times New Roman" w:cs="Times New Roman"/>
          <w:i/>
          <w:sz w:val="22"/>
          <w:szCs w:val="24"/>
        </w:rPr>
        <w:t>tokucho</w:t>
      </w:r>
      <w:proofErr w:type="spellEnd"/>
      <w:r w:rsidRPr="0057358F">
        <w:rPr>
          <w:rFonts w:ascii="Times New Roman" w:hAnsi="Times New Roman" w:cs="Times New Roman"/>
          <w:i/>
          <w:sz w:val="22"/>
          <w:szCs w:val="24"/>
        </w:rPr>
        <w:t xml:space="preserve"> to </w:t>
      </w:r>
      <w:proofErr w:type="spellStart"/>
      <w:r w:rsidRPr="0057358F">
        <w:rPr>
          <w:rFonts w:ascii="Times New Roman" w:hAnsi="Times New Roman" w:cs="Times New Roman"/>
          <w:i/>
          <w:sz w:val="22"/>
          <w:szCs w:val="24"/>
        </w:rPr>
        <w:t>sono</w:t>
      </w:r>
      <w:proofErr w:type="spellEnd"/>
      <w:r w:rsidRPr="0057358F">
        <w:rPr>
          <w:rFonts w:ascii="Times New Roman" w:hAnsi="Times New Roman" w:cs="Times New Roman"/>
          <w:i/>
          <w:sz w:val="22"/>
          <w:szCs w:val="24"/>
        </w:rPr>
        <w:t xml:space="preserve"> </w:t>
      </w:r>
      <w:proofErr w:type="spellStart"/>
      <w:r w:rsidRPr="0057358F">
        <w:rPr>
          <w:rFonts w:ascii="Times New Roman" w:hAnsi="Times New Roman" w:cs="Times New Roman"/>
          <w:i/>
          <w:sz w:val="22"/>
          <w:szCs w:val="24"/>
        </w:rPr>
        <w:t>suii</w:t>
      </w:r>
      <w:proofErr w:type="spellEnd"/>
      <w:r w:rsidRPr="0057358F">
        <w:rPr>
          <w:rFonts w:ascii="Times New Roman" w:hAnsi="Times New Roman" w:cs="Times New Roman"/>
          <w:i/>
          <w:sz w:val="22"/>
          <w:szCs w:val="24"/>
        </w:rPr>
        <w:t xml:space="preserve"> – </w:t>
      </w:r>
      <w:proofErr w:type="spellStart"/>
      <w:r w:rsidRPr="0057358F">
        <w:rPr>
          <w:rFonts w:ascii="Times New Roman" w:hAnsi="Times New Roman" w:cs="Times New Roman"/>
          <w:i/>
          <w:sz w:val="22"/>
          <w:szCs w:val="24"/>
        </w:rPr>
        <w:t>zenkoku-chosa</w:t>
      </w:r>
      <w:proofErr w:type="spellEnd"/>
      <w:r w:rsidRPr="0057358F">
        <w:rPr>
          <w:rFonts w:ascii="Times New Roman" w:hAnsi="Times New Roman" w:cs="Times New Roman"/>
          <w:i/>
          <w:sz w:val="22"/>
          <w:szCs w:val="24"/>
        </w:rPr>
        <w:t xml:space="preserve"> to </w:t>
      </w:r>
      <w:proofErr w:type="spellStart"/>
      <w:r w:rsidRPr="0057358F">
        <w:rPr>
          <w:rFonts w:ascii="Times New Roman" w:hAnsi="Times New Roman" w:cs="Times New Roman"/>
          <w:i/>
          <w:sz w:val="22"/>
          <w:szCs w:val="24"/>
        </w:rPr>
        <w:t>takayama</w:t>
      </w:r>
      <w:proofErr w:type="spellEnd"/>
      <w:r w:rsidRPr="0057358F">
        <w:rPr>
          <w:rFonts w:ascii="Times New Roman" w:hAnsi="Times New Roman" w:cs="Times New Roman"/>
          <w:i/>
          <w:sz w:val="22"/>
          <w:szCs w:val="24"/>
        </w:rPr>
        <w:t xml:space="preserve">-city </w:t>
      </w:r>
      <w:proofErr w:type="spellStart"/>
      <w:r w:rsidRPr="0057358F">
        <w:rPr>
          <w:rFonts w:ascii="Times New Roman" w:hAnsi="Times New Roman" w:cs="Times New Roman"/>
          <w:i/>
          <w:sz w:val="22"/>
          <w:szCs w:val="24"/>
        </w:rPr>
        <w:t>kanko-tokei</w:t>
      </w:r>
      <w:proofErr w:type="spellEnd"/>
      <w:r w:rsidRPr="0057358F">
        <w:rPr>
          <w:rFonts w:ascii="Times New Roman" w:hAnsi="Times New Roman" w:cs="Times New Roman"/>
          <w:i/>
          <w:sz w:val="22"/>
          <w:szCs w:val="24"/>
        </w:rPr>
        <w:t xml:space="preserve"> </w:t>
      </w:r>
      <w:proofErr w:type="spellStart"/>
      <w:r w:rsidRPr="0057358F">
        <w:rPr>
          <w:rFonts w:ascii="Times New Roman" w:hAnsi="Times New Roman" w:cs="Times New Roman"/>
          <w:i/>
          <w:sz w:val="22"/>
          <w:szCs w:val="24"/>
        </w:rPr>
        <w:t>niyoru</w:t>
      </w:r>
      <w:proofErr w:type="spellEnd"/>
      <w:r w:rsidRPr="0057358F">
        <w:rPr>
          <w:rFonts w:ascii="Times New Roman" w:hAnsi="Times New Roman" w:cs="Times New Roman"/>
          <w:i/>
          <w:sz w:val="22"/>
          <w:szCs w:val="24"/>
        </w:rPr>
        <w:t xml:space="preserve"> </w:t>
      </w:r>
      <w:proofErr w:type="spellStart"/>
      <w:r w:rsidRPr="0057358F">
        <w:rPr>
          <w:rFonts w:ascii="Times New Roman" w:hAnsi="Times New Roman" w:cs="Times New Roman"/>
          <w:i/>
          <w:sz w:val="22"/>
          <w:szCs w:val="24"/>
        </w:rPr>
        <w:t>bunseki</w:t>
      </w:r>
      <w:proofErr w:type="spellEnd"/>
      <w:r w:rsidR="00355CD7" w:rsidRPr="0057358F">
        <w:rPr>
          <w:rFonts w:ascii="Times New Roman" w:hAnsi="Times New Roman" w:cs="Times New Roman"/>
          <w:sz w:val="22"/>
          <w:szCs w:val="24"/>
        </w:rPr>
        <w:t xml:space="preserve"> (</w:t>
      </w:r>
      <w:r w:rsidR="00355CD7" w:rsidRPr="0057358F">
        <w:rPr>
          <w:rFonts w:ascii="Times New Roman" w:hAnsi="Times New Roman" w:cs="Times New Roman"/>
          <w:sz w:val="22"/>
          <w:szCs w:val="24"/>
          <w:lang w:val="en-US"/>
        </w:rPr>
        <w:t>Characteristics and Trend of Tourists based on Gender and Age – Examination of the National survey and Takayama city Tourism Statistics)</w:t>
      </w:r>
      <w:r w:rsidR="00355D71" w:rsidRPr="0057358F">
        <w:rPr>
          <w:rFonts w:ascii="Times New Roman" w:hAnsi="Times New Roman" w:cs="Times New Roman"/>
          <w:sz w:val="22"/>
          <w:szCs w:val="24"/>
          <w:lang w:val="en-US"/>
        </w:rPr>
        <w:t>.</w:t>
      </w:r>
      <w:r w:rsidRPr="0057358F">
        <w:rPr>
          <w:rFonts w:ascii="Times New Roman" w:hAnsi="Times New Roman" w:cs="Times New Roman"/>
          <w:sz w:val="22"/>
          <w:szCs w:val="24"/>
        </w:rPr>
        <w:t xml:space="preserve"> Review of Economics and Information Studies</w:t>
      </w:r>
      <w:r w:rsidRPr="0057358F">
        <w:rPr>
          <w:rFonts w:ascii="Times New Roman" w:hAnsi="Times New Roman" w:cs="Times New Roman"/>
          <w:i/>
          <w:sz w:val="22"/>
          <w:szCs w:val="24"/>
        </w:rPr>
        <w:t>,</w:t>
      </w:r>
      <w:r w:rsidRPr="0057358F">
        <w:rPr>
          <w:rFonts w:ascii="Times New Roman" w:hAnsi="Times New Roman" w:cs="Times New Roman"/>
          <w:sz w:val="22"/>
          <w:szCs w:val="24"/>
        </w:rPr>
        <w:t xml:space="preserve"> 16 </w:t>
      </w:r>
      <w:r w:rsidR="00A32808" w:rsidRPr="0057358F">
        <w:rPr>
          <w:rFonts w:ascii="Times New Roman" w:hAnsi="Times New Roman" w:cs="Times New Roman"/>
          <w:sz w:val="22"/>
          <w:szCs w:val="24"/>
        </w:rPr>
        <w:t>(</w:t>
      </w:r>
      <w:r w:rsidRPr="0057358F">
        <w:rPr>
          <w:rFonts w:ascii="Times New Roman" w:hAnsi="Times New Roman" w:cs="Times New Roman"/>
          <w:sz w:val="22"/>
          <w:szCs w:val="24"/>
        </w:rPr>
        <w:t>3/4</w:t>
      </w:r>
      <w:r w:rsidR="00A32808" w:rsidRPr="0057358F">
        <w:rPr>
          <w:rFonts w:ascii="Times New Roman" w:hAnsi="Times New Roman" w:cs="Times New Roman"/>
          <w:sz w:val="22"/>
          <w:szCs w:val="24"/>
        </w:rPr>
        <w:t>),</w:t>
      </w:r>
      <w:r w:rsidRPr="0057358F">
        <w:rPr>
          <w:rFonts w:ascii="Times New Roman" w:hAnsi="Times New Roman" w:cs="Times New Roman"/>
          <w:sz w:val="22"/>
          <w:szCs w:val="24"/>
        </w:rPr>
        <w:t xml:space="preserve"> 41-62.</w:t>
      </w:r>
      <w:r w:rsidR="00355D71" w:rsidRPr="0057358F">
        <w:rPr>
          <w:rFonts w:ascii="Times New Roman" w:hAnsi="Times New Roman" w:cs="Times New Roman"/>
          <w:sz w:val="22"/>
          <w:szCs w:val="24"/>
        </w:rPr>
        <w:t xml:space="preserve"> (in Japanese)</w:t>
      </w:r>
    </w:p>
    <w:p w14:paraId="03AAD226" w14:textId="2880A448" w:rsidR="00A32808" w:rsidRPr="0057358F" w:rsidRDefault="008B6C0E" w:rsidP="00B03477">
      <w:pPr>
        <w:ind w:left="425" w:hangingChars="193" w:hanging="425"/>
        <w:jc w:val="left"/>
        <w:rPr>
          <w:rFonts w:ascii="Times New Roman" w:hAnsi="Times New Roman" w:cs="Times New Roman"/>
          <w:sz w:val="22"/>
          <w:szCs w:val="24"/>
          <w:lang w:val="en-US"/>
        </w:rPr>
      </w:pPr>
      <w:r w:rsidRPr="0057358F">
        <w:rPr>
          <w:rFonts w:ascii="Times New Roman" w:hAnsi="Times New Roman" w:cs="Times New Roman"/>
          <w:sz w:val="22"/>
          <w:szCs w:val="24"/>
        </w:rPr>
        <w:t xml:space="preserve">Japan Tourism </w:t>
      </w:r>
      <w:r w:rsidR="00D212E2" w:rsidRPr="0057358F">
        <w:rPr>
          <w:rFonts w:ascii="Times New Roman" w:hAnsi="Times New Roman" w:cs="Times New Roman"/>
          <w:sz w:val="22"/>
          <w:szCs w:val="24"/>
        </w:rPr>
        <w:t xml:space="preserve">Agency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2017</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Tourism-based Country Promotion Mater Plan</w:t>
      </w:r>
      <w:r w:rsidR="008135A4"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008135A4" w:rsidRPr="0057358F">
        <w:rPr>
          <w:rFonts w:ascii="Times New Roman" w:hAnsi="Times New Roman" w:cs="Times New Roman"/>
          <w:sz w:val="22"/>
          <w:szCs w:val="24"/>
        </w:rPr>
        <w:t xml:space="preserve">Available from: </w:t>
      </w:r>
      <w:r w:rsidR="008135A4" w:rsidRPr="0057358F">
        <w:rPr>
          <w:rStyle w:val="af2"/>
          <w:rFonts w:ascii="Times New Roman" w:hAnsi="Times New Roman" w:cs="Times New Roman"/>
          <w:color w:val="auto"/>
          <w:sz w:val="22"/>
          <w:szCs w:val="24"/>
          <w:u w:val="none"/>
        </w:rPr>
        <w:t>http://www.mlit.go.jp/common/000208713.pdf</w:t>
      </w:r>
      <w:r w:rsidR="00A32808" w:rsidRPr="0057358F">
        <w:rPr>
          <w:rFonts w:ascii="Times New Roman" w:hAnsi="Times New Roman" w:cs="Times New Roman"/>
          <w:sz w:val="22"/>
          <w:szCs w:val="24"/>
        </w:rPr>
        <w:t xml:space="preserve"> </w:t>
      </w:r>
      <w:r w:rsidR="00355D71" w:rsidRPr="0057358F">
        <w:rPr>
          <w:rFonts w:ascii="Times New Roman" w:hAnsi="Times New Roman" w:cs="Times New Roman"/>
          <w:sz w:val="22"/>
          <w:szCs w:val="24"/>
        </w:rPr>
        <w:t xml:space="preserve">(10.12.2018) </w:t>
      </w:r>
      <w:r w:rsidR="00A32808" w:rsidRPr="0057358F">
        <w:rPr>
          <w:rFonts w:ascii="Times New Roman" w:hAnsi="Times New Roman" w:cs="Times New Roman"/>
          <w:sz w:val="22"/>
          <w:szCs w:val="24"/>
          <w:lang w:val="en-US"/>
        </w:rPr>
        <w:t>(in Japanese)</w:t>
      </w:r>
    </w:p>
    <w:p w14:paraId="7EF7A835" w14:textId="16D0C628" w:rsidR="00BA6399" w:rsidRPr="0057358F" w:rsidRDefault="00BA6399" w:rsidP="00B03477">
      <w:pPr>
        <w:pStyle w:val="a3"/>
        <w:ind w:leftChars="1" w:left="424" w:hangingChars="192" w:hanging="422"/>
        <w:rPr>
          <w:rFonts w:ascii="Times New Roman" w:hAnsi="Times New Roman" w:cs="Times New Roman"/>
          <w:sz w:val="22"/>
          <w:szCs w:val="24"/>
        </w:rPr>
      </w:pPr>
      <w:r w:rsidRPr="0057358F">
        <w:rPr>
          <w:rFonts w:ascii="Times New Roman" w:hAnsi="Times New Roman" w:cs="Times New Roman"/>
          <w:sz w:val="22"/>
          <w:szCs w:val="24"/>
        </w:rPr>
        <w:t xml:space="preserve">Johns, N., </w:t>
      </w:r>
      <w:proofErr w:type="spellStart"/>
      <w:r w:rsidRPr="0057358F">
        <w:rPr>
          <w:rFonts w:ascii="Times New Roman" w:hAnsi="Times New Roman" w:cs="Times New Roman"/>
          <w:sz w:val="22"/>
          <w:szCs w:val="24"/>
        </w:rPr>
        <w:t>Gyimóthy</w:t>
      </w:r>
      <w:proofErr w:type="spellEnd"/>
      <w:r w:rsidRPr="0057358F">
        <w:rPr>
          <w:rFonts w:ascii="Times New Roman" w:hAnsi="Times New Roman" w:cs="Times New Roman"/>
          <w:sz w:val="22"/>
          <w:szCs w:val="24"/>
        </w:rPr>
        <w:t xml:space="preserve">, S.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2002</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Pr="0057358F">
        <w:rPr>
          <w:rFonts w:ascii="Times New Roman" w:hAnsi="Times New Roman" w:cs="Times New Roman"/>
          <w:i/>
          <w:sz w:val="22"/>
          <w:szCs w:val="24"/>
        </w:rPr>
        <w:t xml:space="preserve">Market Segmentation and the Prediction of Tourist </w:t>
      </w:r>
      <w:proofErr w:type="spellStart"/>
      <w:r w:rsidRPr="0057358F">
        <w:rPr>
          <w:rFonts w:ascii="Times New Roman" w:hAnsi="Times New Roman" w:cs="Times New Roman"/>
          <w:i/>
          <w:sz w:val="22"/>
          <w:szCs w:val="24"/>
        </w:rPr>
        <w:t>Behavior</w:t>
      </w:r>
      <w:proofErr w:type="spellEnd"/>
      <w:r w:rsidRPr="0057358F">
        <w:rPr>
          <w:rFonts w:ascii="Times New Roman" w:hAnsi="Times New Roman" w:cs="Times New Roman"/>
          <w:i/>
          <w:sz w:val="22"/>
          <w:szCs w:val="24"/>
        </w:rPr>
        <w:t>: The Case of Bornholm Denmark</w:t>
      </w:r>
      <w:r w:rsidRPr="0057358F">
        <w:rPr>
          <w:rFonts w:ascii="Times New Roman" w:hAnsi="Times New Roman" w:cs="Times New Roman"/>
          <w:sz w:val="22"/>
          <w:szCs w:val="24"/>
        </w:rPr>
        <w:t>. Journal of Travel Research</w:t>
      </w:r>
      <w:r w:rsidR="00550BAD" w:rsidRPr="0057358F">
        <w:rPr>
          <w:rFonts w:ascii="Times New Roman" w:hAnsi="Times New Roman" w:cs="Times New Roman"/>
          <w:sz w:val="22"/>
          <w:szCs w:val="24"/>
        </w:rPr>
        <w:t>,</w:t>
      </w:r>
      <w:r w:rsidRPr="0057358F">
        <w:rPr>
          <w:rFonts w:ascii="Times New Roman" w:hAnsi="Times New Roman" w:cs="Times New Roman"/>
          <w:sz w:val="22"/>
          <w:szCs w:val="24"/>
        </w:rPr>
        <w:t xml:space="preserve"> 40(3), 316-327. </w:t>
      </w:r>
    </w:p>
    <w:p w14:paraId="7DFCF089" w14:textId="7F62A71E" w:rsidR="00BA6399" w:rsidRPr="0057358F" w:rsidRDefault="00BA6399" w:rsidP="00B03477">
      <w:pPr>
        <w:pStyle w:val="a3"/>
        <w:ind w:leftChars="1" w:left="424" w:hangingChars="192" w:hanging="422"/>
        <w:rPr>
          <w:rFonts w:ascii="Times New Roman" w:hAnsi="Times New Roman" w:cs="Times New Roman"/>
          <w:sz w:val="22"/>
          <w:szCs w:val="24"/>
        </w:rPr>
      </w:pPr>
      <w:proofErr w:type="spellStart"/>
      <w:r w:rsidRPr="0057358F">
        <w:rPr>
          <w:rFonts w:ascii="Times New Roman" w:hAnsi="Times New Roman" w:cs="Times New Roman"/>
          <w:sz w:val="22"/>
          <w:szCs w:val="24"/>
        </w:rPr>
        <w:t>Jönsson</w:t>
      </w:r>
      <w:proofErr w:type="spellEnd"/>
      <w:r w:rsidRPr="0057358F">
        <w:rPr>
          <w:rFonts w:ascii="Times New Roman" w:hAnsi="Times New Roman" w:cs="Times New Roman"/>
          <w:sz w:val="22"/>
          <w:szCs w:val="24"/>
        </w:rPr>
        <w:t xml:space="preserve">, C., </w:t>
      </w:r>
      <w:proofErr w:type="spellStart"/>
      <w:r w:rsidRPr="0057358F">
        <w:rPr>
          <w:rFonts w:ascii="Times New Roman" w:hAnsi="Times New Roman" w:cs="Times New Roman"/>
          <w:sz w:val="22"/>
          <w:szCs w:val="24"/>
        </w:rPr>
        <w:t>Devonish</w:t>
      </w:r>
      <w:proofErr w:type="spellEnd"/>
      <w:r w:rsidRPr="0057358F">
        <w:rPr>
          <w:rFonts w:ascii="Times New Roman" w:hAnsi="Times New Roman" w:cs="Times New Roman"/>
          <w:sz w:val="22"/>
          <w:szCs w:val="24"/>
        </w:rPr>
        <w:t xml:space="preserve">, D.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2008</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00DC6652" w:rsidRPr="0057358F">
        <w:rPr>
          <w:rFonts w:ascii="Times New Roman" w:hAnsi="Times New Roman" w:cs="Times New Roman"/>
          <w:sz w:val="22"/>
          <w:szCs w:val="24"/>
        </w:rPr>
        <w:t xml:space="preserve"> </w:t>
      </w:r>
      <w:r w:rsidRPr="0057358F">
        <w:rPr>
          <w:rFonts w:ascii="Times New Roman" w:hAnsi="Times New Roman" w:cs="Times New Roman"/>
          <w:i/>
          <w:sz w:val="22"/>
          <w:szCs w:val="24"/>
        </w:rPr>
        <w:t>Does Nationality, Gender, and Age Affect Travel Motivation? a Case of Visitors to The Caribbean Island of Barbados</w:t>
      </w:r>
      <w:r w:rsidRPr="0057358F">
        <w:rPr>
          <w:rFonts w:ascii="Times New Roman" w:hAnsi="Times New Roman" w:cs="Times New Roman"/>
          <w:sz w:val="22"/>
          <w:szCs w:val="24"/>
        </w:rPr>
        <w:t>. Journal of Travel &amp; Tourism Marketing</w:t>
      </w:r>
      <w:r w:rsidR="00550BAD" w:rsidRPr="0057358F">
        <w:rPr>
          <w:rFonts w:ascii="Times New Roman" w:hAnsi="Times New Roman" w:cs="Times New Roman"/>
          <w:sz w:val="22"/>
          <w:szCs w:val="24"/>
        </w:rPr>
        <w:t>,</w:t>
      </w:r>
      <w:r w:rsidRPr="0057358F">
        <w:rPr>
          <w:rFonts w:ascii="Times New Roman" w:hAnsi="Times New Roman" w:cs="Times New Roman"/>
          <w:sz w:val="22"/>
          <w:szCs w:val="24"/>
        </w:rPr>
        <w:t xml:space="preserve"> 25(3-4), 398-408.</w:t>
      </w:r>
    </w:p>
    <w:p w14:paraId="5C9FE727" w14:textId="7A065035" w:rsidR="00355CD7" w:rsidRPr="0057358F" w:rsidRDefault="008B6C0E" w:rsidP="00B03477">
      <w:pPr>
        <w:ind w:left="425" w:hangingChars="193" w:hanging="425"/>
        <w:jc w:val="left"/>
        <w:rPr>
          <w:rFonts w:ascii="Times New Roman" w:hAnsi="Times New Roman" w:cs="Times New Roman"/>
          <w:sz w:val="22"/>
          <w:szCs w:val="24"/>
          <w:lang w:val="en-US"/>
        </w:rPr>
      </w:pPr>
      <w:r w:rsidRPr="0057358F">
        <w:rPr>
          <w:rFonts w:ascii="Times New Roman" w:hAnsi="Times New Roman" w:cs="Times New Roman"/>
          <w:sz w:val="22"/>
          <w:szCs w:val="24"/>
        </w:rPr>
        <w:t>JTB Corp.</w:t>
      </w:r>
      <w:r w:rsidR="00844088" w:rsidRPr="0057358F">
        <w:rPr>
          <w:rFonts w:ascii="Times New Roman" w:hAnsi="Times New Roman" w:cs="Times New Roman"/>
          <w:sz w:val="22"/>
          <w:szCs w:val="24"/>
        </w:rPr>
        <w:t xml:space="preserve">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2015</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Ryoko-</w:t>
      </w:r>
      <w:proofErr w:type="spellStart"/>
      <w:r w:rsidRPr="0057358F">
        <w:rPr>
          <w:rFonts w:ascii="Times New Roman" w:hAnsi="Times New Roman" w:cs="Times New Roman"/>
          <w:sz w:val="22"/>
          <w:szCs w:val="24"/>
        </w:rPr>
        <w:t>nenpo</w:t>
      </w:r>
      <w:proofErr w:type="spellEnd"/>
      <w:r w:rsidRPr="0057358F">
        <w:rPr>
          <w:rFonts w:ascii="Times New Roman" w:hAnsi="Times New Roman" w:cs="Times New Roman"/>
          <w:sz w:val="22"/>
          <w:szCs w:val="24"/>
        </w:rPr>
        <w:t xml:space="preserve"> 2015</w:t>
      </w:r>
      <w:r w:rsidR="00355CD7" w:rsidRPr="0057358F">
        <w:rPr>
          <w:rFonts w:ascii="Times New Roman" w:hAnsi="Times New Roman" w:cs="Times New Roman"/>
          <w:sz w:val="22"/>
          <w:szCs w:val="24"/>
        </w:rPr>
        <w:t xml:space="preserve"> (</w:t>
      </w:r>
      <w:r w:rsidR="00355CD7" w:rsidRPr="0057358F">
        <w:rPr>
          <w:rFonts w:ascii="Times New Roman" w:hAnsi="Times New Roman" w:cs="Times New Roman"/>
          <w:sz w:val="22"/>
          <w:szCs w:val="24"/>
          <w:lang w:val="en-US"/>
        </w:rPr>
        <w:t>Tourism Annual Report 2015)</w:t>
      </w:r>
      <w:r w:rsidR="008135A4"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008135A4" w:rsidRPr="0057358F">
        <w:rPr>
          <w:rFonts w:ascii="Times New Roman" w:hAnsi="Times New Roman" w:cs="Times New Roman"/>
          <w:sz w:val="22"/>
          <w:szCs w:val="24"/>
        </w:rPr>
        <w:t xml:space="preserve">Available from: </w:t>
      </w:r>
      <w:r w:rsidR="008135A4" w:rsidRPr="0057358F">
        <w:rPr>
          <w:rStyle w:val="af2"/>
          <w:rFonts w:ascii="Times New Roman" w:hAnsi="Times New Roman" w:cs="Times New Roman"/>
          <w:color w:val="auto"/>
          <w:sz w:val="22"/>
          <w:szCs w:val="24"/>
          <w:u w:val="none"/>
        </w:rPr>
        <w:t>https://www.jtb.or.jp/wp-content/uploads/2015/10/nenpo2015_1-4.pdf</w:t>
      </w:r>
      <w:r w:rsidR="00A32808" w:rsidRPr="0057358F">
        <w:rPr>
          <w:rFonts w:ascii="Times New Roman" w:hAnsi="Times New Roman" w:cs="Times New Roman"/>
          <w:sz w:val="22"/>
          <w:szCs w:val="24"/>
        </w:rPr>
        <w:t xml:space="preserve"> </w:t>
      </w:r>
      <w:r w:rsidR="00355D71" w:rsidRPr="0057358F">
        <w:rPr>
          <w:rFonts w:ascii="Times New Roman" w:hAnsi="Times New Roman" w:cs="Times New Roman"/>
          <w:sz w:val="22"/>
          <w:szCs w:val="24"/>
        </w:rPr>
        <w:t>(15.7.2018)</w:t>
      </w:r>
      <w:r w:rsidR="00355CD7" w:rsidRPr="0057358F">
        <w:rPr>
          <w:rFonts w:ascii="Times New Roman" w:hAnsi="Times New Roman" w:cs="Times New Roman"/>
          <w:sz w:val="22"/>
          <w:szCs w:val="24"/>
          <w:lang w:val="en-US"/>
        </w:rPr>
        <w:t xml:space="preserve"> (in Japanese)</w:t>
      </w:r>
    </w:p>
    <w:p w14:paraId="2EFE2660" w14:textId="4E6A5919" w:rsidR="008B6C0E" w:rsidRPr="0057358F" w:rsidRDefault="008B6C0E" w:rsidP="00B03477">
      <w:pPr>
        <w:ind w:left="425" w:hangingChars="193" w:hanging="425"/>
        <w:jc w:val="left"/>
        <w:rPr>
          <w:rFonts w:ascii="Times New Roman" w:hAnsi="Times New Roman" w:cs="Times New Roman"/>
          <w:sz w:val="22"/>
          <w:szCs w:val="24"/>
        </w:rPr>
      </w:pPr>
      <w:r w:rsidRPr="0057358F">
        <w:rPr>
          <w:rFonts w:ascii="Times New Roman" w:hAnsi="Times New Roman" w:cs="Times New Roman"/>
          <w:sz w:val="22"/>
          <w:szCs w:val="24"/>
        </w:rPr>
        <w:t xml:space="preserve">Kawamura, S.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2008</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00A32808" w:rsidRPr="0057358F">
        <w:rPr>
          <w:rFonts w:ascii="Times New Roman" w:hAnsi="Times New Roman" w:cs="Times New Roman"/>
          <w:sz w:val="22"/>
          <w:szCs w:val="24"/>
        </w:rPr>
        <w:t xml:space="preserve"> </w:t>
      </w:r>
      <w:proofErr w:type="spellStart"/>
      <w:r w:rsidRPr="0057358F">
        <w:rPr>
          <w:rFonts w:ascii="Times New Roman" w:hAnsi="Times New Roman" w:cs="Times New Roman"/>
          <w:i/>
          <w:sz w:val="22"/>
          <w:szCs w:val="24"/>
        </w:rPr>
        <w:t>Kankou</w:t>
      </w:r>
      <w:proofErr w:type="spellEnd"/>
      <w:r w:rsidRPr="0057358F">
        <w:rPr>
          <w:rFonts w:ascii="Times New Roman" w:hAnsi="Times New Roman" w:cs="Times New Roman"/>
          <w:i/>
          <w:sz w:val="22"/>
          <w:szCs w:val="24"/>
        </w:rPr>
        <w:t xml:space="preserve"> </w:t>
      </w:r>
      <w:proofErr w:type="spellStart"/>
      <w:r w:rsidRPr="0057358F">
        <w:rPr>
          <w:rFonts w:ascii="Times New Roman" w:hAnsi="Times New Roman" w:cs="Times New Roman"/>
          <w:i/>
          <w:sz w:val="22"/>
          <w:szCs w:val="24"/>
        </w:rPr>
        <w:t>keizaigaku</w:t>
      </w:r>
      <w:proofErr w:type="spellEnd"/>
      <w:r w:rsidRPr="0057358F">
        <w:rPr>
          <w:rFonts w:ascii="Times New Roman" w:hAnsi="Times New Roman" w:cs="Times New Roman"/>
          <w:i/>
          <w:sz w:val="22"/>
          <w:szCs w:val="24"/>
        </w:rPr>
        <w:t xml:space="preserve"> no genre to </w:t>
      </w:r>
      <w:proofErr w:type="spellStart"/>
      <w:r w:rsidRPr="0057358F">
        <w:rPr>
          <w:rFonts w:ascii="Times New Roman" w:hAnsi="Times New Roman" w:cs="Times New Roman"/>
          <w:i/>
          <w:sz w:val="22"/>
          <w:szCs w:val="24"/>
        </w:rPr>
        <w:t>ouyou</w:t>
      </w:r>
      <w:proofErr w:type="spellEnd"/>
      <w:r w:rsidR="00250A73" w:rsidRPr="0057358F">
        <w:rPr>
          <w:rFonts w:ascii="Times New Roman" w:hAnsi="Times New Roman" w:cs="Times New Roman"/>
          <w:i/>
          <w:sz w:val="22"/>
          <w:szCs w:val="24"/>
        </w:rPr>
        <w:t xml:space="preserve"> (</w:t>
      </w:r>
      <w:r w:rsidR="00250A73" w:rsidRPr="0057358F">
        <w:rPr>
          <w:rFonts w:ascii="Times New Roman" w:hAnsi="Times New Roman" w:cs="Times New Roman"/>
          <w:i/>
          <w:sz w:val="22"/>
          <w:szCs w:val="24"/>
          <w:lang w:val="en-US"/>
        </w:rPr>
        <w:t>Principle and Application of Travel Economics)</w:t>
      </w:r>
      <w:r w:rsidR="00D87948"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00A32808" w:rsidRPr="0057358F">
        <w:rPr>
          <w:rFonts w:ascii="Times New Roman" w:hAnsi="Times New Roman" w:cs="Times New Roman"/>
          <w:sz w:val="22"/>
          <w:szCs w:val="24"/>
        </w:rPr>
        <w:t xml:space="preserve">Fukuoka: </w:t>
      </w:r>
      <w:r w:rsidR="00250A73" w:rsidRPr="0057358F">
        <w:rPr>
          <w:rFonts w:ascii="Times New Roman" w:hAnsi="Times New Roman" w:cs="Times New Roman"/>
          <w:sz w:val="22"/>
          <w:szCs w:val="24"/>
        </w:rPr>
        <w:t xml:space="preserve">Kyushu University </w:t>
      </w:r>
      <w:proofErr w:type="spellStart"/>
      <w:r w:rsidR="00250A73" w:rsidRPr="0057358F">
        <w:rPr>
          <w:rFonts w:ascii="Times New Roman" w:hAnsi="Times New Roman" w:cs="Times New Roman"/>
          <w:sz w:val="22"/>
          <w:szCs w:val="24"/>
        </w:rPr>
        <w:t>Shuppankai</w:t>
      </w:r>
      <w:proofErr w:type="spellEnd"/>
      <w:r w:rsidR="00A32808" w:rsidRPr="0057358F">
        <w:rPr>
          <w:rFonts w:ascii="Times New Roman" w:hAnsi="Times New Roman" w:cs="Times New Roman"/>
          <w:sz w:val="22"/>
          <w:szCs w:val="24"/>
        </w:rPr>
        <w:t>.</w:t>
      </w:r>
    </w:p>
    <w:p w14:paraId="708E8F77" w14:textId="5717572D" w:rsidR="00056716" w:rsidRPr="0057358F" w:rsidRDefault="00056716" w:rsidP="00056716">
      <w:pPr>
        <w:ind w:left="425" w:hangingChars="193" w:hanging="425"/>
        <w:jc w:val="left"/>
        <w:rPr>
          <w:rFonts w:ascii="Times New Roman" w:hAnsi="Times New Roman" w:cs="Times New Roman"/>
          <w:sz w:val="22"/>
          <w:szCs w:val="24"/>
        </w:rPr>
      </w:pPr>
      <w:proofErr w:type="spellStart"/>
      <w:r w:rsidRPr="0057358F">
        <w:rPr>
          <w:rFonts w:ascii="Times New Roman" w:hAnsi="Times New Roman" w:cs="Times New Roman"/>
          <w:sz w:val="22"/>
          <w:szCs w:val="24"/>
        </w:rPr>
        <w:t>Korzay</w:t>
      </w:r>
      <w:proofErr w:type="spellEnd"/>
      <w:r w:rsidRPr="0057358F">
        <w:rPr>
          <w:rFonts w:ascii="Times New Roman" w:hAnsi="Times New Roman" w:cs="Times New Roman"/>
          <w:sz w:val="22"/>
          <w:szCs w:val="24"/>
        </w:rPr>
        <w:t xml:space="preserve">, M., Alvarez, M. D. (2005), </w:t>
      </w:r>
      <w:r w:rsidRPr="0057358F">
        <w:rPr>
          <w:rFonts w:ascii="Times New Roman" w:hAnsi="Times New Roman" w:cs="Times New Roman"/>
          <w:i/>
          <w:sz w:val="22"/>
          <w:szCs w:val="24"/>
        </w:rPr>
        <w:t>Satisfaction and dissatisfaction of Japanese</w:t>
      </w:r>
      <w:r w:rsidRPr="0057358F">
        <w:rPr>
          <w:rFonts w:ascii="Times New Roman" w:hAnsi="Times New Roman" w:cs="Times New Roman" w:hint="eastAsia"/>
          <w:i/>
          <w:sz w:val="22"/>
          <w:szCs w:val="24"/>
        </w:rPr>
        <w:t xml:space="preserve"> </w:t>
      </w:r>
      <w:r w:rsidRPr="0057358F">
        <w:rPr>
          <w:rFonts w:ascii="Times New Roman" w:hAnsi="Times New Roman" w:cs="Times New Roman"/>
          <w:i/>
          <w:sz w:val="22"/>
          <w:szCs w:val="24"/>
        </w:rPr>
        <w:t>tourists in Turkey.</w:t>
      </w:r>
      <w:r w:rsidRPr="0057358F">
        <w:rPr>
          <w:rFonts w:ascii="Times New Roman" w:hAnsi="Times New Roman" w:cs="Times New Roman"/>
          <w:sz w:val="22"/>
          <w:szCs w:val="24"/>
        </w:rPr>
        <w:t xml:space="preserve"> Anatolia: An International Journal of Tourism and</w:t>
      </w:r>
      <w:r w:rsidRPr="0057358F">
        <w:rPr>
          <w:rFonts w:ascii="Times New Roman" w:hAnsi="Times New Roman" w:cs="Times New Roman" w:hint="eastAsia"/>
          <w:sz w:val="22"/>
          <w:szCs w:val="24"/>
        </w:rPr>
        <w:t xml:space="preserve"> </w:t>
      </w:r>
      <w:r w:rsidRPr="0057358F">
        <w:rPr>
          <w:rFonts w:ascii="Times New Roman" w:hAnsi="Times New Roman" w:cs="Times New Roman"/>
          <w:sz w:val="22"/>
          <w:szCs w:val="24"/>
        </w:rPr>
        <w:t>Hospitality Research, 16(2), 176–193.</w:t>
      </w:r>
    </w:p>
    <w:p w14:paraId="0EC33082" w14:textId="491CABE0" w:rsidR="004A1CD2" w:rsidRPr="004A1CD2" w:rsidRDefault="004A1CD2" w:rsidP="004A1CD2">
      <w:pPr>
        <w:jc w:val="left"/>
        <w:rPr>
          <w:rFonts w:ascii="Times New Roman" w:hAnsi="Times New Roman" w:cs="Times New Roman"/>
          <w:sz w:val="22"/>
          <w:szCs w:val="24"/>
        </w:rPr>
      </w:pPr>
      <w:r w:rsidRPr="00C75079">
        <w:rPr>
          <w:rFonts w:ascii="Times New Roman" w:hAnsi="Times New Roman" w:cs="Times New Roman"/>
          <w:sz w:val="22"/>
          <w:szCs w:val="24"/>
          <w:lang w:val="en-US"/>
        </w:rPr>
        <w:t xml:space="preserve">Kotler, P., Keller, K. L. (2010), </w:t>
      </w:r>
      <w:r w:rsidRPr="00C75079">
        <w:rPr>
          <w:rFonts w:ascii="Times New Roman" w:hAnsi="Times New Roman" w:cs="Times New Roman"/>
          <w:i/>
          <w:sz w:val="22"/>
          <w:szCs w:val="24"/>
          <w:lang w:val="en-US"/>
        </w:rPr>
        <w:t>Marketing Management</w:t>
      </w:r>
      <w:r w:rsidRPr="00C75079">
        <w:rPr>
          <w:rFonts w:ascii="Times New Roman" w:hAnsi="Times New Roman" w:cs="Times New Roman"/>
          <w:sz w:val="22"/>
          <w:szCs w:val="24"/>
          <w:lang w:val="en-US"/>
        </w:rPr>
        <w:t xml:space="preserve">. </w:t>
      </w:r>
      <w:r w:rsidRPr="0057358F">
        <w:rPr>
          <w:rFonts w:ascii="Times New Roman" w:hAnsi="Times New Roman" w:cs="Times New Roman"/>
          <w:sz w:val="22"/>
          <w:szCs w:val="24"/>
        </w:rPr>
        <w:t>London: Pearson Education.</w:t>
      </w:r>
    </w:p>
    <w:p w14:paraId="3405B45B" w14:textId="4AF0B100" w:rsidR="00335EAE" w:rsidRPr="0057358F" w:rsidRDefault="00335EAE" w:rsidP="00B03477">
      <w:pPr>
        <w:ind w:left="425" w:hangingChars="193" w:hanging="425"/>
        <w:jc w:val="left"/>
        <w:rPr>
          <w:rFonts w:ascii="Times New Roman" w:hAnsi="Times New Roman" w:cs="Times New Roman"/>
          <w:sz w:val="22"/>
          <w:szCs w:val="24"/>
          <w:lang w:val="en-US"/>
        </w:rPr>
      </w:pPr>
      <w:r w:rsidRPr="0057358F">
        <w:rPr>
          <w:rFonts w:ascii="Times New Roman" w:hAnsi="Times New Roman" w:cs="Times New Roman" w:hint="eastAsia"/>
          <w:sz w:val="22"/>
          <w:szCs w:val="24"/>
          <w:lang w:val="en-US"/>
        </w:rPr>
        <w:t>K</w:t>
      </w:r>
      <w:r w:rsidRPr="0057358F">
        <w:rPr>
          <w:rFonts w:ascii="Times New Roman" w:hAnsi="Times New Roman" w:cs="Times New Roman"/>
          <w:sz w:val="22"/>
          <w:szCs w:val="24"/>
          <w:lang w:val="en-US"/>
        </w:rPr>
        <w:t xml:space="preserve">ozak, M., </w:t>
      </w:r>
      <w:proofErr w:type="spellStart"/>
      <w:r w:rsidRPr="0057358F">
        <w:rPr>
          <w:rFonts w:ascii="Times New Roman" w:hAnsi="Times New Roman" w:cs="Times New Roman"/>
          <w:sz w:val="22"/>
          <w:szCs w:val="24"/>
          <w:lang w:val="en-US"/>
        </w:rPr>
        <w:t>Rimmington</w:t>
      </w:r>
      <w:proofErr w:type="spellEnd"/>
      <w:r w:rsidRPr="0057358F">
        <w:rPr>
          <w:rFonts w:ascii="Times New Roman" w:hAnsi="Times New Roman" w:cs="Times New Roman"/>
          <w:sz w:val="22"/>
          <w:szCs w:val="24"/>
          <w:lang w:val="en-US"/>
        </w:rPr>
        <w:t xml:space="preserve">, M. (2000), </w:t>
      </w:r>
      <w:r w:rsidRPr="0057358F">
        <w:rPr>
          <w:rFonts w:ascii="Times New Roman" w:hAnsi="Times New Roman" w:cs="Times New Roman"/>
          <w:i/>
          <w:sz w:val="22"/>
          <w:szCs w:val="24"/>
          <w:lang w:val="en-US"/>
        </w:rPr>
        <w:t xml:space="preserve">Tourist Satisfaction with Mallorca, spin, as an Off-Season </w:t>
      </w:r>
      <w:proofErr w:type="spellStart"/>
      <w:r w:rsidRPr="0057358F">
        <w:rPr>
          <w:rFonts w:ascii="Times New Roman" w:hAnsi="Times New Roman" w:cs="Times New Roman"/>
          <w:i/>
          <w:sz w:val="22"/>
          <w:szCs w:val="24"/>
          <w:lang w:val="en-US"/>
        </w:rPr>
        <w:t>Holiady</w:t>
      </w:r>
      <w:proofErr w:type="spellEnd"/>
      <w:r w:rsidRPr="0057358F">
        <w:rPr>
          <w:rFonts w:ascii="Times New Roman" w:hAnsi="Times New Roman" w:cs="Times New Roman"/>
          <w:i/>
          <w:sz w:val="22"/>
          <w:szCs w:val="24"/>
          <w:lang w:val="en-US"/>
        </w:rPr>
        <w:t xml:space="preserve"> Destination</w:t>
      </w:r>
      <w:r w:rsidR="00724132" w:rsidRPr="0057358F">
        <w:rPr>
          <w:rFonts w:ascii="Times New Roman" w:hAnsi="Times New Roman" w:cs="Times New Roman"/>
          <w:i/>
          <w:sz w:val="22"/>
          <w:szCs w:val="24"/>
          <w:lang w:val="en-US"/>
        </w:rPr>
        <w:t>.</w:t>
      </w:r>
      <w:r w:rsidRPr="0057358F">
        <w:rPr>
          <w:rFonts w:ascii="Times New Roman" w:hAnsi="Times New Roman" w:cs="Times New Roman"/>
          <w:i/>
          <w:sz w:val="22"/>
          <w:szCs w:val="24"/>
          <w:lang w:val="en-US"/>
        </w:rPr>
        <w:t xml:space="preserve"> </w:t>
      </w:r>
      <w:r w:rsidRPr="0057358F">
        <w:rPr>
          <w:rFonts w:ascii="Times New Roman" w:hAnsi="Times New Roman" w:cs="Times New Roman"/>
          <w:sz w:val="22"/>
          <w:szCs w:val="24"/>
          <w:lang w:val="en-US"/>
        </w:rPr>
        <w:t xml:space="preserve">Journal of Travel Research, 38(3), 260-269. </w:t>
      </w:r>
    </w:p>
    <w:p w14:paraId="5F0231FF" w14:textId="0D57C88D" w:rsidR="008B6C0E" w:rsidRPr="0057358F" w:rsidRDefault="008B6C0E" w:rsidP="00964759">
      <w:pPr>
        <w:ind w:left="425" w:hangingChars="193" w:hanging="425"/>
        <w:jc w:val="left"/>
        <w:rPr>
          <w:rFonts w:ascii="Times New Roman" w:hAnsi="Times New Roman" w:cs="Times New Roman"/>
          <w:sz w:val="22"/>
          <w:szCs w:val="24"/>
        </w:rPr>
      </w:pPr>
      <w:proofErr w:type="spellStart"/>
      <w:r w:rsidRPr="0057358F">
        <w:rPr>
          <w:rFonts w:ascii="Times New Roman" w:hAnsi="Times New Roman" w:cs="Times New Roman"/>
          <w:sz w:val="22"/>
          <w:szCs w:val="24"/>
        </w:rPr>
        <w:t>Kuris</w:t>
      </w:r>
      <w:proofErr w:type="spellEnd"/>
      <w:r w:rsidRPr="0057358F">
        <w:rPr>
          <w:rFonts w:ascii="Times New Roman" w:hAnsi="Times New Roman" w:cs="Times New Roman"/>
          <w:sz w:val="22"/>
          <w:szCs w:val="24"/>
        </w:rPr>
        <w:t>, H. K.</w:t>
      </w:r>
      <w:r w:rsidR="00594350"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proofErr w:type="spellStart"/>
      <w:r w:rsidRPr="0057358F">
        <w:rPr>
          <w:rFonts w:ascii="Times New Roman" w:hAnsi="Times New Roman" w:cs="Times New Roman"/>
          <w:sz w:val="22"/>
          <w:szCs w:val="24"/>
        </w:rPr>
        <w:t>Bortoleto</w:t>
      </w:r>
      <w:proofErr w:type="spellEnd"/>
      <w:r w:rsidRPr="0057358F">
        <w:rPr>
          <w:rFonts w:ascii="Times New Roman" w:hAnsi="Times New Roman" w:cs="Times New Roman"/>
          <w:sz w:val="22"/>
          <w:szCs w:val="24"/>
        </w:rPr>
        <w:t xml:space="preserve">, A. P.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2011</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Pr="0057358F">
        <w:rPr>
          <w:rFonts w:ascii="Times New Roman" w:hAnsi="Times New Roman" w:cs="Times New Roman"/>
          <w:i/>
          <w:sz w:val="22"/>
          <w:szCs w:val="24"/>
        </w:rPr>
        <w:t xml:space="preserve">Comparison of waste prevention </w:t>
      </w:r>
      <w:proofErr w:type="spellStart"/>
      <w:r w:rsidRPr="0057358F">
        <w:rPr>
          <w:rFonts w:ascii="Times New Roman" w:hAnsi="Times New Roman" w:cs="Times New Roman"/>
          <w:i/>
          <w:sz w:val="22"/>
          <w:szCs w:val="24"/>
        </w:rPr>
        <w:t>behaviors</w:t>
      </w:r>
      <w:proofErr w:type="spellEnd"/>
      <w:r w:rsidRPr="0057358F">
        <w:rPr>
          <w:rFonts w:ascii="Times New Roman" w:hAnsi="Times New Roman" w:cs="Times New Roman"/>
          <w:i/>
          <w:sz w:val="22"/>
          <w:szCs w:val="24"/>
        </w:rPr>
        <w:t xml:space="preserve"> among three Japanese megacity regions in the context of local measures and socio-demographics</w:t>
      </w:r>
      <w:r w:rsidR="00724132" w:rsidRPr="0057358F">
        <w:rPr>
          <w:rFonts w:ascii="Times New Roman" w:hAnsi="Times New Roman" w:cs="Times New Roman"/>
          <w:sz w:val="22"/>
          <w:szCs w:val="24"/>
        </w:rPr>
        <w:t>.</w:t>
      </w:r>
      <w:r w:rsidRPr="0057358F">
        <w:rPr>
          <w:rFonts w:ascii="Times New Roman" w:hAnsi="Times New Roman" w:cs="Times New Roman"/>
          <w:sz w:val="22"/>
          <w:szCs w:val="24"/>
        </w:rPr>
        <w:t xml:space="preserve"> Waste </w:t>
      </w:r>
      <w:r w:rsidRPr="0057358F">
        <w:rPr>
          <w:rFonts w:ascii="Times New Roman" w:hAnsi="Times New Roman" w:cs="Times New Roman"/>
          <w:sz w:val="22"/>
          <w:szCs w:val="24"/>
        </w:rPr>
        <w:lastRenderedPageBreak/>
        <w:t>Management</w:t>
      </w:r>
      <w:r w:rsidRPr="0057358F">
        <w:rPr>
          <w:rFonts w:ascii="Times New Roman" w:hAnsi="Times New Roman" w:cs="Times New Roman"/>
          <w:i/>
          <w:sz w:val="22"/>
          <w:szCs w:val="24"/>
        </w:rPr>
        <w:t xml:space="preserve">, </w:t>
      </w:r>
      <w:r w:rsidRPr="0057358F">
        <w:rPr>
          <w:rFonts w:ascii="Times New Roman" w:hAnsi="Times New Roman" w:cs="Times New Roman"/>
          <w:sz w:val="22"/>
          <w:szCs w:val="24"/>
        </w:rPr>
        <w:t>31(1),</w:t>
      </w:r>
      <w:r w:rsidR="00D53FE4" w:rsidRPr="0057358F">
        <w:rPr>
          <w:rFonts w:ascii="Times New Roman" w:hAnsi="Times New Roman" w:cs="Times New Roman"/>
          <w:sz w:val="22"/>
          <w:szCs w:val="24"/>
        </w:rPr>
        <w:t xml:space="preserve"> </w:t>
      </w:r>
      <w:r w:rsidRPr="0057358F">
        <w:rPr>
          <w:rFonts w:ascii="Times New Roman" w:hAnsi="Times New Roman" w:cs="Times New Roman"/>
          <w:sz w:val="22"/>
          <w:szCs w:val="24"/>
        </w:rPr>
        <w:t>1441-1449.</w:t>
      </w:r>
    </w:p>
    <w:p w14:paraId="60F3B416" w14:textId="7D1EA974" w:rsidR="00C76DB5" w:rsidRPr="0057358F" w:rsidRDefault="00C76DB5" w:rsidP="00B03477">
      <w:pPr>
        <w:pStyle w:val="a3"/>
        <w:ind w:leftChars="0"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Lewis, R</w:t>
      </w:r>
      <w:r w:rsidR="006F2171"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C. (1983)</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When Guests Complain</w:t>
      </w:r>
      <w:r w:rsidRPr="0057358F">
        <w:rPr>
          <w:rFonts w:ascii="Times New Roman" w:hAnsi="Times New Roman" w:cs="Times New Roman"/>
          <w:sz w:val="22"/>
          <w:szCs w:val="24"/>
          <w:lang w:val="en-US"/>
        </w:rPr>
        <w:t xml:space="preserve">. </w:t>
      </w:r>
      <w:r w:rsidRPr="0057358F">
        <w:rPr>
          <w:rFonts w:ascii="Times New Roman" w:hAnsi="Times New Roman" w:cs="Times New Roman"/>
          <w:iCs/>
          <w:sz w:val="22"/>
          <w:szCs w:val="24"/>
          <w:lang w:val="en-US"/>
        </w:rPr>
        <w:t>Cornell Hotel and Restaurant Administration Quarterly</w:t>
      </w:r>
      <w:r w:rsidRPr="0057358F">
        <w:rPr>
          <w:rFonts w:ascii="Times New Roman" w:hAnsi="Times New Roman" w:cs="Times New Roman"/>
          <w:sz w:val="22"/>
          <w:szCs w:val="24"/>
          <w:lang w:val="en-US"/>
        </w:rPr>
        <w:t>, 24</w:t>
      </w:r>
      <w:r w:rsidR="006A426F" w:rsidRPr="0057358F">
        <w:rPr>
          <w:rFonts w:ascii="Times New Roman" w:hAnsi="Times New Roman" w:cs="Times New Roman"/>
          <w:sz w:val="22"/>
          <w:szCs w:val="24"/>
          <w:lang w:val="en-US"/>
        </w:rPr>
        <w:t>(2)</w:t>
      </w:r>
      <w:r w:rsidRPr="0057358F">
        <w:rPr>
          <w:rFonts w:ascii="Times New Roman" w:hAnsi="Times New Roman" w:cs="Times New Roman"/>
          <w:sz w:val="22"/>
          <w:szCs w:val="24"/>
          <w:lang w:val="en-US"/>
        </w:rPr>
        <w:t>, 23-32.</w:t>
      </w:r>
    </w:p>
    <w:p w14:paraId="2D4D09AE" w14:textId="6E64CE44" w:rsidR="00BA6399" w:rsidRPr="0057358F" w:rsidRDefault="00BA6399" w:rsidP="00B03477">
      <w:pPr>
        <w:pStyle w:val="a3"/>
        <w:ind w:leftChars="0" w:left="425" w:hangingChars="193" w:hanging="425"/>
        <w:rPr>
          <w:rFonts w:ascii="Times New Roman" w:hAnsi="Times New Roman" w:cs="Times New Roman"/>
          <w:sz w:val="22"/>
          <w:szCs w:val="24"/>
        </w:rPr>
      </w:pPr>
      <w:proofErr w:type="spellStart"/>
      <w:r w:rsidRPr="0057358F">
        <w:rPr>
          <w:rFonts w:ascii="Times New Roman" w:hAnsi="Times New Roman" w:cs="Times New Roman"/>
          <w:sz w:val="22"/>
          <w:szCs w:val="24"/>
          <w:lang w:val="en-US"/>
        </w:rPr>
        <w:t>Lieux</w:t>
      </w:r>
      <w:proofErr w:type="spellEnd"/>
      <w:r w:rsidRPr="0057358F">
        <w:rPr>
          <w:rFonts w:ascii="Times New Roman" w:hAnsi="Times New Roman" w:cs="Times New Roman"/>
          <w:sz w:val="22"/>
          <w:szCs w:val="24"/>
          <w:lang w:val="en-US"/>
        </w:rPr>
        <w:t xml:space="preserve">, E. M. </w:t>
      </w:r>
      <w:r w:rsidR="0063065B"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1994</w:t>
      </w:r>
      <w:r w:rsidR="0063065B" w:rsidRPr="0057358F">
        <w:rPr>
          <w:rFonts w:ascii="Times New Roman" w:hAnsi="Times New Roman" w:cs="Times New Roman"/>
          <w:sz w:val="22"/>
          <w:szCs w:val="24"/>
          <w:lang w:val="en-US"/>
        </w:rPr>
        <w:t>)</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rPr>
        <w:t>Lodging preferences of the senior tourism market</w:t>
      </w:r>
      <w:r w:rsidRPr="0057358F">
        <w:rPr>
          <w:rFonts w:ascii="Times New Roman" w:hAnsi="Times New Roman" w:cs="Times New Roman"/>
          <w:sz w:val="22"/>
          <w:szCs w:val="24"/>
        </w:rPr>
        <w:t>. Annals of Tourism Research</w:t>
      </w:r>
      <w:r w:rsidR="00550BAD" w:rsidRPr="0057358F">
        <w:rPr>
          <w:rFonts w:ascii="Times New Roman" w:hAnsi="Times New Roman" w:cs="Times New Roman"/>
          <w:sz w:val="22"/>
          <w:szCs w:val="24"/>
        </w:rPr>
        <w:t>,</w:t>
      </w:r>
      <w:r w:rsidRPr="0057358F">
        <w:rPr>
          <w:rFonts w:ascii="Times New Roman" w:hAnsi="Times New Roman" w:cs="Times New Roman"/>
          <w:sz w:val="22"/>
          <w:szCs w:val="24"/>
        </w:rPr>
        <w:t xml:space="preserve"> 21(4), 712-728. </w:t>
      </w:r>
    </w:p>
    <w:p w14:paraId="27553DBC" w14:textId="0CAC76E5" w:rsidR="0075304D" w:rsidRPr="0057358F" w:rsidRDefault="008B6C0E" w:rsidP="00B03477">
      <w:pPr>
        <w:ind w:left="425" w:hangingChars="193" w:hanging="425"/>
        <w:jc w:val="left"/>
        <w:rPr>
          <w:rFonts w:ascii="Times New Roman" w:hAnsi="Times New Roman" w:cs="Times New Roman"/>
          <w:sz w:val="22"/>
          <w:szCs w:val="24"/>
        </w:rPr>
      </w:pPr>
      <w:r w:rsidRPr="0057358F">
        <w:rPr>
          <w:rFonts w:ascii="Times New Roman" w:hAnsi="Times New Roman" w:cs="Times New Roman"/>
          <w:sz w:val="22"/>
          <w:szCs w:val="24"/>
        </w:rPr>
        <w:t>Ministry of Internal affairs and Communications</w:t>
      </w:r>
      <w:r w:rsidR="00C0508F"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2018</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 xml:space="preserve"> WHITE PAPER Information and Communications in Japan 2018</w:t>
      </w:r>
      <w:r w:rsidR="008135A4" w:rsidRPr="0057358F">
        <w:rPr>
          <w:rFonts w:ascii="Times New Roman" w:hAnsi="Times New Roman" w:cs="Times New Roman"/>
          <w:sz w:val="22"/>
          <w:szCs w:val="24"/>
        </w:rPr>
        <w:t>. Available from:</w:t>
      </w:r>
      <w:r w:rsidR="0075304D" w:rsidRPr="0057358F">
        <w:rPr>
          <w:rFonts w:ascii="Times New Roman" w:hAnsi="Times New Roman" w:cs="Times New Roman"/>
          <w:sz w:val="22"/>
          <w:szCs w:val="24"/>
        </w:rPr>
        <w:t xml:space="preserve"> </w:t>
      </w:r>
      <w:r w:rsidR="0075304D" w:rsidRPr="0057358F">
        <w:rPr>
          <w:rStyle w:val="af2"/>
          <w:rFonts w:ascii="Times New Roman" w:hAnsi="Times New Roman" w:cs="Times New Roman"/>
          <w:color w:val="auto"/>
          <w:sz w:val="22"/>
          <w:szCs w:val="24"/>
          <w:u w:val="none"/>
        </w:rPr>
        <w:t>http://www.soumu.go.jp/johotsusintokei/whitepaper/ja/h30/html/nd142120.html</w:t>
      </w:r>
      <w:r w:rsidR="0075304D" w:rsidRPr="0057358F">
        <w:rPr>
          <w:rFonts w:ascii="Times New Roman" w:hAnsi="Times New Roman" w:cs="Times New Roman"/>
          <w:sz w:val="22"/>
          <w:szCs w:val="24"/>
        </w:rPr>
        <w:t xml:space="preserve"> </w:t>
      </w:r>
      <w:r w:rsidR="00962AB1" w:rsidRPr="0057358F">
        <w:rPr>
          <w:rFonts w:ascii="Times New Roman" w:hAnsi="Times New Roman" w:cs="Times New Roman"/>
          <w:sz w:val="22"/>
          <w:szCs w:val="24"/>
        </w:rPr>
        <w:t>(20.1.2018)</w:t>
      </w:r>
      <w:r w:rsidR="0075304D" w:rsidRPr="0057358F">
        <w:rPr>
          <w:rFonts w:ascii="Times New Roman" w:hAnsi="Times New Roman" w:cs="Times New Roman"/>
          <w:sz w:val="22"/>
          <w:szCs w:val="24"/>
        </w:rPr>
        <w:t xml:space="preserve"> (in Japanese)</w:t>
      </w:r>
    </w:p>
    <w:p w14:paraId="7DB7CA9E" w14:textId="2BDB87EE" w:rsidR="00691E7A" w:rsidRPr="0057358F" w:rsidRDefault="00691E7A" w:rsidP="00691E7A">
      <w:pPr>
        <w:pStyle w:val="a3"/>
        <w:ind w:leftChars="0" w:left="1265" w:hangingChars="575" w:hanging="1265"/>
        <w:rPr>
          <w:rFonts w:ascii="Times New Roman" w:hAnsi="Times New Roman" w:cs="Times New Roman"/>
          <w:sz w:val="22"/>
          <w:szCs w:val="24"/>
          <w:lang w:val="en-US"/>
        </w:rPr>
      </w:pPr>
      <w:proofErr w:type="spellStart"/>
      <w:r w:rsidRPr="0057358F">
        <w:rPr>
          <w:rFonts w:ascii="Times New Roman" w:hAnsi="Times New Roman" w:cs="Times New Roman"/>
          <w:sz w:val="22"/>
          <w:szCs w:val="24"/>
          <w:lang w:val="en-US"/>
        </w:rPr>
        <w:t>Oppermann</w:t>
      </w:r>
      <w:proofErr w:type="spellEnd"/>
      <w:r w:rsidRPr="0057358F">
        <w:rPr>
          <w:rFonts w:ascii="Times New Roman" w:hAnsi="Times New Roman" w:cs="Times New Roman"/>
          <w:sz w:val="22"/>
          <w:szCs w:val="24"/>
          <w:lang w:val="en-US"/>
        </w:rPr>
        <w:t>, M. (2000)</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Tourism destination loyalty</w:t>
      </w:r>
      <w:r w:rsidRPr="0057358F">
        <w:rPr>
          <w:rFonts w:ascii="Times New Roman" w:hAnsi="Times New Roman" w:cs="Times New Roman"/>
          <w:sz w:val="22"/>
          <w:szCs w:val="24"/>
          <w:lang w:val="en-US"/>
        </w:rPr>
        <w:t>. Journal of Travel Research, 39(1), 78–84.</w:t>
      </w:r>
    </w:p>
    <w:p w14:paraId="7668523C" w14:textId="6536A9BF" w:rsidR="00F45EE2" w:rsidRPr="0057358F" w:rsidRDefault="00F45EE2" w:rsidP="00F45EE2">
      <w:pPr>
        <w:pStyle w:val="a3"/>
        <w:ind w:leftChars="0"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Peter, L., Olson</w:t>
      </w:r>
      <w:r w:rsidR="0030635B" w:rsidRPr="0057358F">
        <w:rPr>
          <w:rFonts w:ascii="Times New Roman" w:hAnsi="Times New Roman" w:cs="Times New Roman"/>
          <w:sz w:val="22"/>
          <w:szCs w:val="24"/>
          <w:lang w:val="en-US"/>
        </w:rPr>
        <w:t>, J. L.</w:t>
      </w:r>
      <w:r w:rsidRPr="0057358F">
        <w:rPr>
          <w:rFonts w:ascii="Times New Roman" w:hAnsi="Times New Roman" w:cs="Times New Roman"/>
          <w:sz w:val="22"/>
          <w:szCs w:val="24"/>
          <w:lang w:val="en-US"/>
        </w:rPr>
        <w:t xml:space="preserve"> (1987)</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C</w:t>
      </w:r>
      <w:r w:rsidRPr="0057358F">
        <w:rPr>
          <w:rFonts w:ascii="Times New Roman" w:hAnsi="Times New Roman" w:cs="Times New Roman"/>
          <w:i/>
          <w:sz w:val="22"/>
          <w:szCs w:val="24"/>
          <w:lang w:val="en-US"/>
        </w:rPr>
        <w:t>onsumer Behavior: Marketing Strategy Perspectives</w:t>
      </w:r>
      <w:r w:rsidRPr="0057358F">
        <w:rPr>
          <w:rFonts w:ascii="Times New Roman" w:hAnsi="Times New Roman" w:cs="Times New Roman"/>
          <w:sz w:val="22"/>
          <w:szCs w:val="24"/>
          <w:lang w:val="en-US"/>
        </w:rPr>
        <w:t>. Burr Ridge, IL: Irwin.</w:t>
      </w:r>
    </w:p>
    <w:p w14:paraId="2F2E6700" w14:textId="4B8D0FCF" w:rsidR="0045621D" w:rsidRPr="0057358F" w:rsidRDefault="0045621D" w:rsidP="005C0072">
      <w:pPr>
        <w:pStyle w:val="a3"/>
        <w:ind w:leftChars="0" w:left="425" w:hangingChars="193" w:hanging="425"/>
        <w:rPr>
          <w:rFonts w:ascii="Times New Roman" w:hAnsi="Times New Roman" w:cs="Times New Roman"/>
          <w:sz w:val="22"/>
        </w:rPr>
      </w:pPr>
      <w:proofErr w:type="spellStart"/>
      <w:r w:rsidRPr="0057358F">
        <w:rPr>
          <w:rFonts w:ascii="Times New Roman" w:hAnsi="Times New Roman" w:cs="Times New Roman"/>
          <w:sz w:val="22"/>
          <w:szCs w:val="24"/>
          <w:lang w:val="en-US"/>
        </w:rPr>
        <w:t>Petrick</w:t>
      </w:r>
      <w:proofErr w:type="spellEnd"/>
      <w:r w:rsidRPr="0057358F">
        <w:rPr>
          <w:rFonts w:ascii="Times New Roman" w:hAnsi="Times New Roman" w:cs="Times New Roman"/>
          <w:sz w:val="22"/>
          <w:szCs w:val="24"/>
          <w:lang w:val="en-US"/>
        </w:rPr>
        <w:t>, J. F., Tonner, C., Quinn, C. (2006)</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 xml:space="preserve">The utilization of critical incident technique to examine cruise </w:t>
      </w:r>
      <w:proofErr w:type="gramStart"/>
      <w:r w:rsidRPr="0057358F">
        <w:rPr>
          <w:rFonts w:ascii="Times New Roman" w:hAnsi="Times New Roman" w:cs="Times New Roman"/>
          <w:i/>
          <w:sz w:val="22"/>
          <w:szCs w:val="24"/>
          <w:lang w:val="en-US"/>
        </w:rPr>
        <w:t>passengers’</w:t>
      </w:r>
      <w:proofErr w:type="gramEnd"/>
      <w:r w:rsidRPr="0057358F">
        <w:rPr>
          <w:rFonts w:ascii="Times New Roman" w:hAnsi="Times New Roman" w:cs="Times New Roman"/>
          <w:i/>
          <w:sz w:val="22"/>
          <w:szCs w:val="24"/>
          <w:lang w:val="en-US"/>
        </w:rPr>
        <w:t xml:space="preserve"> repurchase intentions</w:t>
      </w:r>
      <w:r w:rsidRPr="0057358F">
        <w:rPr>
          <w:rFonts w:ascii="Times New Roman" w:hAnsi="Times New Roman" w:cs="Times New Roman"/>
          <w:sz w:val="22"/>
          <w:szCs w:val="24"/>
          <w:lang w:val="en-US"/>
        </w:rPr>
        <w:t>. Journal of Travel Research, 44(</w:t>
      </w:r>
      <w:r w:rsidR="008B1644" w:rsidRPr="0057358F">
        <w:rPr>
          <w:rFonts w:ascii="Times New Roman" w:hAnsi="Times New Roman" w:cs="Times New Roman"/>
          <w:sz w:val="22"/>
          <w:szCs w:val="24"/>
          <w:lang w:val="en-US"/>
        </w:rPr>
        <w:t>3</w:t>
      </w:r>
      <w:r w:rsidRPr="0057358F">
        <w:rPr>
          <w:rFonts w:ascii="Times New Roman" w:hAnsi="Times New Roman" w:cs="Times New Roman"/>
          <w:sz w:val="22"/>
          <w:szCs w:val="24"/>
          <w:lang w:val="en-US"/>
        </w:rPr>
        <w:t>), 273-280.</w:t>
      </w:r>
    </w:p>
    <w:p w14:paraId="5D87D26C" w14:textId="2339E353" w:rsidR="00992D0D" w:rsidRPr="0057358F" w:rsidRDefault="00992D0D" w:rsidP="00B03477">
      <w:pPr>
        <w:pStyle w:val="a3"/>
        <w:ind w:leftChars="1" w:left="424" w:hangingChars="192" w:hanging="422"/>
        <w:rPr>
          <w:rFonts w:ascii="Times New Roman" w:hAnsi="Times New Roman" w:cs="Times New Roman"/>
          <w:sz w:val="22"/>
          <w:szCs w:val="24"/>
          <w:lang w:val="en-US"/>
        </w:rPr>
      </w:pPr>
      <w:proofErr w:type="spellStart"/>
      <w:r w:rsidRPr="0057358F">
        <w:rPr>
          <w:rFonts w:ascii="Times New Roman" w:hAnsi="Times New Roman" w:cs="Times New Roman"/>
          <w:sz w:val="22"/>
          <w:szCs w:val="24"/>
          <w:lang w:val="en-US"/>
        </w:rPr>
        <w:t>Petrick</w:t>
      </w:r>
      <w:proofErr w:type="spellEnd"/>
      <w:r w:rsidRPr="0057358F">
        <w:rPr>
          <w:rFonts w:ascii="Times New Roman" w:hAnsi="Times New Roman" w:cs="Times New Roman"/>
          <w:sz w:val="22"/>
          <w:szCs w:val="24"/>
          <w:lang w:val="en-US"/>
        </w:rPr>
        <w:t>, J.</w:t>
      </w:r>
      <w:r w:rsidR="0031733C" w:rsidRPr="0057358F">
        <w:rPr>
          <w:rFonts w:ascii="Times New Roman" w:hAnsi="Times New Roman" w:cs="Times New Roman"/>
          <w:sz w:val="22"/>
          <w:szCs w:val="24"/>
          <w:lang w:val="en-US"/>
        </w:rPr>
        <w:t xml:space="preserve"> </w:t>
      </w:r>
      <w:r w:rsidRPr="0057358F">
        <w:rPr>
          <w:rFonts w:ascii="Times New Roman" w:hAnsi="Times New Roman" w:cs="Times New Roman"/>
          <w:sz w:val="22"/>
          <w:szCs w:val="24"/>
          <w:lang w:val="en-US"/>
        </w:rPr>
        <w:t>F. (2004)</w:t>
      </w:r>
      <w:r w:rsidR="00450D22"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Are loyal visitors desired visitors?</w:t>
      </w:r>
      <w:r w:rsidRPr="0057358F">
        <w:rPr>
          <w:rFonts w:ascii="Times New Roman" w:hAnsi="Times New Roman" w:cs="Times New Roman"/>
          <w:sz w:val="22"/>
          <w:szCs w:val="24"/>
          <w:lang w:val="en-US"/>
        </w:rPr>
        <w:t xml:space="preserve"> Tourism Management, 25(4), 463–470.</w:t>
      </w:r>
    </w:p>
    <w:p w14:paraId="0FC8B8CF" w14:textId="14C84333" w:rsidR="00056716" w:rsidRPr="0057358F" w:rsidRDefault="00056716" w:rsidP="00056716">
      <w:pPr>
        <w:pStyle w:val="a3"/>
        <w:ind w:leftChars="0" w:left="425" w:hangingChars="193" w:hanging="425"/>
        <w:rPr>
          <w:rFonts w:ascii="Times New Roman" w:hAnsi="Times New Roman" w:cs="Times New Roman"/>
          <w:sz w:val="22"/>
          <w:szCs w:val="24"/>
          <w:lang w:val="en-US"/>
        </w:rPr>
      </w:pPr>
      <w:proofErr w:type="spellStart"/>
      <w:r w:rsidRPr="0057358F">
        <w:rPr>
          <w:rFonts w:ascii="Times New Roman" w:hAnsi="Times New Roman" w:cs="Times New Roman"/>
          <w:sz w:val="22"/>
          <w:szCs w:val="24"/>
          <w:lang w:val="en-US"/>
        </w:rPr>
        <w:t>Pizam</w:t>
      </w:r>
      <w:proofErr w:type="spellEnd"/>
      <w:r w:rsidRPr="0057358F">
        <w:rPr>
          <w:rFonts w:ascii="Times New Roman" w:hAnsi="Times New Roman" w:cs="Times New Roman"/>
          <w:sz w:val="22"/>
          <w:szCs w:val="24"/>
          <w:lang w:val="en-US"/>
        </w:rPr>
        <w:t>, A. (1994), Monitoring Customer Satisfaction, in</w:t>
      </w:r>
      <w:r w:rsidR="00CD583D"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B</w:t>
      </w:r>
      <w:r w:rsidR="001103BE" w:rsidRPr="0057358F">
        <w:rPr>
          <w:rFonts w:ascii="Times New Roman" w:hAnsi="Times New Roman" w:cs="Times New Roman"/>
          <w:sz w:val="22"/>
          <w:szCs w:val="24"/>
          <w:lang w:val="en-US"/>
        </w:rPr>
        <w:t xml:space="preserve">. </w:t>
      </w:r>
      <w:r w:rsidRPr="0057358F">
        <w:rPr>
          <w:rFonts w:ascii="Times New Roman" w:hAnsi="Times New Roman" w:cs="Times New Roman"/>
          <w:sz w:val="22"/>
          <w:szCs w:val="24"/>
          <w:lang w:val="en-US"/>
        </w:rPr>
        <w:t>David and A</w:t>
      </w:r>
      <w:r w:rsidR="001103BE" w:rsidRPr="0057358F">
        <w:rPr>
          <w:rFonts w:ascii="Times New Roman" w:hAnsi="Times New Roman" w:cs="Times New Roman"/>
          <w:sz w:val="22"/>
          <w:szCs w:val="24"/>
          <w:lang w:val="en-US"/>
        </w:rPr>
        <w:t xml:space="preserve">. </w:t>
      </w:r>
      <w:r w:rsidRPr="0057358F">
        <w:rPr>
          <w:rFonts w:ascii="Times New Roman" w:hAnsi="Times New Roman" w:cs="Times New Roman"/>
          <w:sz w:val="22"/>
          <w:szCs w:val="24"/>
          <w:lang w:val="en-US"/>
        </w:rPr>
        <w:t>Lockwood (Eds.) Food and Beverage Management: A Selection of Readings. Oxford, UK: Butterworth-Heinemann, 231-247.</w:t>
      </w:r>
    </w:p>
    <w:p w14:paraId="2DEFEE73" w14:textId="28E261A5" w:rsidR="00056716" w:rsidRPr="0057358F" w:rsidRDefault="00056716" w:rsidP="00056716">
      <w:pPr>
        <w:pStyle w:val="a3"/>
        <w:ind w:leftChars="0" w:left="425" w:hangingChars="193" w:hanging="425"/>
        <w:rPr>
          <w:rFonts w:ascii="Times New Roman" w:hAnsi="Times New Roman" w:cs="Times New Roman"/>
          <w:sz w:val="22"/>
        </w:rPr>
      </w:pPr>
      <w:proofErr w:type="spellStart"/>
      <w:r w:rsidRPr="0057358F">
        <w:rPr>
          <w:rFonts w:ascii="Times New Roman" w:hAnsi="Times New Roman" w:cs="Times New Roman"/>
          <w:sz w:val="22"/>
        </w:rPr>
        <w:t>Prayag</w:t>
      </w:r>
      <w:proofErr w:type="spellEnd"/>
      <w:r w:rsidRPr="0057358F">
        <w:rPr>
          <w:rFonts w:ascii="Times New Roman" w:hAnsi="Times New Roman" w:cs="Times New Roman"/>
          <w:sz w:val="22"/>
        </w:rPr>
        <w:t xml:space="preserve">, G., Ryan, C. (2012), </w:t>
      </w:r>
      <w:r w:rsidRPr="0057358F">
        <w:rPr>
          <w:rFonts w:ascii="Times New Roman" w:hAnsi="Times New Roman" w:cs="Times New Roman"/>
          <w:i/>
          <w:sz w:val="22"/>
        </w:rPr>
        <w:t>Antecedents of tourists’ loyalty to Mauritius: The role and influence of destination image, place attachment,</w:t>
      </w:r>
      <w:r w:rsidRPr="0057358F">
        <w:rPr>
          <w:rFonts w:ascii="Times New Roman" w:hAnsi="Times New Roman" w:cs="Times New Roman" w:hint="eastAsia"/>
          <w:i/>
          <w:sz w:val="22"/>
        </w:rPr>
        <w:t xml:space="preserve"> </w:t>
      </w:r>
      <w:r w:rsidRPr="0057358F">
        <w:rPr>
          <w:rFonts w:ascii="Times New Roman" w:hAnsi="Times New Roman" w:cs="Times New Roman"/>
          <w:i/>
          <w:sz w:val="22"/>
        </w:rPr>
        <w:t>personal involvement, and satisfaction</w:t>
      </w:r>
      <w:r w:rsidRPr="0057358F">
        <w:rPr>
          <w:rFonts w:ascii="Times New Roman" w:hAnsi="Times New Roman" w:cs="Times New Roman"/>
          <w:sz w:val="22"/>
        </w:rPr>
        <w:t>. Journal of Travel Research, 51(3), 342-356.</w:t>
      </w:r>
    </w:p>
    <w:p w14:paraId="442B84AB" w14:textId="2178AF75" w:rsidR="00BA6399" w:rsidRPr="0057358F" w:rsidRDefault="00BA6399" w:rsidP="00B03477">
      <w:pPr>
        <w:pStyle w:val="a3"/>
        <w:ind w:leftChars="1" w:left="424" w:hangingChars="192" w:hanging="422"/>
        <w:rPr>
          <w:rFonts w:ascii="Times New Roman" w:hAnsi="Times New Roman" w:cs="Times New Roman"/>
          <w:sz w:val="22"/>
          <w:szCs w:val="24"/>
        </w:rPr>
      </w:pPr>
      <w:proofErr w:type="spellStart"/>
      <w:r w:rsidRPr="0057358F">
        <w:rPr>
          <w:rFonts w:ascii="Times New Roman" w:hAnsi="Times New Roman" w:cs="Times New Roman"/>
          <w:sz w:val="22"/>
          <w:szCs w:val="24"/>
        </w:rPr>
        <w:t>Ramseook-Munhurrun</w:t>
      </w:r>
      <w:proofErr w:type="spellEnd"/>
      <w:r w:rsidRPr="0057358F">
        <w:rPr>
          <w:rFonts w:ascii="Times New Roman" w:hAnsi="Times New Roman" w:cs="Times New Roman"/>
          <w:sz w:val="22"/>
          <w:szCs w:val="24"/>
        </w:rPr>
        <w:t xml:space="preserve">, P., </w:t>
      </w:r>
      <w:proofErr w:type="spellStart"/>
      <w:r w:rsidRPr="0057358F">
        <w:rPr>
          <w:rFonts w:ascii="Times New Roman" w:hAnsi="Times New Roman" w:cs="Times New Roman"/>
          <w:sz w:val="22"/>
          <w:szCs w:val="24"/>
        </w:rPr>
        <w:t>Seebaluck</w:t>
      </w:r>
      <w:proofErr w:type="spellEnd"/>
      <w:r w:rsidRPr="0057358F">
        <w:rPr>
          <w:rFonts w:ascii="Times New Roman" w:hAnsi="Times New Roman" w:cs="Times New Roman"/>
          <w:sz w:val="22"/>
          <w:szCs w:val="24"/>
        </w:rPr>
        <w:t xml:space="preserve">, V. N., Naidoo, P. </w:t>
      </w:r>
      <w:r w:rsidR="0063065B" w:rsidRPr="0057358F">
        <w:rPr>
          <w:rFonts w:ascii="Times New Roman" w:hAnsi="Times New Roman" w:cs="Times New Roman"/>
          <w:sz w:val="22"/>
          <w:szCs w:val="24"/>
        </w:rPr>
        <w:t>(</w:t>
      </w:r>
      <w:r w:rsidRPr="0057358F">
        <w:rPr>
          <w:rFonts w:ascii="Times New Roman" w:hAnsi="Times New Roman" w:cs="Times New Roman"/>
          <w:sz w:val="22"/>
          <w:szCs w:val="24"/>
        </w:rPr>
        <w:t>2015</w:t>
      </w:r>
      <w:r w:rsidR="0063065B" w:rsidRPr="0057358F">
        <w:rPr>
          <w:rFonts w:ascii="Times New Roman" w:hAnsi="Times New Roman" w:cs="Times New Roman"/>
          <w:sz w:val="22"/>
          <w:szCs w:val="24"/>
        </w:rPr>
        <w:t>)</w:t>
      </w:r>
      <w:r w:rsidR="00450D22"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Pr="0057358F">
        <w:rPr>
          <w:rFonts w:ascii="Times New Roman" w:hAnsi="Times New Roman" w:cs="Times New Roman"/>
          <w:i/>
          <w:sz w:val="22"/>
          <w:szCs w:val="24"/>
        </w:rPr>
        <w:t>Examining the Structural Relationships of Destination Image, Perceived Value, Tourist Satisfaction and Loyalty: Case of Mauritius</w:t>
      </w:r>
      <w:r w:rsidRPr="0057358F">
        <w:rPr>
          <w:rFonts w:ascii="Times New Roman" w:hAnsi="Times New Roman" w:cs="Times New Roman"/>
          <w:sz w:val="22"/>
          <w:szCs w:val="24"/>
        </w:rPr>
        <w:t xml:space="preserve">. Procedia – Social and </w:t>
      </w:r>
      <w:proofErr w:type="spellStart"/>
      <w:r w:rsidRPr="0057358F">
        <w:rPr>
          <w:rFonts w:ascii="Times New Roman" w:hAnsi="Times New Roman" w:cs="Times New Roman"/>
          <w:sz w:val="22"/>
          <w:szCs w:val="24"/>
        </w:rPr>
        <w:t>Behavioral</w:t>
      </w:r>
      <w:proofErr w:type="spellEnd"/>
      <w:r w:rsidRPr="0057358F">
        <w:rPr>
          <w:rFonts w:ascii="Times New Roman" w:hAnsi="Times New Roman" w:cs="Times New Roman"/>
          <w:sz w:val="22"/>
          <w:szCs w:val="24"/>
        </w:rPr>
        <w:t xml:space="preserve"> Sciences</w:t>
      </w:r>
      <w:r w:rsidR="00550BAD" w:rsidRPr="0057358F">
        <w:rPr>
          <w:rFonts w:ascii="Times New Roman" w:hAnsi="Times New Roman" w:cs="Times New Roman"/>
          <w:i/>
          <w:sz w:val="22"/>
          <w:szCs w:val="24"/>
        </w:rPr>
        <w:t>,</w:t>
      </w:r>
      <w:r w:rsidRPr="0057358F">
        <w:rPr>
          <w:rFonts w:ascii="Times New Roman" w:hAnsi="Times New Roman" w:cs="Times New Roman"/>
          <w:sz w:val="22"/>
          <w:szCs w:val="24"/>
        </w:rPr>
        <w:t>175, 252-259.</w:t>
      </w:r>
    </w:p>
    <w:p w14:paraId="0C6E2FBC" w14:textId="361A413F" w:rsidR="0045621D" w:rsidRPr="0057358F" w:rsidRDefault="00BA6399" w:rsidP="0045621D">
      <w:pPr>
        <w:pStyle w:val="a3"/>
        <w:ind w:leftChars="0" w:left="425" w:hangingChars="193" w:hanging="425"/>
        <w:rPr>
          <w:rFonts w:ascii="Times New Roman" w:hAnsi="Times New Roman" w:cs="Times New Roman"/>
          <w:sz w:val="22"/>
          <w:szCs w:val="24"/>
        </w:rPr>
      </w:pPr>
      <w:r w:rsidRPr="0057358F">
        <w:rPr>
          <w:rFonts w:ascii="Times New Roman" w:hAnsi="Times New Roman" w:cs="Times New Roman"/>
          <w:sz w:val="22"/>
          <w:szCs w:val="24"/>
          <w:lang w:val="en-US"/>
        </w:rPr>
        <w:t xml:space="preserve">Rittichainuwat, B. N., Qu, H., Mongknonvanit, C. </w:t>
      </w:r>
      <w:r w:rsidR="0063065B"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2002</w:t>
      </w:r>
      <w:r w:rsidR="0063065B" w:rsidRPr="0057358F">
        <w:rPr>
          <w:rFonts w:ascii="Times New Roman" w:hAnsi="Times New Roman" w:cs="Times New Roman"/>
          <w:sz w:val="22"/>
          <w:szCs w:val="24"/>
          <w:lang w:val="en-US"/>
        </w:rPr>
        <w:t>)</w:t>
      </w:r>
      <w:r w:rsidR="001129C3"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rPr>
        <w:t>A Study of the Impact of Travel Satisfaction on the Likelihood of Travelers to Revisit Thailand</w:t>
      </w:r>
      <w:r w:rsidRPr="0057358F">
        <w:rPr>
          <w:rFonts w:ascii="Times New Roman" w:hAnsi="Times New Roman" w:cs="Times New Roman"/>
          <w:sz w:val="22"/>
          <w:szCs w:val="24"/>
        </w:rPr>
        <w:t>. Journal of Travel &amp; Tourism Marketing</w:t>
      </w:r>
      <w:r w:rsidR="00550BAD" w:rsidRPr="0057358F">
        <w:rPr>
          <w:rFonts w:ascii="Times New Roman" w:hAnsi="Times New Roman" w:cs="Times New Roman"/>
          <w:sz w:val="22"/>
          <w:szCs w:val="24"/>
        </w:rPr>
        <w:t>,</w:t>
      </w:r>
      <w:r w:rsidRPr="0057358F">
        <w:rPr>
          <w:rFonts w:ascii="Times New Roman" w:hAnsi="Times New Roman" w:cs="Times New Roman"/>
          <w:sz w:val="22"/>
          <w:szCs w:val="24"/>
        </w:rPr>
        <w:t xml:space="preserve"> 12 (2-3), 19-43.</w:t>
      </w:r>
    </w:p>
    <w:p w14:paraId="7A29E608" w14:textId="1998E19F" w:rsidR="0045621D" w:rsidRPr="0057358F" w:rsidRDefault="0045621D" w:rsidP="0045621D">
      <w:pPr>
        <w:pStyle w:val="a3"/>
        <w:ind w:leftChars="0"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 xml:space="preserve">Ross, </w:t>
      </w:r>
      <w:r w:rsidR="00DC09D2" w:rsidRPr="0057358F">
        <w:rPr>
          <w:rFonts w:ascii="Times New Roman" w:hAnsi="Times New Roman" w:cs="Times New Roman"/>
          <w:sz w:val="22"/>
          <w:szCs w:val="24"/>
          <w:lang w:val="en-US"/>
        </w:rPr>
        <w:t>G. F.</w:t>
      </w:r>
      <w:r w:rsidRPr="0057358F">
        <w:rPr>
          <w:rFonts w:ascii="Times New Roman" w:hAnsi="Times New Roman" w:cs="Times New Roman"/>
          <w:sz w:val="22"/>
          <w:szCs w:val="24"/>
          <w:lang w:val="en-US"/>
        </w:rPr>
        <w:t xml:space="preserve"> (1993)</w:t>
      </w:r>
      <w:r w:rsidR="001129C3"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Destination Evaluation and Vacation Preferences</w:t>
      </w:r>
      <w:r w:rsidRPr="0057358F">
        <w:rPr>
          <w:rFonts w:ascii="Times New Roman" w:hAnsi="Times New Roman" w:cs="Times New Roman"/>
          <w:sz w:val="22"/>
          <w:szCs w:val="24"/>
          <w:lang w:val="en-US"/>
        </w:rPr>
        <w:t xml:space="preserve">. </w:t>
      </w:r>
      <w:r w:rsidRPr="0057358F">
        <w:rPr>
          <w:rFonts w:ascii="Times New Roman" w:hAnsi="Times New Roman" w:cs="Times New Roman"/>
          <w:iCs/>
          <w:sz w:val="22"/>
          <w:szCs w:val="24"/>
          <w:lang w:val="en-US"/>
        </w:rPr>
        <w:t>Annals of Tourism Research</w:t>
      </w:r>
      <w:r w:rsidRPr="0057358F">
        <w:rPr>
          <w:rFonts w:ascii="Times New Roman" w:hAnsi="Times New Roman" w:cs="Times New Roman"/>
          <w:sz w:val="22"/>
          <w:szCs w:val="24"/>
          <w:lang w:val="en-US"/>
        </w:rPr>
        <w:t>, 20</w:t>
      </w:r>
      <w:r w:rsidR="00DC09D2" w:rsidRPr="0057358F">
        <w:rPr>
          <w:rFonts w:ascii="Times New Roman" w:hAnsi="Times New Roman" w:cs="Times New Roman"/>
          <w:sz w:val="22"/>
          <w:szCs w:val="24"/>
          <w:lang w:val="en-US"/>
        </w:rPr>
        <w:t>(3)</w:t>
      </w:r>
      <w:r w:rsidRPr="0057358F">
        <w:rPr>
          <w:rFonts w:ascii="Times New Roman" w:hAnsi="Times New Roman" w:cs="Times New Roman"/>
          <w:sz w:val="22"/>
          <w:szCs w:val="24"/>
          <w:lang w:val="en-US"/>
        </w:rPr>
        <w:t>, 477-</w:t>
      </w:r>
      <w:r w:rsidR="00DC09D2" w:rsidRPr="0057358F">
        <w:rPr>
          <w:rFonts w:ascii="Times New Roman" w:hAnsi="Times New Roman" w:cs="Times New Roman"/>
          <w:sz w:val="22"/>
          <w:szCs w:val="24"/>
          <w:lang w:val="en-US"/>
        </w:rPr>
        <w:t>4</w:t>
      </w:r>
      <w:r w:rsidRPr="0057358F">
        <w:rPr>
          <w:rFonts w:ascii="Times New Roman" w:hAnsi="Times New Roman" w:cs="Times New Roman"/>
          <w:sz w:val="22"/>
          <w:szCs w:val="24"/>
          <w:lang w:val="en-US"/>
        </w:rPr>
        <w:t>89.</w:t>
      </w:r>
    </w:p>
    <w:p w14:paraId="6E88AD53" w14:textId="1EA6EE31" w:rsidR="0045621D" w:rsidRPr="0057358F" w:rsidRDefault="0045621D" w:rsidP="00147C1F">
      <w:pPr>
        <w:pStyle w:val="a3"/>
        <w:ind w:leftChars="0" w:left="425" w:hangingChars="193" w:hanging="425"/>
        <w:rPr>
          <w:rFonts w:ascii="Times New Roman" w:hAnsi="Times New Roman" w:cs="Times New Roman"/>
          <w:sz w:val="22"/>
          <w:szCs w:val="24"/>
          <w:lang w:val="en-US"/>
        </w:rPr>
      </w:pPr>
      <w:r w:rsidRPr="0057358F">
        <w:rPr>
          <w:rFonts w:ascii="Times New Roman" w:hAnsi="Times New Roman" w:cs="Times New Roman"/>
          <w:sz w:val="22"/>
          <w:szCs w:val="24"/>
          <w:lang w:val="en-US"/>
        </w:rPr>
        <w:t>Ryan, C</w:t>
      </w:r>
      <w:r w:rsidR="001153D9"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(1995)</w:t>
      </w:r>
      <w:r w:rsidR="001F2AC3"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Learning about Tourists from Conversations: The over 55s in Majorca</w:t>
      </w:r>
      <w:r w:rsidRPr="0057358F">
        <w:rPr>
          <w:rFonts w:ascii="Times New Roman" w:hAnsi="Times New Roman" w:cs="Times New Roman"/>
          <w:sz w:val="22"/>
          <w:szCs w:val="24"/>
          <w:lang w:val="en-US"/>
        </w:rPr>
        <w:t xml:space="preserve">. </w:t>
      </w:r>
      <w:r w:rsidRPr="0057358F">
        <w:rPr>
          <w:rFonts w:ascii="Times New Roman" w:hAnsi="Times New Roman" w:cs="Times New Roman"/>
          <w:iCs/>
          <w:sz w:val="22"/>
          <w:szCs w:val="24"/>
          <w:lang w:val="en-US"/>
        </w:rPr>
        <w:t>Tourism Management</w:t>
      </w:r>
      <w:r w:rsidRPr="0057358F">
        <w:rPr>
          <w:rFonts w:ascii="Times New Roman" w:hAnsi="Times New Roman" w:cs="Times New Roman"/>
          <w:sz w:val="22"/>
          <w:szCs w:val="24"/>
          <w:lang w:val="en-US"/>
        </w:rPr>
        <w:t>, 16 (3), 207-</w:t>
      </w:r>
      <w:r w:rsidR="00E154B9" w:rsidRPr="0057358F">
        <w:rPr>
          <w:rFonts w:ascii="Times New Roman" w:hAnsi="Times New Roman" w:cs="Times New Roman"/>
          <w:sz w:val="22"/>
          <w:szCs w:val="24"/>
          <w:lang w:val="en-US"/>
        </w:rPr>
        <w:t>2</w:t>
      </w:r>
      <w:r w:rsidRPr="0057358F">
        <w:rPr>
          <w:rFonts w:ascii="Times New Roman" w:hAnsi="Times New Roman" w:cs="Times New Roman"/>
          <w:sz w:val="22"/>
          <w:szCs w:val="24"/>
          <w:lang w:val="en-US"/>
        </w:rPr>
        <w:t>15.</w:t>
      </w:r>
    </w:p>
    <w:p w14:paraId="5C503AC8" w14:textId="2A1B5BF1" w:rsidR="009E26AA" w:rsidRPr="009E26AA" w:rsidRDefault="009E26AA" w:rsidP="009E26AA">
      <w:pPr>
        <w:ind w:left="425" w:hangingChars="193" w:hanging="425"/>
        <w:jc w:val="left"/>
        <w:rPr>
          <w:rFonts w:ascii="Times New Roman" w:hAnsi="Times New Roman" w:cs="Times New Roman"/>
          <w:sz w:val="22"/>
          <w:szCs w:val="24"/>
        </w:rPr>
      </w:pPr>
      <w:proofErr w:type="spellStart"/>
      <w:r w:rsidRPr="0057358F">
        <w:rPr>
          <w:rFonts w:ascii="Times New Roman" w:hAnsi="Times New Roman" w:cs="Times New Roman"/>
          <w:sz w:val="22"/>
          <w:szCs w:val="24"/>
        </w:rPr>
        <w:t>Sampol</w:t>
      </w:r>
      <w:proofErr w:type="spellEnd"/>
      <w:r w:rsidRPr="0057358F">
        <w:rPr>
          <w:rFonts w:ascii="Times New Roman" w:hAnsi="Times New Roman" w:cs="Times New Roman"/>
          <w:sz w:val="22"/>
          <w:szCs w:val="24"/>
        </w:rPr>
        <w:t xml:space="preserve">, C. J. (1996), </w:t>
      </w:r>
      <w:r w:rsidRPr="0057358F">
        <w:rPr>
          <w:rFonts w:ascii="Times New Roman" w:hAnsi="Times New Roman" w:cs="Times New Roman"/>
          <w:i/>
          <w:sz w:val="22"/>
          <w:szCs w:val="24"/>
        </w:rPr>
        <w:t>Estimating the Probability of Return Visits Using a Survey of Tourist Expenditure in the Balearic Islands</w:t>
      </w:r>
      <w:r w:rsidRPr="0057358F">
        <w:rPr>
          <w:rFonts w:ascii="Times New Roman" w:hAnsi="Times New Roman" w:cs="Times New Roman"/>
          <w:sz w:val="22"/>
          <w:szCs w:val="24"/>
        </w:rPr>
        <w:t>. Tourism Economics, 2 (4), 339-352.</w:t>
      </w:r>
    </w:p>
    <w:p w14:paraId="52E54F56" w14:textId="307A3BAD" w:rsidR="00BA6399" w:rsidRPr="0057358F" w:rsidRDefault="00BA6399" w:rsidP="00B03477">
      <w:pPr>
        <w:pStyle w:val="a3"/>
        <w:ind w:leftChars="0" w:left="425" w:hangingChars="193" w:hanging="425"/>
        <w:rPr>
          <w:rFonts w:ascii="Times New Roman" w:hAnsi="Times New Roman" w:cs="Times New Roman"/>
          <w:sz w:val="22"/>
          <w:szCs w:val="24"/>
        </w:rPr>
      </w:pPr>
      <w:proofErr w:type="spellStart"/>
      <w:r w:rsidRPr="0057358F">
        <w:rPr>
          <w:rFonts w:ascii="Times New Roman" w:hAnsi="Times New Roman" w:cs="Times New Roman"/>
          <w:sz w:val="22"/>
          <w:szCs w:val="24"/>
        </w:rPr>
        <w:t>Tsiotsou</w:t>
      </w:r>
      <w:proofErr w:type="spellEnd"/>
      <w:r w:rsidRPr="0057358F">
        <w:rPr>
          <w:rFonts w:ascii="Times New Roman" w:hAnsi="Times New Roman" w:cs="Times New Roman"/>
          <w:sz w:val="22"/>
          <w:szCs w:val="24"/>
        </w:rPr>
        <w:t xml:space="preserve">, R., </w:t>
      </w:r>
      <w:proofErr w:type="spellStart"/>
      <w:r w:rsidRPr="0057358F">
        <w:rPr>
          <w:rFonts w:ascii="Times New Roman" w:hAnsi="Times New Roman" w:cs="Times New Roman"/>
          <w:sz w:val="22"/>
          <w:szCs w:val="24"/>
        </w:rPr>
        <w:t>Vasioti</w:t>
      </w:r>
      <w:proofErr w:type="spellEnd"/>
      <w:r w:rsidRPr="0057358F">
        <w:rPr>
          <w:rFonts w:ascii="Times New Roman" w:hAnsi="Times New Roman" w:cs="Times New Roman"/>
          <w:sz w:val="22"/>
          <w:szCs w:val="24"/>
        </w:rPr>
        <w:t xml:space="preserve">, E. </w:t>
      </w:r>
      <w:r w:rsidR="00E4654E" w:rsidRPr="0057358F">
        <w:rPr>
          <w:rFonts w:ascii="Times New Roman" w:hAnsi="Times New Roman" w:cs="Times New Roman"/>
          <w:sz w:val="22"/>
          <w:szCs w:val="24"/>
        </w:rPr>
        <w:t>(</w:t>
      </w:r>
      <w:r w:rsidRPr="0057358F">
        <w:rPr>
          <w:rFonts w:ascii="Times New Roman" w:hAnsi="Times New Roman" w:cs="Times New Roman"/>
          <w:sz w:val="22"/>
          <w:szCs w:val="24"/>
        </w:rPr>
        <w:t>2006</w:t>
      </w:r>
      <w:r w:rsidR="00E4654E" w:rsidRPr="0057358F">
        <w:rPr>
          <w:rFonts w:ascii="Times New Roman" w:hAnsi="Times New Roman" w:cs="Times New Roman"/>
          <w:sz w:val="22"/>
          <w:szCs w:val="24"/>
        </w:rPr>
        <w:t>)</w:t>
      </w:r>
      <w:r w:rsidR="001F2AC3" w:rsidRPr="0057358F">
        <w:rPr>
          <w:rFonts w:ascii="Times New Roman" w:hAnsi="Times New Roman" w:cs="Times New Roman"/>
          <w:sz w:val="22"/>
          <w:szCs w:val="24"/>
        </w:rPr>
        <w:t>,</w:t>
      </w:r>
      <w:r w:rsidRPr="0057358F">
        <w:rPr>
          <w:rFonts w:ascii="Times New Roman" w:hAnsi="Times New Roman" w:cs="Times New Roman"/>
          <w:sz w:val="22"/>
          <w:szCs w:val="24"/>
        </w:rPr>
        <w:t xml:space="preserve"> </w:t>
      </w:r>
      <w:r w:rsidRPr="0057358F">
        <w:rPr>
          <w:rFonts w:ascii="Times New Roman" w:hAnsi="Times New Roman" w:cs="Times New Roman"/>
          <w:i/>
          <w:sz w:val="22"/>
          <w:szCs w:val="24"/>
        </w:rPr>
        <w:t>Using Demographics and Leisure Activities to Predict Satisfaction with Tourism Services in Greece</w:t>
      </w:r>
      <w:r w:rsidRPr="0057358F">
        <w:rPr>
          <w:rFonts w:ascii="Times New Roman" w:hAnsi="Times New Roman" w:cs="Times New Roman"/>
          <w:sz w:val="22"/>
          <w:szCs w:val="24"/>
        </w:rPr>
        <w:t>. Journal of Hospitality &amp; Leisure Marketing</w:t>
      </w:r>
      <w:r w:rsidR="00550BAD" w:rsidRPr="0057358F">
        <w:rPr>
          <w:rFonts w:ascii="Times New Roman" w:hAnsi="Times New Roman" w:cs="Times New Roman"/>
          <w:sz w:val="22"/>
          <w:szCs w:val="24"/>
        </w:rPr>
        <w:t>,</w:t>
      </w:r>
      <w:r w:rsidRPr="0057358F">
        <w:rPr>
          <w:rFonts w:ascii="Times New Roman" w:hAnsi="Times New Roman" w:cs="Times New Roman"/>
          <w:sz w:val="22"/>
          <w:szCs w:val="24"/>
        </w:rPr>
        <w:t xml:space="preserve"> 14(2), 69-82. </w:t>
      </w:r>
      <w:bookmarkStart w:id="3" w:name="_GoBack"/>
      <w:bookmarkEnd w:id="3"/>
    </w:p>
    <w:p w14:paraId="737757FE" w14:textId="201EF12E" w:rsidR="0074047C" w:rsidRPr="0057358F" w:rsidRDefault="00604C0A" w:rsidP="00604C0A">
      <w:pPr>
        <w:pStyle w:val="a3"/>
        <w:ind w:leftChars="5" w:left="426" w:hangingChars="189" w:hanging="416"/>
        <w:rPr>
          <w:rFonts w:ascii="Times New Roman" w:hAnsi="Times New Roman" w:cs="Times New Roman"/>
          <w:sz w:val="22"/>
          <w:szCs w:val="24"/>
          <w:lang w:val="en-US"/>
        </w:rPr>
      </w:pPr>
      <w:r w:rsidRPr="0057358F">
        <w:rPr>
          <w:rFonts w:ascii="Times New Roman" w:hAnsi="Times New Roman" w:cs="Times New Roman"/>
          <w:sz w:val="22"/>
          <w:szCs w:val="24"/>
          <w:lang w:val="en-US"/>
        </w:rPr>
        <w:t xml:space="preserve">Yoon, Y., </w:t>
      </w:r>
      <w:proofErr w:type="spellStart"/>
      <w:r w:rsidRPr="0057358F">
        <w:rPr>
          <w:rFonts w:ascii="Times New Roman" w:hAnsi="Times New Roman" w:cs="Times New Roman"/>
          <w:sz w:val="22"/>
          <w:szCs w:val="24"/>
          <w:lang w:val="en-US"/>
        </w:rPr>
        <w:t>Uysal</w:t>
      </w:r>
      <w:proofErr w:type="spellEnd"/>
      <w:r w:rsidRPr="0057358F">
        <w:rPr>
          <w:rFonts w:ascii="Times New Roman" w:hAnsi="Times New Roman" w:cs="Times New Roman"/>
          <w:sz w:val="22"/>
          <w:szCs w:val="24"/>
          <w:lang w:val="en-US"/>
        </w:rPr>
        <w:t>, M. (2005)</w:t>
      </w:r>
      <w:r w:rsidR="001F2AC3" w:rsidRPr="0057358F">
        <w:rPr>
          <w:rFonts w:ascii="Times New Roman" w:hAnsi="Times New Roman" w:cs="Times New Roman"/>
          <w:sz w:val="22"/>
          <w:szCs w:val="24"/>
          <w:lang w:val="en-US"/>
        </w:rPr>
        <w:t>,</w:t>
      </w:r>
      <w:r w:rsidRPr="0057358F">
        <w:rPr>
          <w:rFonts w:ascii="Times New Roman" w:hAnsi="Times New Roman" w:cs="Times New Roman"/>
          <w:sz w:val="22"/>
          <w:szCs w:val="24"/>
          <w:lang w:val="en-US"/>
        </w:rPr>
        <w:t xml:space="preserve"> </w:t>
      </w:r>
      <w:r w:rsidRPr="0057358F">
        <w:rPr>
          <w:rFonts w:ascii="Times New Roman" w:hAnsi="Times New Roman" w:cs="Times New Roman"/>
          <w:i/>
          <w:sz w:val="22"/>
          <w:szCs w:val="24"/>
          <w:lang w:val="en-US"/>
        </w:rPr>
        <w:t>An examination of the effects of motivation and satisfaction on destination loyalty: A structural model</w:t>
      </w:r>
      <w:r w:rsidRPr="0057358F">
        <w:rPr>
          <w:rFonts w:ascii="Times New Roman" w:hAnsi="Times New Roman" w:cs="Times New Roman"/>
          <w:sz w:val="22"/>
          <w:szCs w:val="24"/>
          <w:lang w:val="en-US"/>
        </w:rPr>
        <w:t>. Tourism Management, 26(1), 45–56.</w:t>
      </w:r>
    </w:p>
    <w:p w14:paraId="705757F3" w14:textId="6087C1E4" w:rsidR="00147C1F" w:rsidRPr="0057358F" w:rsidRDefault="00147C1F" w:rsidP="00B03477">
      <w:pPr>
        <w:pStyle w:val="a3"/>
        <w:ind w:leftChars="5" w:left="426" w:hangingChars="189" w:hanging="416"/>
        <w:rPr>
          <w:rFonts w:ascii="Times New Roman" w:hAnsi="Times New Roman" w:cs="Times New Roman"/>
          <w:sz w:val="22"/>
          <w:szCs w:val="24"/>
          <w:lang w:val="en-US"/>
        </w:rPr>
      </w:pPr>
    </w:p>
    <w:p w14:paraId="349FD416" w14:textId="77777777" w:rsidR="00A47141" w:rsidRPr="00140DA3" w:rsidRDefault="00A47141" w:rsidP="00B03477">
      <w:pPr>
        <w:pStyle w:val="a3"/>
        <w:ind w:leftChars="0" w:left="0"/>
        <w:rPr>
          <w:rFonts w:ascii="Times New Roman" w:hAnsi="Times New Roman" w:cs="Times New Roman"/>
          <w:sz w:val="22"/>
          <w:szCs w:val="24"/>
          <w:lang w:val="en-US"/>
        </w:rPr>
      </w:pPr>
    </w:p>
    <w:sectPr w:rsidR="00A47141" w:rsidRPr="00140DA3" w:rsidSect="0004528D">
      <w:footnotePr>
        <w:numFmt w:val="chicago"/>
      </w:footnotePr>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0BE56" w14:textId="77777777" w:rsidR="00F24EBA" w:rsidRDefault="00F24EBA" w:rsidP="003C0158">
      <w:r>
        <w:separator/>
      </w:r>
    </w:p>
  </w:endnote>
  <w:endnote w:type="continuationSeparator" w:id="0">
    <w:p w14:paraId="786F4089" w14:textId="77777777" w:rsidR="00F24EBA" w:rsidRDefault="00F24EBA" w:rsidP="003C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47FE5" w14:textId="77777777" w:rsidR="00F24EBA" w:rsidRDefault="00F24EBA" w:rsidP="003C0158">
      <w:r>
        <w:separator/>
      </w:r>
    </w:p>
  </w:footnote>
  <w:footnote w:type="continuationSeparator" w:id="0">
    <w:p w14:paraId="08EBFA53" w14:textId="77777777" w:rsidR="00F24EBA" w:rsidRDefault="00F24EBA" w:rsidP="003C0158">
      <w:r>
        <w:continuationSeparator/>
      </w:r>
    </w:p>
  </w:footnote>
  <w:footnote w:id="1">
    <w:p w14:paraId="62E47E5D" w14:textId="77777777" w:rsidR="00282272" w:rsidRPr="005B4A30" w:rsidRDefault="00282272" w:rsidP="00282272">
      <w:pPr>
        <w:rPr>
          <w:rFonts w:ascii="Times New Roman" w:hAnsi="Times New Roman" w:cs="Times New Roman"/>
          <w:sz w:val="22"/>
        </w:rPr>
      </w:pPr>
      <w:r w:rsidRPr="005B4A30">
        <w:rPr>
          <w:rStyle w:val="af"/>
          <w:sz w:val="22"/>
        </w:rPr>
        <w:footnoteRef/>
      </w:r>
      <w:r w:rsidRPr="005B4A30">
        <w:rPr>
          <w:sz w:val="22"/>
        </w:rPr>
        <w:t xml:space="preserve"> </w:t>
      </w:r>
      <w:r w:rsidRPr="005B4A30">
        <w:rPr>
          <w:rFonts w:ascii="Times New Roman" w:hAnsi="Times New Roman" w:cs="Times New Roman" w:hint="eastAsia"/>
          <w:sz w:val="22"/>
        </w:rPr>
        <w:t>K</w:t>
      </w:r>
      <w:r w:rsidRPr="005B4A30">
        <w:rPr>
          <w:rFonts w:ascii="Times New Roman" w:hAnsi="Times New Roman" w:cs="Times New Roman"/>
          <w:sz w:val="22"/>
        </w:rPr>
        <w:t xml:space="preserve">onan University, </w:t>
      </w:r>
      <w:proofErr w:type="spellStart"/>
      <w:r w:rsidRPr="005B4A30">
        <w:rPr>
          <w:rFonts w:ascii="Times New Roman" w:hAnsi="Times New Roman" w:cs="Times New Roman"/>
          <w:sz w:val="22"/>
        </w:rPr>
        <w:t>Hirao</w:t>
      </w:r>
      <w:proofErr w:type="spellEnd"/>
      <w:r w:rsidRPr="005B4A30">
        <w:rPr>
          <w:rFonts w:ascii="Times New Roman" w:hAnsi="Times New Roman" w:cs="Times New Roman"/>
          <w:sz w:val="22"/>
        </w:rPr>
        <w:t xml:space="preserve"> School of Management, 8-33 Takamatsu-</w:t>
      </w:r>
      <w:proofErr w:type="spellStart"/>
      <w:r w:rsidRPr="005B4A30">
        <w:rPr>
          <w:rFonts w:ascii="Times New Roman" w:hAnsi="Times New Roman" w:cs="Times New Roman"/>
          <w:sz w:val="22"/>
        </w:rPr>
        <w:t>cho</w:t>
      </w:r>
      <w:proofErr w:type="spellEnd"/>
      <w:r w:rsidRPr="005B4A30">
        <w:rPr>
          <w:rFonts w:ascii="Times New Roman" w:hAnsi="Times New Roman" w:cs="Times New Roman"/>
          <w:sz w:val="22"/>
        </w:rPr>
        <w:t>, Nishinomiya, Hyogo, Japan 663-8204; Corresponding author: ken_japan51@hotmail.com</w:t>
      </w:r>
    </w:p>
    <w:p w14:paraId="12EC4BBC" w14:textId="4FA710B8" w:rsidR="00282272" w:rsidRPr="00282272" w:rsidRDefault="00282272">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93355"/>
    <w:multiLevelType w:val="hybridMultilevel"/>
    <w:tmpl w:val="24B8F4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832E3C"/>
    <w:multiLevelType w:val="hybridMultilevel"/>
    <w:tmpl w:val="8F1A58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2C"/>
    <w:rsid w:val="00001DD6"/>
    <w:rsid w:val="00004379"/>
    <w:rsid w:val="00014976"/>
    <w:rsid w:val="00015F1D"/>
    <w:rsid w:val="00024B5F"/>
    <w:rsid w:val="00031639"/>
    <w:rsid w:val="000372D8"/>
    <w:rsid w:val="00037411"/>
    <w:rsid w:val="0004528D"/>
    <w:rsid w:val="00054A25"/>
    <w:rsid w:val="00056716"/>
    <w:rsid w:val="00057371"/>
    <w:rsid w:val="00062274"/>
    <w:rsid w:val="000625F3"/>
    <w:rsid w:val="000648C2"/>
    <w:rsid w:val="00071F2E"/>
    <w:rsid w:val="00073EAF"/>
    <w:rsid w:val="00077371"/>
    <w:rsid w:val="000814D5"/>
    <w:rsid w:val="000846B6"/>
    <w:rsid w:val="00086493"/>
    <w:rsid w:val="00087C6C"/>
    <w:rsid w:val="0009279F"/>
    <w:rsid w:val="00092E8D"/>
    <w:rsid w:val="000930E2"/>
    <w:rsid w:val="000A59FA"/>
    <w:rsid w:val="000B1706"/>
    <w:rsid w:val="000B5A6F"/>
    <w:rsid w:val="000B6AEC"/>
    <w:rsid w:val="000D01C1"/>
    <w:rsid w:val="000D04BB"/>
    <w:rsid w:val="000D5857"/>
    <w:rsid w:val="000D6DE6"/>
    <w:rsid w:val="000E4BDE"/>
    <w:rsid w:val="000E55AF"/>
    <w:rsid w:val="000E5BBF"/>
    <w:rsid w:val="000F2213"/>
    <w:rsid w:val="000F44FF"/>
    <w:rsid w:val="0010555D"/>
    <w:rsid w:val="0010697C"/>
    <w:rsid w:val="00107F52"/>
    <w:rsid w:val="001103BE"/>
    <w:rsid w:val="00111A73"/>
    <w:rsid w:val="001129C3"/>
    <w:rsid w:val="001153D9"/>
    <w:rsid w:val="0011743A"/>
    <w:rsid w:val="00117554"/>
    <w:rsid w:val="001250FE"/>
    <w:rsid w:val="0012782B"/>
    <w:rsid w:val="00134E2C"/>
    <w:rsid w:val="00140DA3"/>
    <w:rsid w:val="00147C1F"/>
    <w:rsid w:val="0015664F"/>
    <w:rsid w:val="00157D8B"/>
    <w:rsid w:val="00166F7D"/>
    <w:rsid w:val="00172771"/>
    <w:rsid w:val="00180DB0"/>
    <w:rsid w:val="00183A88"/>
    <w:rsid w:val="001A3495"/>
    <w:rsid w:val="001A4051"/>
    <w:rsid w:val="001B0245"/>
    <w:rsid w:val="001C4219"/>
    <w:rsid w:val="001E418B"/>
    <w:rsid w:val="001E5A8B"/>
    <w:rsid w:val="001F02B7"/>
    <w:rsid w:val="001F21C7"/>
    <w:rsid w:val="001F2AC3"/>
    <w:rsid w:val="001F3372"/>
    <w:rsid w:val="001F563C"/>
    <w:rsid w:val="00201D5E"/>
    <w:rsid w:val="002045CB"/>
    <w:rsid w:val="00206072"/>
    <w:rsid w:val="00236172"/>
    <w:rsid w:val="00236593"/>
    <w:rsid w:val="0023732C"/>
    <w:rsid w:val="002377A7"/>
    <w:rsid w:val="002507D7"/>
    <w:rsid w:val="00250A73"/>
    <w:rsid w:val="00251433"/>
    <w:rsid w:val="00251868"/>
    <w:rsid w:val="00254AFB"/>
    <w:rsid w:val="00272ACA"/>
    <w:rsid w:val="00282272"/>
    <w:rsid w:val="00284F27"/>
    <w:rsid w:val="00291A8F"/>
    <w:rsid w:val="002A51FE"/>
    <w:rsid w:val="002A7727"/>
    <w:rsid w:val="002B6B71"/>
    <w:rsid w:val="002C2004"/>
    <w:rsid w:val="002C402E"/>
    <w:rsid w:val="002D575F"/>
    <w:rsid w:val="002D5C9D"/>
    <w:rsid w:val="002E1C75"/>
    <w:rsid w:val="002F1D5E"/>
    <w:rsid w:val="002F5830"/>
    <w:rsid w:val="0030635B"/>
    <w:rsid w:val="0031733C"/>
    <w:rsid w:val="00317494"/>
    <w:rsid w:val="003258D6"/>
    <w:rsid w:val="003333F9"/>
    <w:rsid w:val="00335EA9"/>
    <w:rsid w:val="00335EAE"/>
    <w:rsid w:val="00340C30"/>
    <w:rsid w:val="003432DA"/>
    <w:rsid w:val="00343B46"/>
    <w:rsid w:val="00351233"/>
    <w:rsid w:val="0035313F"/>
    <w:rsid w:val="00355CD7"/>
    <w:rsid w:val="00355D71"/>
    <w:rsid w:val="003610F2"/>
    <w:rsid w:val="0036152D"/>
    <w:rsid w:val="003622E9"/>
    <w:rsid w:val="00363378"/>
    <w:rsid w:val="003768E1"/>
    <w:rsid w:val="00381F89"/>
    <w:rsid w:val="00384DED"/>
    <w:rsid w:val="003858D4"/>
    <w:rsid w:val="00386512"/>
    <w:rsid w:val="00391610"/>
    <w:rsid w:val="003919FE"/>
    <w:rsid w:val="00392A15"/>
    <w:rsid w:val="00395CB7"/>
    <w:rsid w:val="003A69A7"/>
    <w:rsid w:val="003B59AD"/>
    <w:rsid w:val="003C0158"/>
    <w:rsid w:val="003C612C"/>
    <w:rsid w:val="003C7F6A"/>
    <w:rsid w:val="003D2710"/>
    <w:rsid w:val="003D568C"/>
    <w:rsid w:val="003D6F40"/>
    <w:rsid w:val="003E32FE"/>
    <w:rsid w:val="003F2349"/>
    <w:rsid w:val="003F75DD"/>
    <w:rsid w:val="003F7890"/>
    <w:rsid w:val="0041040C"/>
    <w:rsid w:val="00414090"/>
    <w:rsid w:val="004147E9"/>
    <w:rsid w:val="004149F7"/>
    <w:rsid w:val="0041548B"/>
    <w:rsid w:val="00417987"/>
    <w:rsid w:val="00420EFB"/>
    <w:rsid w:val="004250A2"/>
    <w:rsid w:val="00442893"/>
    <w:rsid w:val="00443153"/>
    <w:rsid w:val="00445E1A"/>
    <w:rsid w:val="00450D22"/>
    <w:rsid w:val="00455FAB"/>
    <w:rsid w:val="0045621D"/>
    <w:rsid w:val="00463A90"/>
    <w:rsid w:val="004738E8"/>
    <w:rsid w:val="00475711"/>
    <w:rsid w:val="00475EBF"/>
    <w:rsid w:val="00480A86"/>
    <w:rsid w:val="00487654"/>
    <w:rsid w:val="004908A2"/>
    <w:rsid w:val="00490EC0"/>
    <w:rsid w:val="0049157C"/>
    <w:rsid w:val="00495FD8"/>
    <w:rsid w:val="004A1CD2"/>
    <w:rsid w:val="004B1407"/>
    <w:rsid w:val="004B3F60"/>
    <w:rsid w:val="004B41CA"/>
    <w:rsid w:val="004C15DD"/>
    <w:rsid w:val="004C210D"/>
    <w:rsid w:val="004C3856"/>
    <w:rsid w:val="004C5A64"/>
    <w:rsid w:val="004D24B3"/>
    <w:rsid w:val="004D2B4F"/>
    <w:rsid w:val="004D3A97"/>
    <w:rsid w:val="004D5F8A"/>
    <w:rsid w:val="004E50A2"/>
    <w:rsid w:val="004F2D7B"/>
    <w:rsid w:val="004F52FA"/>
    <w:rsid w:val="005069A1"/>
    <w:rsid w:val="0052333F"/>
    <w:rsid w:val="00535248"/>
    <w:rsid w:val="00537A7D"/>
    <w:rsid w:val="005443BA"/>
    <w:rsid w:val="00550BAD"/>
    <w:rsid w:val="00554797"/>
    <w:rsid w:val="00562CB3"/>
    <w:rsid w:val="00563B72"/>
    <w:rsid w:val="0056452A"/>
    <w:rsid w:val="005732DC"/>
    <w:rsid w:val="0057358F"/>
    <w:rsid w:val="00577D0B"/>
    <w:rsid w:val="00594350"/>
    <w:rsid w:val="00597DEF"/>
    <w:rsid w:val="005A3DBB"/>
    <w:rsid w:val="005A550C"/>
    <w:rsid w:val="005B02DE"/>
    <w:rsid w:val="005B35FA"/>
    <w:rsid w:val="005B4A30"/>
    <w:rsid w:val="005C0072"/>
    <w:rsid w:val="005C2BF4"/>
    <w:rsid w:val="005C3406"/>
    <w:rsid w:val="005C4387"/>
    <w:rsid w:val="005E00AC"/>
    <w:rsid w:val="005F22A5"/>
    <w:rsid w:val="0060117B"/>
    <w:rsid w:val="0060138C"/>
    <w:rsid w:val="00604C0A"/>
    <w:rsid w:val="006129E2"/>
    <w:rsid w:val="00617B8B"/>
    <w:rsid w:val="006204D9"/>
    <w:rsid w:val="00621E3F"/>
    <w:rsid w:val="00622D30"/>
    <w:rsid w:val="006232E4"/>
    <w:rsid w:val="0063065B"/>
    <w:rsid w:val="00632D39"/>
    <w:rsid w:val="00633D6E"/>
    <w:rsid w:val="00636EF4"/>
    <w:rsid w:val="00640C2C"/>
    <w:rsid w:val="006426F3"/>
    <w:rsid w:val="00643859"/>
    <w:rsid w:val="00652FED"/>
    <w:rsid w:val="0065528A"/>
    <w:rsid w:val="00664774"/>
    <w:rsid w:val="006707FA"/>
    <w:rsid w:val="00670EB4"/>
    <w:rsid w:val="006758FF"/>
    <w:rsid w:val="00676C33"/>
    <w:rsid w:val="00690FF0"/>
    <w:rsid w:val="006911C9"/>
    <w:rsid w:val="00691E7A"/>
    <w:rsid w:val="006A426F"/>
    <w:rsid w:val="006A5CC9"/>
    <w:rsid w:val="006C7846"/>
    <w:rsid w:val="006D7BAE"/>
    <w:rsid w:val="006E06BA"/>
    <w:rsid w:val="006E1F89"/>
    <w:rsid w:val="006E3494"/>
    <w:rsid w:val="006E6782"/>
    <w:rsid w:val="006F2171"/>
    <w:rsid w:val="007111AE"/>
    <w:rsid w:val="00724132"/>
    <w:rsid w:val="00724F20"/>
    <w:rsid w:val="007250B7"/>
    <w:rsid w:val="00730C9E"/>
    <w:rsid w:val="007357A7"/>
    <w:rsid w:val="00740178"/>
    <w:rsid w:val="0074047C"/>
    <w:rsid w:val="0074241D"/>
    <w:rsid w:val="00744386"/>
    <w:rsid w:val="00750903"/>
    <w:rsid w:val="0075304D"/>
    <w:rsid w:val="00763E09"/>
    <w:rsid w:val="00765CC3"/>
    <w:rsid w:val="00766B63"/>
    <w:rsid w:val="00767F83"/>
    <w:rsid w:val="00772C35"/>
    <w:rsid w:val="00776511"/>
    <w:rsid w:val="007831F4"/>
    <w:rsid w:val="00783884"/>
    <w:rsid w:val="0079029F"/>
    <w:rsid w:val="007911DA"/>
    <w:rsid w:val="00791331"/>
    <w:rsid w:val="00791AF9"/>
    <w:rsid w:val="00793C6F"/>
    <w:rsid w:val="0079533B"/>
    <w:rsid w:val="0079662E"/>
    <w:rsid w:val="007B0423"/>
    <w:rsid w:val="007C310F"/>
    <w:rsid w:val="007C54A4"/>
    <w:rsid w:val="007D4633"/>
    <w:rsid w:val="007E063A"/>
    <w:rsid w:val="007E0E77"/>
    <w:rsid w:val="007E2383"/>
    <w:rsid w:val="007F0771"/>
    <w:rsid w:val="007F1607"/>
    <w:rsid w:val="007F27E8"/>
    <w:rsid w:val="007F3898"/>
    <w:rsid w:val="007F7223"/>
    <w:rsid w:val="008009DE"/>
    <w:rsid w:val="00801615"/>
    <w:rsid w:val="008042B0"/>
    <w:rsid w:val="00804539"/>
    <w:rsid w:val="00810D45"/>
    <w:rsid w:val="008135A4"/>
    <w:rsid w:val="008147C8"/>
    <w:rsid w:val="00826206"/>
    <w:rsid w:val="008279F4"/>
    <w:rsid w:val="00831458"/>
    <w:rsid w:val="00840850"/>
    <w:rsid w:val="00844088"/>
    <w:rsid w:val="00844C38"/>
    <w:rsid w:val="00844F9F"/>
    <w:rsid w:val="0085245A"/>
    <w:rsid w:val="00852A09"/>
    <w:rsid w:val="008565A7"/>
    <w:rsid w:val="008579DB"/>
    <w:rsid w:val="008645D9"/>
    <w:rsid w:val="00865DF2"/>
    <w:rsid w:val="00882EF3"/>
    <w:rsid w:val="008B1644"/>
    <w:rsid w:val="008B1B18"/>
    <w:rsid w:val="008B22FE"/>
    <w:rsid w:val="008B6C0E"/>
    <w:rsid w:val="008C1107"/>
    <w:rsid w:val="008C5C8E"/>
    <w:rsid w:val="008E5675"/>
    <w:rsid w:val="009018F8"/>
    <w:rsid w:val="009035E4"/>
    <w:rsid w:val="00912E4F"/>
    <w:rsid w:val="00924475"/>
    <w:rsid w:val="00927C77"/>
    <w:rsid w:val="0093572B"/>
    <w:rsid w:val="00937646"/>
    <w:rsid w:val="0093791F"/>
    <w:rsid w:val="00944BEB"/>
    <w:rsid w:val="00950958"/>
    <w:rsid w:val="00960C0E"/>
    <w:rsid w:val="00962AB1"/>
    <w:rsid w:val="00963175"/>
    <w:rsid w:val="00964759"/>
    <w:rsid w:val="009673A6"/>
    <w:rsid w:val="00977273"/>
    <w:rsid w:val="00992D0D"/>
    <w:rsid w:val="00996075"/>
    <w:rsid w:val="009A109F"/>
    <w:rsid w:val="009A1E9F"/>
    <w:rsid w:val="009A455E"/>
    <w:rsid w:val="009A5F22"/>
    <w:rsid w:val="009B0194"/>
    <w:rsid w:val="009B1A08"/>
    <w:rsid w:val="009B338B"/>
    <w:rsid w:val="009C69CC"/>
    <w:rsid w:val="009D36D6"/>
    <w:rsid w:val="009D64A8"/>
    <w:rsid w:val="009E0650"/>
    <w:rsid w:val="009E26AA"/>
    <w:rsid w:val="009E4217"/>
    <w:rsid w:val="009F01EE"/>
    <w:rsid w:val="009F0432"/>
    <w:rsid w:val="009F4097"/>
    <w:rsid w:val="009F5169"/>
    <w:rsid w:val="009F561F"/>
    <w:rsid w:val="009F59D9"/>
    <w:rsid w:val="009F67F2"/>
    <w:rsid w:val="00A05100"/>
    <w:rsid w:val="00A06060"/>
    <w:rsid w:val="00A12507"/>
    <w:rsid w:val="00A16515"/>
    <w:rsid w:val="00A25029"/>
    <w:rsid w:val="00A3024C"/>
    <w:rsid w:val="00A3084A"/>
    <w:rsid w:val="00A31B67"/>
    <w:rsid w:val="00A32808"/>
    <w:rsid w:val="00A371A8"/>
    <w:rsid w:val="00A43A5A"/>
    <w:rsid w:val="00A45BE1"/>
    <w:rsid w:val="00A47141"/>
    <w:rsid w:val="00A54344"/>
    <w:rsid w:val="00A56E34"/>
    <w:rsid w:val="00A6587D"/>
    <w:rsid w:val="00A8296D"/>
    <w:rsid w:val="00A85E17"/>
    <w:rsid w:val="00A97667"/>
    <w:rsid w:val="00AA243A"/>
    <w:rsid w:val="00AB6DEB"/>
    <w:rsid w:val="00AD2786"/>
    <w:rsid w:val="00AD49B6"/>
    <w:rsid w:val="00AD6D47"/>
    <w:rsid w:val="00AE45BB"/>
    <w:rsid w:val="00AE520A"/>
    <w:rsid w:val="00AE54B4"/>
    <w:rsid w:val="00AF298C"/>
    <w:rsid w:val="00B02C2D"/>
    <w:rsid w:val="00B030F6"/>
    <w:rsid w:val="00B03477"/>
    <w:rsid w:val="00B04FB1"/>
    <w:rsid w:val="00B23EBB"/>
    <w:rsid w:val="00B23F84"/>
    <w:rsid w:val="00B24E6C"/>
    <w:rsid w:val="00B31B19"/>
    <w:rsid w:val="00B35BE5"/>
    <w:rsid w:val="00B40E8B"/>
    <w:rsid w:val="00B41EAE"/>
    <w:rsid w:val="00B434AF"/>
    <w:rsid w:val="00B4434F"/>
    <w:rsid w:val="00B50D8C"/>
    <w:rsid w:val="00B53C3D"/>
    <w:rsid w:val="00B55024"/>
    <w:rsid w:val="00B56FF6"/>
    <w:rsid w:val="00B61302"/>
    <w:rsid w:val="00B63555"/>
    <w:rsid w:val="00B64492"/>
    <w:rsid w:val="00B85E1C"/>
    <w:rsid w:val="00B94BE8"/>
    <w:rsid w:val="00B969A3"/>
    <w:rsid w:val="00BA6399"/>
    <w:rsid w:val="00BB54C1"/>
    <w:rsid w:val="00BB5B54"/>
    <w:rsid w:val="00BC2D3D"/>
    <w:rsid w:val="00BC491E"/>
    <w:rsid w:val="00BC6129"/>
    <w:rsid w:val="00BD28B1"/>
    <w:rsid w:val="00BE26CC"/>
    <w:rsid w:val="00BE5C77"/>
    <w:rsid w:val="00C0508F"/>
    <w:rsid w:val="00C05AD3"/>
    <w:rsid w:val="00C212B1"/>
    <w:rsid w:val="00C24C77"/>
    <w:rsid w:val="00C31661"/>
    <w:rsid w:val="00C40207"/>
    <w:rsid w:val="00C46B15"/>
    <w:rsid w:val="00C47AAD"/>
    <w:rsid w:val="00C55D30"/>
    <w:rsid w:val="00C56C78"/>
    <w:rsid w:val="00C7076F"/>
    <w:rsid w:val="00C75079"/>
    <w:rsid w:val="00C765C7"/>
    <w:rsid w:val="00C76DB5"/>
    <w:rsid w:val="00C819C3"/>
    <w:rsid w:val="00C977B9"/>
    <w:rsid w:val="00CA3139"/>
    <w:rsid w:val="00CA5A3C"/>
    <w:rsid w:val="00CB292A"/>
    <w:rsid w:val="00CB3F0B"/>
    <w:rsid w:val="00CB71B8"/>
    <w:rsid w:val="00CC246F"/>
    <w:rsid w:val="00CC2DA1"/>
    <w:rsid w:val="00CD583D"/>
    <w:rsid w:val="00CD59F0"/>
    <w:rsid w:val="00CF1D17"/>
    <w:rsid w:val="00CF4C49"/>
    <w:rsid w:val="00CF6759"/>
    <w:rsid w:val="00D0465C"/>
    <w:rsid w:val="00D05FBB"/>
    <w:rsid w:val="00D101F2"/>
    <w:rsid w:val="00D14E77"/>
    <w:rsid w:val="00D152DF"/>
    <w:rsid w:val="00D212E2"/>
    <w:rsid w:val="00D244E2"/>
    <w:rsid w:val="00D26FDA"/>
    <w:rsid w:val="00D27A32"/>
    <w:rsid w:val="00D30D7D"/>
    <w:rsid w:val="00D31A39"/>
    <w:rsid w:val="00D36C50"/>
    <w:rsid w:val="00D373E1"/>
    <w:rsid w:val="00D46A9C"/>
    <w:rsid w:val="00D53FE4"/>
    <w:rsid w:val="00D62701"/>
    <w:rsid w:val="00D63383"/>
    <w:rsid w:val="00D63F37"/>
    <w:rsid w:val="00D64CAD"/>
    <w:rsid w:val="00D70237"/>
    <w:rsid w:val="00D70F7E"/>
    <w:rsid w:val="00D72AA8"/>
    <w:rsid w:val="00D81947"/>
    <w:rsid w:val="00D826EC"/>
    <w:rsid w:val="00D82A37"/>
    <w:rsid w:val="00D87948"/>
    <w:rsid w:val="00D90FB4"/>
    <w:rsid w:val="00D92AEC"/>
    <w:rsid w:val="00D92F77"/>
    <w:rsid w:val="00D97C0B"/>
    <w:rsid w:val="00DA1D5D"/>
    <w:rsid w:val="00DA4B89"/>
    <w:rsid w:val="00DA66AE"/>
    <w:rsid w:val="00DA6BDC"/>
    <w:rsid w:val="00DB3009"/>
    <w:rsid w:val="00DB35DA"/>
    <w:rsid w:val="00DC02B7"/>
    <w:rsid w:val="00DC09D2"/>
    <w:rsid w:val="00DC33F3"/>
    <w:rsid w:val="00DC4290"/>
    <w:rsid w:val="00DC4A50"/>
    <w:rsid w:val="00DC6652"/>
    <w:rsid w:val="00DC6F6F"/>
    <w:rsid w:val="00DC7FB4"/>
    <w:rsid w:val="00DD1914"/>
    <w:rsid w:val="00DD3904"/>
    <w:rsid w:val="00DD3EEA"/>
    <w:rsid w:val="00DF1526"/>
    <w:rsid w:val="00DF5DA1"/>
    <w:rsid w:val="00DF6754"/>
    <w:rsid w:val="00DF7E91"/>
    <w:rsid w:val="00E03DFF"/>
    <w:rsid w:val="00E065A3"/>
    <w:rsid w:val="00E154B9"/>
    <w:rsid w:val="00E222F4"/>
    <w:rsid w:val="00E258E4"/>
    <w:rsid w:val="00E27B62"/>
    <w:rsid w:val="00E34094"/>
    <w:rsid w:val="00E36689"/>
    <w:rsid w:val="00E37967"/>
    <w:rsid w:val="00E437AE"/>
    <w:rsid w:val="00E4654E"/>
    <w:rsid w:val="00E511CB"/>
    <w:rsid w:val="00E522D0"/>
    <w:rsid w:val="00E57879"/>
    <w:rsid w:val="00E57C58"/>
    <w:rsid w:val="00E64FEA"/>
    <w:rsid w:val="00E83535"/>
    <w:rsid w:val="00E857A8"/>
    <w:rsid w:val="00E86451"/>
    <w:rsid w:val="00E9369D"/>
    <w:rsid w:val="00E93B21"/>
    <w:rsid w:val="00E94088"/>
    <w:rsid w:val="00E96AC4"/>
    <w:rsid w:val="00EB0A77"/>
    <w:rsid w:val="00EB47AA"/>
    <w:rsid w:val="00EB6319"/>
    <w:rsid w:val="00EB7B5B"/>
    <w:rsid w:val="00EC2E70"/>
    <w:rsid w:val="00EC2FDC"/>
    <w:rsid w:val="00ED2683"/>
    <w:rsid w:val="00ED29E8"/>
    <w:rsid w:val="00EE0B8F"/>
    <w:rsid w:val="00EE2E7D"/>
    <w:rsid w:val="00EE4F1C"/>
    <w:rsid w:val="00EE59E6"/>
    <w:rsid w:val="00EE61CE"/>
    <w:rsid w:val="00EF4892"/>
    <w:rsid w:val="00EF7567"/>
    <w:rsid w:val="00F05DD2"/>
    <w:rsid w:val="00F07ABE"/>
    <w:rsid w:val="00F12779"/>
    <w:rsid w:val="00F136D3"/>
    <w:rsid w:val="00F17D95"/>
    <w:rsid w:val="00F24EBA"/>
    <w:rsid w:val="00F25AE6"/>
    <w:rsid w:val="00F26416"/>
    <w:rsid w:val="00F33474"/>
    <w:rsid w:val="00F40869"/>
    <w:rsid w:val="00F4225E"/>
    <w:rsid w:val="00F4523D"/>
    <w:rsid w:val="00F45EE2"/>
    <w:rsid w:val="00F5591C"/>
    <w:rsid w:val="00F56591"/>
    <w:rsid w:val="00F57533"/>
    <w:rsid w:val="00F60E35"/>
    <w:rsid w:val="00F67D20"/>
    <w:rsid w:val="00F7019C"/>
    <w:rsid w:val="00F70BD5"/>
    <w:rsid w:val="00F71727"/>
    <w:rsid w:val="00F81D49"/>
    <w:rsid w:val="00F90264"/>
    <w:rsid w:val="00F91683"/>
    <w:rsid w:val="00FA1797"/>
    <w:rsid w:val="00FA710B"/>
    <w:rsid w:val="00FB52A3"/>
    <w:rsid w:val="00FC2988"/>
    <w:rsid w:val="00FD1D29"/>
    <w:rsid w:val="00FE4BA8"/>
    <w:rsid w:val="00FF1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33FC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4E2C"/>
    <w:pPr>
      <w:ind w:leftChars="400" w:left="840"/>
    </w:pPr>
  </w:style>
  <w:style w:type="paragraph" w:styleId="a4">
    <w:name w:val="header"/>
    <w:basedOn w:val="a"/>
    <w:link w:val="a5"/>
    <w:uiPriority w:val="99"/>
    <w:unhideWhenUsed/>
    <w:rsid w:val="003C0158"/>
    <w:pPr>
      <w:tabs>
        <w:tab w:val="center" w:pos="4252"/>
        <w:tab w:val="right" w:pos="8504"/>
      </w:tabs>
      <w:snapToGrid w:val="0"/>
    </w:pPr>
  </w:style>
  <w:style w:type="character" w:customStyle="1" w:styleId="a5">
    <w:name w:val="ヘッダー (文字)"/>
    <w:basedOn w:val="a0"/>
    <w:link w:val="a4"/>
    <w:uiPriority w:val="99"/>
    <w:rsid w:val="003C0158"/>
    <w:rPr>
      <w:lang w:val="en-GB"/>
    </w:rPr>
  </w:style>
  <w:style w:type="paragraph" w:styleId="a6">
    <w:name w:val="footer"/>
    <w:basedOn w:val="a"/>
    <w:link w:val="a7"/>
    <w:uiPriority w:val="99"/>
    <w:unhideWhenUsed/>
    <w:rsid w:val="003C0158"/>
    <w:pPr>
      <w:tabs>
        <w:tab w:val="center" w:pos="4252"/>
        <w:tab w:val="right" w:pos="8504"/>
      </w:tabs>
      <w:snapToGrid w:val="0"/>
    </w:pPr>
  </w:style>
  <w:style w:type="character" w:customStyle="1" w:styleId="a7">
    <w:name w:val="フッター (文字)"/>
    <w:basedOn w:val="a0"/>
    <w:link w:val="a6"/>
    <w:uiPriority w:val="99"/>
    <w:rsid w:val="003C0158"/>
    <w:rPr>
      <w:lang w:val="en-GB"/>
    </w:rPr>
  </w:style>
  <w:style w:type="character" w:styleId="a8">
    <w:name w:val="annotation reference"/>
    <w:basedOn w:val="a0"/>
    <w:uiPriority w:val="99"/>
    <w:semiHidden/>
    <w:unhideWhenUsed/>
    <w:rsid w:val="00BD28B1"/>
    <w:rPr>
      <w:sz w:val="18"/>
      <w:szCs w:val="18"/>
    </w:rPr>
  </w:style>
  <w:style w:type="paragraph" w:styleId="a9">
    <w:name w:val="annotation text"/>
    <w:basedOn w:val="a"/>
    <w:link w:val="aa"/>
    <w:uiPriority w:val="99"/>
    <w:semiHidden/>
    <w:unhideWhenUsed/>
    <w:rsid w:val="00BD28B1"/>
    <w:pPr>
      <w:jc w:val="left"/>
    </w:pPr>
  </w:style>
  <w:style w:type="character" w:customStyle="1" w:styleId="aa">
    <w:name w:val="コメント文字列 (文字)"/>
    <w:basedOn w:val="a0"/>
    <w:link w:val="a9"/>
    <w:uiPriority w:val="99"/>
    <w:semiHidden/>
    <w:rsid w:val="00BD28B1"/>
    <w:rPr>
      <w:lang w:val="en-GB"/>
    </w:rPr>
  </w:style>
  <w:style w:type="paragraph" w:styleId="ab">
    <w:name w:val="annotation subject"/>
    <w:basedOn w:val="a9"/>
    <w:next w:val="a9"/>
    <w:link w:val="ac"/>
    <w:uiPriority w:val="99"/>
    <w:semiHidden/>
    <w:unhideWhenUsed/>
    <w:rsid w:val="00BD28B1"/>
    <w:rPr>
      <w:b/>
      <w:bCs/>
    </w:rPr>
  </w:style>
  <w:style w:type="character" w:customStyle="1" w:styleId="ac">
    <w:name w:val="コメント内容 (文字)"/>
    <w:basedOn w:val="aa"/>
    <w:link w:val="ab"/>
    <w:uiPriority w:val="99"/>
    <w:semiHidden/>
    <w:rsid w:val="00BD28B1"/>
    <w:rPr>
      <w:b/>
      <w:bCs/>
      <w:lang w:val="en-GB"/>
    </w:rPr>
  </w:style>
  <w:style w:type="paragraph" w:styleId="ad">
    <w:name w:val="Balloon Text"/>
    <w:basedOn w:val="a"/>
    <w:link w:val="ae"/>
    <w:uiPriority w:val="99"/>
    <w:semiHidden/>
    <w:unhideWhenUsed/>
    <w:rsid w:val="00BD28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D28B1"/>
    <w:rPr>
      <w:rFonts w:asciiTheme="majorHAnsi" w:eastAsiaTheme="majorEastAsia" w:hAnsiTheme="majorHAnsi" w:cstheme="majorBidi"/>
      <w:sz w:val="18"/>
      <w:szCs w:val="18"/>
      <w:lang w:val="en-GB"/>
    </w:rPr>
  </w:style>
  <w:style w:type="character" w:styleId="af">
    <w:name w:val="footnote reference"/>
    <w:basedOn w:val="a0"/>
    <w:semiHidden/>
    <w:unhideWhenUsed/>
    <w:rsid w:val="00DB35DA"/>
    <w:rPr>
      <w:vertAlign w:val="superscript"/>
    </w:rPr>
  </w:style>
  <w:style w:type="paragraph" w:styleId="af0">
    <w:name w:val="footnote text"/>
    <w:basedOn w:val="a"/>
    <w:link w:val="af1"/>
    <w:uiPriority w:val="99"/>
    <w:semiHidden/>
    <w:unhideWhenUsed/>
    <w:rsid w:val="00DB35DA"/>
    <w:pPr>
      <w:snapToGrid w:val="0"/>
      <w:jc w:val="left"/>
    </w:pPr>
  </w:style>
  <w:style w:type="character" w:customStyle="1" w:styleId="af1">
    <w:name w:val="脚注文字列 (文字)"/>
    <w:basedOn w:val="a0"/>
    <w:link w:val="af0"/>
    <w:uiPriority w:val="99"/>
    <w:semiHidden/>
    <w:rsid w:val="00DB35DA"/>
    <w:rPr>
      <w:lang w:val="en-GB"/>
    </w:rPr>
  </w:style>
  <w:style w:type="character" w:styleId="af2">
    <w:name w:val="Hyperlink"/>
    <w:basedOn w:val="a0"/>
    <w:uiPriority w:val="99"/>
    <w:unhideWhenUsed/>
    <w:rsid w:val="008B6C0E"/>
    <w:rPr>
      <w:color w:val="0563C1" w:themeColor="hyperlink"/>
      <w:u w:val="single"/>
    </w:rPr>
  </w:style>
  <w:style w:type="character" w:styleId="af3">
    <w:name w:val="Unresolved Mention"/>
    <w:basedOn w:val="a0"/>
    <w:uiPriority w:val="99"/>
    <w:semiHidden/>
    <w:unhideWhenUsed/>
    <w:rsid w:val="00A32808"/>
    <w:rPr>
      <w:color w:val="605E5C"/>
      <w:shd w:val="clear" w:color="auto" w:fill="E1DFDD"/>
    </w:rPr>
  </w:style>
  <w:style w:type="paragraph" w:styleId="af4">
    <w:name w:val="endnote text"/>
    <w:basedOn w:val="a"/>
    <w:link w:val="af5"/>
    <w:uiPriority w:val="99"/>
    <w:semiHidden/>
    <w:unhideWhenUsed/>
    <w:rsid w:val="00282272"/>
    <w:pPr>
      <w:snapToGrid w:val="0"/>
      <w:jc w:val="left"/>
    </w:pPr>
  </w:style>
  <w:style w:type="character" w:customStyle="1" w:styleId="af5">
    <w:name w:val="文末脚注文字列 (文字)"/>
    <w:basedOn w:val="a0"/>
    <w:link w:val="af4"/>
    <w:uiPriority w:val="99"/>
    <w:semiHidden/>
    <w:rsid w:val="00282272"/>
    <w:rPr>
      <w:lang w:val="en-GB"/>
    </w:rPr>
  </w:style>
  <w:style w:type="character" w:styleId="af6">
    <w:name w:val="endnote reference"/>
    <w:basedOn w:val="a0"/>
    <w:uiPriority w:val="99"/>
    <w:semiHidden/>
    <w:unhideWhenUsed/>
    <w:rsid w:val="00282272"/>
    <w:rPr>
      <w:vertAlign w:val="superscript"/>
    </w:rPr>
  </w:style>
  <w:style w:type="character" w:styleId="af7">
    <w:name w:val="FollowedHyperlink"/>
    <w:basedOn w:val="a0"/>
    <w:uiPriority w:val="99"/>
    <w:semiHidden/>
    <w:unhideWhenUsed/>
    <w:rsid w:val="0075304D"/>
    <w:rPr>
      <w:color w:val="954F72" w:themeColor="followedHyperlink"/>
      <w:u w:val="single"/>
    </w:rPr>
  </w:style>
  <w:style w:type="character" w:styleId="af8">
    <w:name w:val="Strong"/>
    <w:basedOn w:val="a0"/>
    <w:uiPriority w:val="22"/>
    <w:qFormat/>
    <w:rsid w:val="00442893"/>
    <w:rPr>
      <w:b/>
      <w:bCs/>
    </w:rPr>
  </w:style>
  <w:style w:type="paragraph" w:styleId="Web">
    <w:name w:val="Normal (Web)"/>
    <w:basedOn w:val="a"/>
    <w:uiPriority w:val="99"/>
    <w:semiHidden/>
    <w:unhideWhenUsed/>
    <w:rsid w:val="00D70237"/>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07043">
      <w:bodyDiv w:val="1"/>
      <w:marLeft w:val="0"/>
      <w:marRight w:val="0"/>
      <w:marTop w:val="0"/>
      <w:marBottom w:val="0"/>
      <w:divBdr>
        <w:top w:val="none" w:sz="0" w:space="0" w:color="auto"/>
        <w:left w:val="none" w:sz="0" w:space="0" w:color="auto"/>
        <w:bottom w:val="none" w:sz="0" w:space="0" w:color="auto"/>
        <w:right w:val="none" w:sz="0" w:space="0" w:color="auto"/>
      </w:divBdr>
    </w:div>
    <w:div w:id="492256417">
      <w:bodyDiv w:val="1"/>
      <w:marLeft w:val="0"/>
      <w:marRight w:val="0"/>
      <w:marTop w:val="0"/>
      <w:marBottom w:val="0"/>
      <w:divBdr>
        <w:top w:val="none" w:sz="0" w:space="0" w:color="auto"/>
        <w:left w:val="none" w:sz="0" w:space="0" w:color="auto"/>
        <w:bottom w:val="none" w:sz="0" w:space="0" w:color="auto"/>
        <w:right w:val="none" w:sz="0" w:space="0" w:color="auto"/>
      </w:divBdr>
    </w:div>
    <w:div w:id="900016093">
      <w:bodyDiv w:val="1"/>
      <w:marLeft w:val="0"/>
      <w:marRight w:val="0"/>
      <w:marTop w:val="0"/>
      <w:marBottom w:val="0"/>
      <w:divBdr>
        <w:top w:val="none" w:sz="0" w:space="0" w:color="auto"/>
        <w:left w:val="none" w:sz="0" w:space="0" w:color="auto"/>
        <w:bottom w:val="none" w:sz="0" w:space="0" w:color="auto"/>
        <w:right w:val="none" w:sz="0" w:space="0" w:color="auto"/>
      </w:divBdr>
      <w:divsChild>
        <w:div w:id="1471053531">
          <w:marLeft w:val="0"/>
          <w:marRight w:val="0"/>
          <w:marTop w:val="0"/>
          <w:marBottom w:val="0"/>
          <w:divBdr>
            <w:top w:val="none" w:sz="0" w:space="0" w:color="auto"/>
            <w:left w:val="none" w:sz="0" w:space="0" w:color="auto"/>
            <w:bottom w:val="none" w:sz="0" w:space="0" w:color="auto"/>
            <w:right w:val="none" w:sz="0" w:space="0" w:color="auto"/>
          </w:divBdr>
          <w:divsChild>
            <w:div w:id="2973411">
              <w:marLeft w:val="0"/>
              <w:marRight w:val="0"/>
              <w:marTop w:val="0"/>
              <w:marBottom w:val="0"/>
              <w:divBdr>
                <w:top w:val="none" w:sz="0" w:space="0" w:color="auto"/>
                <w:left w:val="none" w:sz="0" w:space="0" w:color="auto"/>
                <w:bottom w:val="none" w:sz="0" w:space="0" w:color="auto"/>
                <w:right w:val="none" w:sz="0" w:space="0" w:color="auto"/>
              </w:divBdr>
            </w:div>
          </w:divsChild>
        </w:div>
        <w:div w:id="1628319098">
          <w:marLeft w:val="0"/>
          <w:marRight w:val="0"/>
          <w:marTop w:val="0"/>
          <w:marBottom w:val="150"/>
          <w:divBdr>
            <w:top w:val="none" w:sz="0" w:space="0" w:color="auto"/>
            <w:left w:val="none" w:sz="0" w:space="0" w:color="auto"/>
            <w:bottom w:val="none" w:sz="0" w:space="0" w:color="auto"/>
            <w:right w:val="none" w:sz="0" w:space="0" w:color="auto"/>
          </w:divBdr>
          <w:divsChild>
            <w:div w:id="174151348">
              <w:marLeft w:val="0"/>
              <w:marRight w:val="0"/>
              <w:marTop w:val="0"/>
              <w:marBottom w:val="0"/>
              <w:divBdr>
                <w:top w:val="none" w:sz="0" w:space="0" w:color="auto"/>
                <w:left w:val="none" w:sz="0" w:space="0" w:color="auto"/>
                <w:bottom w:val="none" w:sz="0" w:space="0" w:color="auto"/>
                <w:right w:val="none" w:sz="0" w:space="0" w:color="auto"/>
              </w:divBdr>
              <w:divsChild>
                <w:div w:id="275990747">
                  <w:marLeft w:val="0"/>
                  <w:marRight w:val="0"/>
                  <w:marTop w:val="0"/>
                  <w:marBottom w:val="0"/>
                  <w:divBdr>
                    <w:top w:val="none" w:sz="0" w:space="0" w:color="auto"/>
                    <w:left w:val="none" w:sz="0" w:space="0" w:color="auto"/>
                    <w:bottom w:val="none" w:sz="0" w:space="0" w:color="auto"/>
                    <w:right w:val="none" w:sz="0" w:space="0" w:color="auto"/>
                  </w:divBdr>
                  <w:divsChild>
                    <w:div w:id="9324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577782">
      <w:bodyDiv w:val="1"/>
      <w:marLeft w:val="0"/>
      <w:marRight w:val="0"/>
      <w:marTop w:val="0"/>
      <w:marBottom w:val="0"/>
      <w:divBdr>
        <w:top w:val="none" w:sz="0" w:space="0" w:color="auto"/>
        <w:left w:val="none" w:sz="0" w:space="0" w:color="auto"/>
        <w:bottom w:val="none" w:sz="0" w:space="0" w:color="auto"/>
        <w:right w:val="none" w:sz="0" w:space="0" w:color="auto"/>
      </w:divBdr>
    </w:div>
    <w:div w:id="1322154595">
      <w:bodyDiv w:val="1"/>
      <w:marLeft w:val="0"/>
      <w:marRight w:val="0"/>
      <w:marTop w:val="0"/>
      <w:marBottom w:val="0"/>
      <w:divBdr>
        <w:top w:val="none" w:sz="0" w:space="0" w:color="auto"/>
        <w:left w:val="none" w:sz="0" w:space="0" w:color="auto"/>
        <w:bottom w:val="none" w:sz="0" w:space="0" w:color="auto"/>
        <w:right w:val="none" w:sz="0" w:space="0" w:color="auto"/>
      </w:divBdr>
    </w:div>
    <w:div w:id="1457600523">
      <w:bodyDiv w:val="1"/>
      <w:marLeft w:val="0"/>
      <w:marRight w:val="0"/>
      <w:marTop w:val="0"/>
      <w:marBottom w:val="0"/>
      <w:divBdr>
        <w:top w:val="none" w:sz="0" w:space="0" w:color="auto"/>
        <w:left w:val="none" w:sz="0" w:space="0" w:color="auto"/>
        <w:bottom w:val="none" w:sz="0" w:space="0" w:color="auto"/>
        <w:right w:val="none" w:sz="0" w:space="0" w:color="auto"/>
      </w:divBdr>
    </w:div>
    <w:div w:id="16612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shimamoto\Documents\KS\cluster\Figure1&amp;2_Tab1%20preference%20USE%20SUBMI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shimamoto\Documents\KS\cluster\Figure1&amp;2_Tab1%20preference%20USE%20SUBMI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'fig1&amp;2 data'!$A$2</c:f>
              <c:strCache>
                <c:ptCount val="1"/>
                <c:pt idx="0">
                  <c:v>0-9</c:v>
                </c:pt>
              </c:strCache>
            </c:strRef>
          </c:tx>
          <c:spPr>
            <a:ln w="31750" cap="rnd">
              <a:solidFill>
                <a:schemeClr val="accent1"/>
              </a:solidFill>
              <a:prstDash val="sysDash"/>
              <a:round/>
            </a:ln>
            <a:effectLst/>
          </c:spPr>
          <c:marker>
            <c:symbol val="star"/>
            <c:size val="7"/>
            <c:spPr>
              <a:noFill/>
              <a:ln w="9525">
                <a:solidFill>
                  <a:schemeClr val="accent1"/>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data'!$B$2:$H$2</c:f>
              <c:numCache>
                <c:formatCode>0.000_ </c:formatCode>
                <c:ptCount val="7"/>
                <c:pt idx="0">
                  <c:v>1.4375712552888411</c:v>
                </c:pt>
                <c:pt idx="1">
                  <c:v>0.97676198448899187</c:v>
                </c:pt>
                <c:pt idx="2">
                  <c:v>0.76699172983835928</c:v>
                </c:pt>
                <c:pt idx="3">
                  <c:v>0.54864156356725191</c:v>
                </c:pt>
                <c:pt idx="4">
                  <c:v>0.74533654291269325</c:v>
                </c:pt>
                <c:pt idx="5">
                  <c:v>0.40538895107916495</c:v>
                </c:pt>
                <c:pt idx="6">
                  <c:v>1.0788576923881004</c:v>
                </c:pt>
              </c:numCache>
            </c:numRef>
          </c:val>
          <c:smooth val="0"/>
          <c:extLst>
            <c:ext xmlns:c16="http://schemas.microsoft.com/office/drawing/2014/chart" uri="{C3380CC4-5D6E-409C-BE32-E72D297353CC}">
              <c16:uniqueId val="{00000000-422A-4C88-B4FE-2C713AA2570A}"/>
            </c:ext>
          </c:extLst>
        </c:ser>
        <c:ser>
          <c:idx val="1"/>
          <c:order val="1"/>
          <c:tx>
            <c:strRef>
              <c:f>'fig1&amp;2 data'!$A$3</c:f>
              <c:strCache>
                <c:ptCount val="1"/>
                <c:pt idx="0">
                  <c:v>10s</c:v>
                </c:pt>
              </c:strCache>
            </c:strRef>
          </c:tx>
          <c:spPr>
            <a:ln w="28575" cap="rnd">
              <a:solidFill>
                <a:schemeClr val="accent2"/>
              </a:solidFill>
              <a:round/>
            </a:ln>
            <a:effectLst/>
          </c:spPr>
          <c:marker>
            <c:symbol val="square"/>
            <c:size val="5"/>
            <c:spPr>
              <a:noFill/>
              <a:ln w="9525">
                <a:solidFill>
                  <a:schemeClr val="accent2"/>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data'!$B$3:$H$3</c:f>
              <c:numCache>
                <c:formatCode>0.000_ </c:formatCode>
                <c:ptCount val="7"/>
                <c:pt idx="0">
                  <c:v>1.5338764893264782</c:v>
                </c:pt>
                <c:pt idx="1">
                  <c:v>0.83063263267159992</c:v>
                </c:pt>
                <c:pt idx="2">
                  <c:v>0.80012896768479003</c:v>
                </c:pt>
                <c:pt idx="3">
                  <c:v>1.2747050523202139</c:v>
                </c:pt>
                <c:pt idx="4">
                  <c:v>0.87517606877870691</c:v>
                </c:pt>
                <c:pt idx="5">
                  <c:v>1.0313522696045367</c:v>
                </c:pt>
                <c:pt idx="6">
                  <c:v>0.73192741713870346</c:v>
                </c:pt>
              </c:numCache>
            </c:numRef>
          </c:val>
          <c:smooth val="0"/>
          <c:extLst>
            <c:ext xmlns:c16="http://schemas.microsoft.com/office/drawing/2014/chart" uri="{C3380CC4-5D6E-409C-BE32-E72D297353CC}">
              <c16:uniqueId val="{00000001-422A-4C88-B4FE-2C713AA2570A}"/>
            </c:ext>
          </c:extLst>
        </c:ser>
        <c:ser>
          <c:idx val="2"/>
          <c:order val="2"/>
          <c:tx>
            <c:strRef>
              <c:f>'fig1&amp;2 data'!$A$4</c:f>
              <c:strCache>
                <c:ptCount val="1"/>
                <c:pt idx="0">
                  <c:v>20s</c:v>
                </c:pt>
              </c:strCache>
            </c:strRef>
          </c:tx>
          <c:spPr>
            <a:ln w="28575" cap="rnd">
              <a:solidFill>
                <a:schemeClr val="accent3"/>
              </a:solidFill>
              <a:round/>
            </a:ln>
            <a:effectLst/>
          </c:spPr>
          <c:marker>
            <c:symbol val="x"/>
            <c:size val="5"/>
            <c:spPr>
              <a:solidFill>
                <a:schemeClr val="accent3"/>
              </a:solidFill>
              <a:ln w="9525">
                <a:solidFill>
                  <a:schemeClr val="accent3"/>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data'!$B$4:$H$4</c:f>
              <c:numCache>
                <c:formatCode>0.000_ </c:formatCode>
                <c:ptCount val="7"/>
                <c:pt idx="0">
                  <c:v>1.4079578952764173</c:v>
                </c:pt>
                <c:pt idx="1">
                  <c:v>0.92048043678830449</c:v>
                </c:pt>
                <c:pt idx="2">
                  <c:v>0.88969837315933908</c:v>
                </c:pt>
                <c:pt idx="3">
                  <c:v>0.68668474036673854</c:v>
                </c:pt>
                <c:pt idx="4">
                  <c:v>0.88123013676970507</c:v>
                </c:pt>
                <c:pt idx="5">
                  <c:v>0.6230920158977713</c:v>
                </c:pt>
                <c:pt idx="6">
                  <c:v>0.73699055643822409</c:v>
                </c:pt>
              </c:numCache>
            </c:numRef>
          </c:val>
          <c:smooth val="0"/>
          <c:extLst>
            <c:ext xmlns:c16="http://schemas.microsoft.com/office/drawing/2014/chart" uri="{C3380CC4-5D6E-409C-BE32-E72D297353CC}">
              <c16:uniqueId val="{00000002-422A-4C88-B4FE-2C713AA2570A}"/>
            </c:ext>
          </c:extLst>
        </c:ser>
        <c:ser>
          <c:idx val="3"/>
          <c:order val="3"/>
          <c:tx>
            <c:strRef>
              <c:f>'fig1&amp;2 data'!$A$5</c:f>
              <c:strCache>
                <c:ptCount val="1"/>
                <c:pt idx="0">
                  <c:v>30s</c:v>
                </c:pt>
              </c:strCache>
            </c:strRef>
          </c:tx>
          <c:spPr>
            <a:ln w="28575" cap="rnd">
              <a:solidFill>
                <a:schemeClr val="accent4"/>
              </a:solidFill>
              <a:round/>
            </a:ln>
            <a:effectLst/>
          </c:spPr>
          <c:marker>
            <c:symbol val="plus"/>
            <c:size val="7"/>
            <c:spPr>
              <a:noFill/>
              <a:ln w="9525">
                <a:solidFill>
                  <a:schemeClr val="accent4"/>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data'!$B$5:$H$5</c:f>
              <c:numCache>
                <c:formatCode>0.000_ </c:formatCode>
                <c:ptCount val="7"/>
                <c:pt idx="0">
                  <c:v>1.3115436684470396</c:v>
                </c:pt>
                <c:pt idx="1">
                  <c:v>0.93225303468720166</c:v>
                </c:pt>
                <c:pt idx="2">
                  <c:v>0.93094665472344995</c:v>
                </c:pt>
                <c:pt idx="3">
                  <c:v>0.88693148860291748</c:v>
                </c:pt>
                <c:pt idx="4">
                  <c:v>0.78936902485659655</c:v>
                </c:pt>
                <c:pt idx="5">
                  <c:v>0.76544875137609369</c:v>
                </c:pt>
                <c:pt idx="6">
                  <c:v>1.145858261888608</c:v>
                </c:pt>
              </c:numCache>
            </c:numRef>
          </c:val>
          <c:smooth val="0"/>
          <c:extLst>
            <c:ext xmlns:c16="http://schemas.microsoft.com/office/drawing/2014/chart" uri="{C3380CC4-5D6E-409C-BE32-E72D297353CC}">
              <c16:uniqueId val="{00000003-422A-4C88-B4FE-2C713AA2570A}"/>
            </c:ext>
          </c:extLst>
        </c:ser>
        <c:ser>
          <c:idx val="4"/>
          <c:order val="4"/>
          <c:tx>
            <c:strRef>
              <c:f>'fig1&amp;2 data'!$A$6</c:f>
              <c:strCache>
                <c:ptCount val="1"/>
                <c:pt idx="0">
                  <c:v>40s</c:v>
                </c:pt>
              </c:strCache>
            </c:strRef>
          </c:tx>
          <c:spPr>
            <a:ln w="34925" cap="rnd">
              <a:solidFill>
                <a:schemeClr val="accent5"/>
              </a:solidFill>
              <a:round/>
            </a:ln>
            <a:effectLst/>
          </c:spPr>
          <c:marker>
            <c:symbol val="circle"/>
            <c:size val="7"/>
            <c:spPr>
              <a:solidFill>
                <a:schemeClr val="accent5"/>
              </a:solidFill>
              <a:ln w="9525">
                <a:solidFill>
                  <a:schemeClr val="accent5"/>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data'!$B$6:$H$6</c:f>
              <c:numCache>
                <c:formatCode>0.000_ </c:formatCode>
                <c:ptCount val="7"/>
                <c:pt idx="0">
                  <c:v>1.0812609947763367</c:v>
                </c:pt>
                <c:pt idx="1">
                  <c:v>1.0041472691631395</c:v>
                </c:pt>
                <c:pt idx="2">
                  <c:v>0.97855143501593078</c:v>
                </c:pt>
                <c:pt idx="3">
                  <c:v>0.88754859174336131</c:v>
                </c:pt>
                <c:pt idx="4">
                  <c:v>0.95405710309867553</c:v>
                </c:pt>
                <c:pt idx="5">
                  <c:v>1.1315633285367153</c:v>
                </c:pt>
                <c:pt idx="6">
                  <c:v>0.57911894915805828</c:v>
                </c:pt>
              </c:numCache>
            </c:numRef>
          </c:val>
          <c:smooth val="0"/>
          <c:extLst>
            <c:ext xmlns:c16="http://schemas.microsoft.com/office/drawing/2014/chart" uri="{C3380CC4-5D6E-409C-BE32-E72D297353CC}">
              <c16:uniqueId val="{00000004-422A-4C88-B4FE-2C713AA2570A}"/>
            </c:ext>
          </c:extLst>
        </c:ser>
        <c:ser>
          <c:idx val="5"/>
          <c:order val="5"/>
          <c:tx>
            <c:strRef>
              <c:f>'fig1&amp;2 data'!$A$7</c:f>
              <c:strCache>
                <c:ptCount val="1"/>
                <c:pt idx="0">
                  <c:v>50s</c:v>
                </c:pt>
              </c:strCache>
            </c:strRef>
          </c:tx>
          <c:spPr>
            <a:ln w="31750" cap="rnd">
              <a:solidFill>
                <a:schemeClr val="accent6"/>
              </a:solidFill>
              <a:prstDash val="sysDot"/>
              <a:round/>
            </a:ln>
            <a:effectLst/>
          </c:spPr>
          <c:marker>
            <c:symbol val="triangle"/>
            <c:size val="5"/>
            <c:spPr>
              <a:solidFill>
                <a:schemeClr val="accent6"/>
              </a:solidFill>
              <a:ln w="9525">
                <a:solidFill>
                  <a:schemeClr val="accent6"/>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data'!$B$7:$H$7</c:f>
              <c:numCache>
                <c:formatCode>0.000_ </c:formatCode>
                <c:ptCount val="7"/>
                <c:pt idx="0">
                  <c:v>0.79564833657334177</c:v>
                </c:pt>
                <c:pt idx="1">
                  <c:v>1.0753808464623549</c:v>
                </c:pt>
                <c:pt idx="2">
                  <c:v>1.039957419345338</c:v>
                </c:pt>
                <c:pt idx="3">
                  <c:v>1.0889226883119882</c:v>
                </c:pt>
                <c:pt idx="4">
                  <c:v>1.1520552237344561</c:v>
                </c:pt>
                <c:pt idx="5">
                  <c:v>1.0718217126716099</c:v>
                </c:pt>
                <c:pt idx="6">
                  <c:v>1.5973601008202702</c:v>
                </c:pt>
              </c:numCache>
            </c:numRef>
          </c:val>
          <c:smooth val="0"/>
          <c:extLst>
            <c:ext xmlns:c16="http://schemas.microsoft.com/office/drawing/2014/chart" uri="{C3380CC4-5D6E-409C-BE32-E72D297353CC}">
              <c16:uniqueId val="{00000005-422A-4C88-B4FE-2C713AA2570A}"/>
            </c:ext>
          </c:extLst>
        </c:ser>
        <c:ser>
          <c:idx val="6"/>
          <c:order val="6"/>
          <c:tx>
            <c:strRef>
              <c:f>'fig1&amp;2 data'!$A$8</c:f>
              <c:strCache>
                <c:ptCount val="1"/>
                <c:pt idx="0">
                  <c:v>60s</c:v>
                </c:pt>
              </c:strCache>
            </c:strRef>
          </c:tx>
          <c:spPr>
            <a:ln w="31750" cap="rnd">
              <a:solidFill>
                <a:schemeClr val="accent1">
                  <a:lumMod val="60000"/>
                </a:schemeClr>
              </a:solidFill>
              <a:prstDash val="sysDot"/>
              <a:round/>
            </a:ln>
            <a:effectLst/>
          </c:spPr>
          <c:marker>
            <c:symbol val="dash"/>
            <c:size val="5"/>
            <c:spPr>
              <a:solidFill>
                <a:schemeClr val="accent1">
                  <a:lumMod val="60000"/>
                </a:schemeClr>
              </a:solidFill>
              <a:ln w="9525">
                <a:solidFill>
                  <a:schemeClr val="accent1">
                    <a:lumMod val="60000"/>
                  </a:schemeClr>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data'!$B$8:$H$8</c:f>
              <c:numCache>
                <c:formatCode>0.000_ </c:formatCode>
                <c:ptCount val="7"/>
                <c:pt idx="0">
                  <c:v>0.59119502552919811</c:v>
                </c:pt>
                <c:pt idx="1">
                  <c:v>1.0641098529532931</c:v>
                </c:pt>
                <c:pt idx="2">
                  <c:v>1.1972178155068958</c:v>
                </c:pt>
                <c:pt idx="3">
                  <c:v>1.2779833934183904</c:v>
                </c:pt>
                <c:pt idx="4">
                  <c:v>1.3294346728936763</c:v>
                </c:pt>
                <c:pt idx="5">
                  <c:v>1.2203564780416878</c:v>
                </c:pt>
                <c:pt idx="6">
                  <c:v>1.4921970012671901</c:v>
                </c:pt>
              </c:numCache>
            </c:numRef>
          </c:val>
          <c:smooth val="0"/>
          <c:extLst>
            <c:ext xmlns:c16="http://schemas.microsoft.com/office/drawing/2014/chart" uri="{C3380CC4-5D6E-409C-BE32-E72D297353CC}">
              <c16:uniqueId val="{00000006-422A-4C88-B4FE-2C713AA2570A}"/>
            </c:ext>
          </c:extLst>
        </c:ser>
        <c:ser>
          <c:idx val="7"/>
          <c:order val="7"/>
          <c:tx>
            <c:strRef>
              <c:f>'fig1&amp;2 data'!$A$9</c:f>
              <c:strCache>
                <c:ptCount val="1"/>
                <c:pt idx="0">
                  <c:v>70s</c:v>
                </c:pt>
              </c:strCache>
            </c:strRef>
          </c:tx>
          <c:spPr>
            <a:ln w="28575" cap="rnd">
              <a:solidFill>
                <a:schemeClr val="accent2">
                  <a:lumMod val="60000"/>
                </a:schemeClr>
              </a:solidFill>
              <a:round/>
            </a:ln>
            <a:effectLst/>
          </c:spPr>
          <c:marker>
            <c:symbol val="triangle"/>
            <c:size val="5"/>
            <c:spPr>
              <a:solidFill>
                <a:schemeClr val="accent2">
                  <a:lumMod val="60000"/>
                </a:schemeClr>
              </a:solidFill>
              <a:ln w="9525">
                <a:solidFill>
                  <a:schemeClr val="accent2">
                    <a:lumMod val="60000"/>
                  </a:schemeClr>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data'!$B$9:$H$9</c:f>
              <c:numCache>
                <c:formatCode>0.000_ </c:formatCode>
                <c:ptCount val="7"/>
                <c:pt idx="0">
                  <c:v>0.5750699127811072</c:v>
                </c:pt>
                <c:pt idx="1">
                  <c:v>1.0616843504667555</c:v>
                </c:pt>
                <c:pt idx="2">
                  <c:v>1.1242037501203332</c:v>
                </c:pt>
                <c:pt idx="3">
                  <c:v>1.0445818680847414</c:v>
                </c:pt>
                <c:pt idx="4">
                  <c:v>1.0354765539803708</c:v>
                </c:pt>
                <c:pt idx="5">
                  <c:v>1.1937312051815869</c:v>
                </c:pt>
                <c:pt idx="6">
                  <c:v>0.38122383649347452</c:v>
                </c:pt>
              </c:numCache>
            </c:numRef>
          </c:val>
          <c:smooth val="0"/>
          <c:extLst>
            <c:ext xmlns:c16="http://schemas.microsoft.com/office/drawing/2014/chart" uri="{C3380CC4-5D6E-409C-BE32-E72D297353CC}">
              <c16:uniqueId val="{00000007-422A-4C88-B4FE-2C713AA2570A}"/>
            </c:ext>
          </c:extLst>
        </c:ser>
        <c:ser>
          <c:idx val="8"/>
          <c:order val="8"/>
          <c:tx>
            <c:strRef>
              <c:f>'fig1&amp;2 data'!$A$10</c:f>
              <c:strCache>
                <c:ptCount val="1"/>
                <c:pt idx="0">
                  <c:v>80s+</c:v>
                </c:pt>
              </c:strCache>
            </c:strRef>
          </c:tx>
          <c:spPr>
            <a:ln w="28575" cap="rnd">
              <a:solidFill>
                <a:schemeClr val="accent3">
                  <a:lumMod val="60000"/>
                </a:schemeClr>
              </a:solidFill>
              <a:prstDash val="sysDash"/>
              <a:round/>
            </a:ln>
            <a:effectLst/>
          </c:spPr>
          <c:marker>
            <c:symbol val="diamond"/>
            <c:size val="5"/>
            <c:spPr>
              <a:solidFill>
                <a:schemeClr val="accent3">
                  <a:lumMod val="60000"/>
                </a:schemeClr>
              </a:solidFill>
              <a:ln w="9525">
                <a:solidFill>
                  <a:schemeClr val="accent3">
                    <a:lumMod val="60000"/>
                  </a:schemeClr>
                </a:solidFill>
              </a:ln>
              <a:effectLst/>
            </c:spPr>
          </c:marker>
          <c:cat>
            <c:strRef>
              <c:f>'fig1&amp;2 data'!$B$1:$H$1</c:f>
              <c:strCache>
                <c:ptCount val="7"/>
                <c:pt idx="0">
                  <c:v>VS</c:v>
                </c:pt>
                <c:pt idx="1">
                  <c:v>S</c:v>
                </c:pt>
                <c:pt idx="2">
                  <c:v>SS</c:v>
                </c:pt>
                <c:pt idx="3">
                  <c:v>N</c:v>
                </c:pt>
                <c:pt idx="4">
                  <c:v>SDS</c:v>
                </c:pt>
                <c:pt idx="5">
                  <c:v>DS</c:v>
                </c:pt>
                <c:pt idx="6">
                  <c:v>VDS</c:v>
                </c:pt>
              </c:strCache>
            </c:strRef>
          </c:cat>
          <c:val>
            <c:numRef>
              <c:f>'fig1&amp;2 data'!$B$10:$H$10</c:f>
              <c:numCache>
                <c:formatCode>0.000_ </c:formatCode>
                <c:ptCount val="7"/>
                <c:pt idx="0">
                  <c:v>0.736503362088888</c:v>
                </c:pt>
                <c:pt idx="1">
                  <c:v>1.043260800832325</c:v>
                </c:pt>
                <c:pt idx="2">
                  <c:v>0.96117146107403506</c:v>
                </c:pt>
                <c:pt idx="3">
                  <c:v>0.92488453849865571</c:v>
                </c:pt>
                <c:pt idx="4">
                  <c:v>0.58796231375985974</c:v>
                </c:pt>
                <c:pt idx="5">
                  <c:v>1.3431306934374421</c:v>
                </c:pt>
                <c:pt idx="6">
                  <c:v>0.51063724520087073</c:v>
                </c:pt>
              </c:numCache>
            </c:numRef>
          </c:val>
          <c:smooth val="0"/>
          <c:extLst>
            <c:ext xmlns:c16="http://schemas.microsoft.com/office/drawing/2014/chart" uri="{C3380CC4-5D6E-409C-BE32-E72D297353CC}">
              <c16:uniqueId val="{00000008-422A-4C88-B4FE-2C713AA2570A}"/>
            </c:ext>
          </c:extLst>
        </c:ser>
        <c:dLbls>
          <c:showLegendKey val="0"/>
          <c:showVal val="0"/>
          <c:showCatName val="0"/>
          <c:showSerName val="0"/>
          <c:showPercent val="0"/>
          <c:showBubbleSize val="0"/>
        </c:dLbls>
        <c:marker val="1"/>
        <c:smooth val="0"/>
        <c:axId val="132534680"/>
        <c:axId val="133364528"/>
      </c:lineChart>
      <c:catAx>
        <c:axId val="132534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3364528"/>
        <c:crosses val="autoZero"/>
        <c:auto val="1"/>
        <c:lblAlgn val="ctr"/>
        <c:lblOffset val="100"/>
        <c:noMultiLvlLbl val="0"/>
      </c:catAx>
      <c:valAx>
        <c:axId val="133364528"/>
        <c:scaling>
          <c:orientation val="minMax"/>
        </c:scaling>
        <c:delete val="0"/>
        <c:axPos val="l"/>
        <c:majorGridlines>
          <c:spPr>
            <a:ln w="9525" cap="flat" cmpd="sng" algn="ctr">
              <a:solidFill>
                <a:schemeClr val="tx1">
                  <a:lumMod val="15000"/>
                  <a:lumOff val="85000"/>
                </a:schemeClr>
              </a:solidFill>
              <a:round/>
            </a:ln>
            <a:effectLst/>
          </c:spPr>
        </c:majorGridlines>
        <c:numFmt formatCode="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2534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'fig1&amp;2 data'!$B$1</c:f>
              <c:strCache>
                <c:ptCount val="1"/>
                <c:pt idx="0">
                  <c:v>VS</c:v>
                </c:pt>
              </c:strCache>
            </c:strRef>
          </c:tx>
          <c:spPr>
            <a:ln w="28575" cap="rnd">
              <a:solidFill>
                <a:schemeClr val="accent1"/>
              </a:solidFill>
              <a:prstDash val="sysDash"/>
              <a:round/>
            </a:ln>
            <a:effectLst/>
          </c:spPr>
          <c:marker>
            <c:symbol val="circle"/>
            <c:size val="7"/>
            <c:spPr>
              <a:solidFill>
                <a:schemeClr val="accent1"/>
              </a:solidFill>
              <a:ln w="9525">
                <a:solidFill>
                  <a:schemeClr val="accent1"/>
                </a:solidFill>
              </a:ln>
              <a:effectLst/>
            </c:spPr>
          </c:marker>
          <c:cat>
            <c:strRef>
              <c:f>'fig1&amp;2 data'!$A$2:$A$10</c:f>
              <c:strCache>
                <c:ptCount val="9"/>
                <c:pt idx="0">
                  <c:v>0-9</c:v>
                </c:pt>
                <c:pt idx="1">
                  <c:v>10s</c:v>
                </c:pt>
                <c:pt idx="2">
                  <c:v>20s</c:v>
                </c:pt>
                <c:pt idx="3">
                  <c:v>30s</c:v>
                </c:pt>
                <c:pt idx="4">
                  <c:v>40s</c:v>
                </c:pt>
                <c:pt idx="5">
                  <c:v>50s</c:v>
                </c:pt>
                <c:pt idx="6">
                  <c:v>60s</c:v>
                </c:pt>
                <c:pt idx="7">
                  <c:v>70s</c:v>
                </c:pt>
                <c:pt idx="8">
                  <c:v>80s+</c:v>
                </c:pt>
              </c:strCache>
            </c:strRef>
          </c:cat>
          <c:val>
            <c:numRef>
              <c:f>'fig1&amp;2 data'!$B$2:$B$10</c:f>
              <c:numCache>
                <c:formatCode>0.000_ </c:formatCode>
                <c:ptCount val="9"/>
                <c:pt idx="0">
                  <c:v>1.4375712552888411</c:v>
                </c:pt>
                <c:pt idx="1">
                  <c:v>1.5338764893264782</c:v>
                </c:pt>
                <c:pt idx="2">
                  <c:v>1.4079578952764173</c:v>
                </c:pt>
                <c:pt idx="3">
                  <c:v>1.3115436684470396</c:v>
                </c:pt>
                <c:pt idx="4">
                  <c:v>1.0812609947763367</c:v>
                </c:pt>
                <c:pt idx="5">
                  <c:v>0.79564833657334177</c:v>
                </c:pt>
                <c:pt idx="6">
                  <c:v>0.59119502552919811</c:v>
                </c:pt>
                <c:pt idx="7">
                  <c:v>0.5750699127811072</c:v>
                </c:pt>
                <c:pt idx="8">
                  <c:v>0.736503362088888</c:v>
                </c:pt>
              </c:numCache>
            </c:numRef>
          </c:val>
          <c:smooth val="0"/>
          <c:extLst>
            <c:ext xmlns:c16="http://schemas.microsoft.com/office/drawing/2014/chart" uri="{C3380CC4-5D6E-409C-BE32-E72D297353CC}">
              <c16:uniqueId val="{00000000-D125-4B66-AECF-7755C620696A}"/>
            </c:ext>
          </c:extLst>
        </c:ser>
        <c:ser>
          <c:idx val="1"/>
          <c:order val="1"/>
          <c:tx>
            <c:strRef>
              <c:f>'fig1&amp;2 data'!$C$1</c:f>
              <c:strCache>
                <c:ptCount val="1"/>
                <c:pt idx="0">
                  <c:v>S</c:v>
                </c:pt>
              </c:strCache>
            </c:strRef>
          </c:tx>
          <c:spPr>
            <a:ln w="28575" cap="rnd">
              <a:solidFill>
                <a:schemeClr val="accent2"/>
              </a:solidFill>
              <a:prstDash val="solid"/>
              <a:round/>
            </a:ln>
            <a:effectLst/>
          </c:spPr>
          <c:marker>
            <c:symbol val="diamond"/>
            <c:size val="5"/>
            <c:spPr>
              <a:solidFill>
                <a:schemeClr val="accent2"/>
              </a:solidFill>
              <a:ln w="9525">
                <a:solidFill>
                  <a:schemeClr val="accent2"/>
                </a:solidFill>
              </a:ln>
              <a:effectLst/>
            </c:spPr>
          </c:marker>
          <c:cat>
            <c:strRef>
              <c:f>'fig1&amp;2 data'!$A$2:$A$10</c:f>
              <c:strCache>
                <c:ptCount val="9"/>
                <c:pt idx="0">
                  <c:v>0-9</c:v>
                </c:pt>
                <c:pt idx="1">
                  <c:v>10s</c:v>
                </c:pt>
                <c:pt idx="2">
                  <c:v>20s</c:v>
                </c:pt>
                <c:pt idx="3">
                  <c:v>30s</c:v>
                </c:pt>
                <c:pt idx="4">
                  <c:v>40s</c:v>
                </c:pt>
                <c:pt idx="5">
                  <c:v>50s</c:v>
                </c:pt>
                <c:pt idx="6">
                  <c:v>60s</c:v>
                </c:pt>
                <c:pt idx="7">
                  <c:v>70s</c:v>
                </c:pt>
                <c:pt idx="8">
                  <c:v>80s+</c:v>
                </c:pt>
              </c:strCache>
            </c:strRef>
          </c:cat>
          <c:val>
            <c:numRef>
              <c:f>'fig1&amp;2 data'!$C$2:$C$10</c:f>
              <c:numCache>
                <c:formatCode>0.000_ </c:formatCode>
                <c:ptCount val="9"/>
                <c:pt idx="0">
                  <c:v>0.97676198448899187</c:v>
                </c:pt>
                <c:pt idx="1">
                  <c:v>0.83063263267159992</c:v>
                </c:pt>
                <c:pt idx="2">
                  <c:v>0.92048043678830449</c:v>
                </c:pt>
                <c:pt idx="3">
                  <c:v>0.93225303468720166</c:v>
                </c:pt>
                <c:pt idx="4">
                  <c:v>1.0041472691631395</c:v>
                </c:pt>
                <c:pt idx="5">
                  <c:v>1.0753808464623549</c:v>
                </c:pt>
                <c:pt idx="6">
                  <c:v>1.0641098529532931</c:v>
                </c:pt>
                <c:pt idx="7">
                  <c:v>1.0616843504667555</c:v>
                </c:pt>
                <c:pt idx="8">
                  <c:v>1.043260800832325</c:v>
                </c:pt>
              </c:numCache>
            </c:numRef>
          </c:val>
          <c:smooth val="0"/>
          <c:extLst>
            <c:ext xmlns:c16="http://schemas.microsoft.com/office/drawing/2014/chart" uri="{C3380CC4-5D6E-409C-BE32-E72D297353CC}">
              <c16:uniqueId val="{00000001-D125-4B66-AECF-7755C620696A}"/>
            </c:ext>
          </c:extLst>
        </c:ser>
        <c:ser>
          <c:idx val="2"/>
          <c:order val="2"/>
          <c:tx>
            <c:strRef>
              <c:f>'fig1&amp;2 data'!$D$1</c:f>
              <c:strCache>
                <c:ptCount val="1"/>
                <c:pt idx="0">
                  <c:v>SS</c:v>
                </c:pt>
              </c:strCache>
            </c:strRef>
          </c:tx>
          <c:spPr>
            <a:ln w="28575" cap="rnd">
              <a:solidFill>
                <a:schemeClr val="accent3"/>
              </a:solidFill>
              <a:round/>
            </a:ln>
            <a:effectLst/>
          </c:spPr>
          <c:marker>
            <c:symbol val="x"/>
            <c:size val="5"/>
            <c:spPr>
              <a:noFill/>
              <a:ln w="9525">
                <a:solidFill>
                  <a:schemeClr val="accent3"/>
                </a:solidFill>
              </a:ln>
              <a:effectLst/>
            </c:spPr>
          </c:marker>
          <c:cat>
            <c:strRef>
              <c:f>'fig1&amp;2 data'!$A$2:$A$10</c:f>
              <c:strCache>
                <c:ptCount val="9"/>
                <c:pt idx="0">
                  <c:v>0-9</c:v>
                </c:pt>
                <c:pt idx="1">
                  <c:v>10s</c:v>
                </c:pt>
                <c:pt idx="2">
                  <c:v>20s</c:v>
                </c:pt>
                <c:pt idx="3">
                  <c:v>30s</c:v>
                </c:pt>
                <c:pt idx="4">
                  <c:v>40s</c:v>
                </c:pt>
                <c:pt idx="5">
                  <c:v>50s</c:v>
                </c:pt>
                <c:pt idx="6">
                  <c:v>60s</c:v>
                </c:pt>
                <c:pt idx="7">
                  <c:v>70s</c:v>
                </c:pt>
                <c:pt idx="8">
                  <c:v>80s+</c:v>
                </c:pt>
              </c:strCache>
            </c:strRef>
          </c:cat>
          <c:val>
            <c:numRef>
              <c:f>'fig1&amp;2 data'!$D$2:$D$10</c:f>
              <c:numCache>
                <c:formatCode>0.000_ </c:formatCode>
                <c:ptCount val="9"/>
                <c:pt idx="0">
                  <c:v>0.76699172983835928</c:v>
                </c:pt>
                <c:pt idx="1">
                  <c:v>0.80012896768479003</c:v>
                </c:pt>
                <c:pt idx="2">
                  <c:v>0.88969837315933908</c:v>
                </c:pt>
                <c:pt idx="3">
                  <c:v>0.93094665472344995</c:v>
                </c:pt>
                <c:pt idx="4">
                  <c:v>0.97855143501593078</c:v>
                </c:pt>
                <c:pt idx="5">
                  <c:v>1.039957419345338</c:v>
                </c:pt>
                <c:pt idx="6">
                  <c:v>1.1972178155068958</c:v>
                </c:pt>
                <c:pt idx="7">
                  <c:v>1.1242037501203332</c:v>
                </c:pt>
                <c:pt idx="8">
                  <c:v>0.96117146107403506</c:v>
                </c:pt>
              </c:numCache>
            </c:numRef>
          </c:val>
          <c:smooth val="0"/>
          <c:extLst>
            <c:ext xmlns:c16="http://schemas.microsoft.com/office/drawing/2014/chart" uri="{C3380CC4-5D6E-409C-BE32-E72D297353CC}">
              <c16:uniqueId val="{00000002-D125-4B66-AECF-7755C620696A}"/>
            </c:ext>
          </c:extLst>
        </c:ser>
        <c:ser>
          <c:idx val="3"/>
          <c:order val="3"/>
          <c:tx>
            <c:strRef>
              <c:f>'fig1&amp;2 data'!$E$1</c:f>
              <c:strCache>
                <c:ptCount val="1"/>
                <c:pt idx="0">
                  <c:v>N</c:v>
                </c:pt>
              </c:strCache>
            </c:strRef>
          </c:tx>
          <c:spPr>
            <a:ln w="28575" cap="rnd">
              <a:solidFill>
                <a:schemeClr val="accent4"/>
              </a:solidFill>
              <a:round/>
            </a:ln>
            <a:effectLst/>
          </c:spPr>
          <c:marker>
            <c:symbol val="triangle"/>
            <c:size val="5"/>
            <c:spPr>
              <a:solidFill>
                <a:schemeClr val="accent4"/>
              </a:solidFill>
              <a:ln w="9525">
                <a:solidFill>
                  <a:schemeClr val="accent4"/>
                </a:solidFill>
              </a:ln>
              <a:effectLst/>
            </c:spPr>
          </c:marker>
          <c:cat>
            <c:strRef>
              <c:f>'fig1&amp;2 data'!$A$2:$A$10</c:f>
              <c:strCache>
                <c:ptCount val="9"/>
                <c:pt idx="0">
                  <c:v>0-9</c:v>
                </c:pt>
                <c:pt idx="1">
                  <c:v>10s</c:v>
                </c:pt>
                <c:pt idx="2">
                  <c:v>20s</c:v>
                </c:pt>
                <c:pt idx="3">
                  <c:v>30s</c:v>
                </c:pt>
                <c:pt idx="4">
                  <c:v>40s</c:v>
                </c:pt>
                <c:pt idx="5">
                  <c:v>50s</c:v>
                </c:pt>
                <c:pt idx="6">
                  <c:v>60s</c:v>
                </c:pt>
                <c:pt idx="7">
                  <c:v>70s</c:v>
                </c:pt>
                <c:pt idx="8">
                  <c:v>80s+</c:v>
                </c:pt>
              </c:strCache>
            </c:strRef>
          </c:cat>
          <c:val>
            <c:numRef>
              <c:f>'fig1&amp;2 data'!$E$2:$E$10</c:f>
              <c:numCache>
                <c:formatCode>0.000_ </c:formatCode>
                <c:ptCount val="9"/>
                <c:pt idx="0">
                  <c:v>0.54864156356725191</c:v>
                </c:pt>
                <c:pt idx="1">
                  <c:v>1.2747050523202139</c:v>
                </c:pt>
                <c:pt idx="2">
                  <c:v>0.68668474036673854</c:v>
                </c:pt>
                <c:pt idx="3">
                  <c:v>0.88693148860291748</c:v>
                </c:pt>
                <c:pt idx="4">
                  <c:v>0.88754859174336131</c:v>
                </c:pt>
                <c:pt idx="5">
                  <c:v>1.0889226883119882</c:v>
                </c:pt>
                <c:pt idx="6">
                  <c:v>1.2779833934183904</c:v>
                </c:pt>
                <c:pt idx="7">
                  <c:v>1.0445818680847414</c:v>
                </c:pt>
                <c:pt idx="8">
                  <c:v>0.92488453849865571</c:v>
                </c:pt>
              </c:numCache>
            </c:numRef>
          </c:val>
          <c:smooth val="0"/>
          <c:extLst>
            <c:ext xmlns:c16="http://schemas.microsoft.com/office/drawing/2014/chart" uri="{C3380CC4-5D6E-409C-BE32-E72D297353CC}">
              <c16:uniqueId val="{00000003-D125-4B66-AECF-7755C620696A}"/>
            </c:ext>
          </c:extLst>
        </c:ser>
        <c:ser>
          <c:idx val="4"/>
          <c:order val="4"/>
          <c:tx>
            <c:strRef>
              <c:f>'fig1&amp;2 data'!$F$1</c:f>
              <c:strCache>
                <c:ptCount val="1"/>
                <c:pt idx="0">
                  <c:v>SDS</c:v>
                </c:pt>
              </c:strCache>
            </c:strRef>
          </c:tx>
          <c:spPr>
            <a:ln w="31750" cap="rnd">
              <a:solidFill>
                <a:schemeClr val="accent5"/>
              </a:solidFill>
              <a:round/>
            </a:ln>
            <a:effectLst/>
          </c:spPr>
          <c:marker>
            <c:symbol val="plus"/>
            <c:size val="5"/>
            <c:spPr>
              <a:noFill/>
              <a:ln w="9525">
                <a:solidFill>
                  <a:schemeClr val="accent5"/>
                </a:solidFill>
              </a:ln>
              <a:effectLst/>
            </c:spPr>
          </c:marker>
          <c:cat>
            <c:strRef>
              <c:f>'fig1&amp;2 data'!$A$2:$A$10</c:f>
              <c:strCache>
                <c:ptCount val="9"/>
                <c:pt idx="0">
                  <c:v>0-9</c:v>
                </c:pt>
                <c:pt idx="1">
                  <c:v>10s</c:v>
                </c:pt>
                <c:pt idx="2">
                  <c:v>20s</c:v>
                </c:pt>
                <c:pt idx="3">
                  <c:v>30s</c:v>
                </c:pt>
                <c:pt idx="4">
                  <c:v>40s</c:v>
                </c:pt>
                <c:pt idx="5">
                  <c:v>50s</c:v>
                </c:pt>
                <c:pt idx="6">
                  <c:v>60s</c:v>
                </c:pt>
                <c:pt idx="7">
                  <c:v>70s</c:v>
                </c:pt>
                <c:pt idx="8">
                  <c:v>80s+</c:v>
                </c:pt>
              </c:strCache>
            </c:strRef>
          </c:cat>
          <c:val>
            <c:numRef>
              <c:f>'fig1&amp;2 data'!$F$2:$F$10</c:f>
              <c:numCache>
                <c:formatCode>0.000_ </c:formatCode>
                <c:ptCount val="9"/>
                <c:pt idx="0">
                  <c:v>0.74533654291269325</c:v>
                </c:pt>
                <c:pt idx="1">
                  <c:v>0.87517606877870691</c:v>
                </c:pt>
                <c:pt idx="2">
                  <c:v>0.88123013676970507</c:v>
                </c:pt>
                <c:pt idx="3">
                  <c:v>0.78936902485659655</c:v>
                </c:pt>
                <c:pt idx="4">
                  <c:v>0.95405710309867553</c:v>
                </c:pt>
                <c:pt idx="5">
                  <c:v>1.1520552237344561</c:v>
                </c:pt>
                <c:pt idx="6">
                  <c:v>1.3294346728936763</c:v>
                </c:pt>
                <c:pt idx="7">
                  <c:v>1.0354765539803708</c:v>
                </c:pt>
                <c:pt idx="8">
                  <c:v>0.58796231375985974</c:v>
                </c:pt>
              </c:numCache>
            </c:numRef>
          </c:val>
          <c:smooth val="0"/>
          <c:extLst>
            <c:ext xmlns:c16="http://schemas.microsoft.com/office/drawing/2014/chart" uri="{C3380CC4-5D6E-409C-BE32-E72D297353CC}">
              <c16:uniqueId val="{00000004-D125-4B66-AECF-7755C620696A}"/>
            </c:ext>
          </c:extLst>
        </c:ser>
        <c:ser>
          <c:idx val="5"/>
          <c:order val="5"/>
          <c:tx>
            <c:strRef>
              <c:f>'fig1&amp;2 data'!$G$1</c:f>
              <c:strCache>
                <c:ptCount val="1"/>
                <c:pt idx="0">
                  <c:v>DS</c:v>
                </c:pt>
              </c:strCache>
            </c:strRef>
          </c:tx>
          <c:spPr>
            <a:ln w="28575" cap="rnd">
              <a:solidFill>
                <a:schemeClr val="accent6"/>
              </a:solidFill>
              <a:prstDash val="sysDash"/>
              <a:round/>
            </a:ln>
            <a:effectLst/>
          </c:spPr>
          <c:marker>
            <c:symbol val="star"/>
            <c:size val="5"/>
            <c:spPr>
              <a:noFill/>
              <a:ln w="9525">
                <a:solidFill>
                  <a:schemeClr val="accent6"/>
                </a:solidFill>
              </a:ln>
              <a:effectLst/>
            </c:spPr>
          </c:marker>
          <c:cat>
            <c:strRef>
              <c:f>'fig1&amp;2 data'!$A$2:$A$10</c:f>
              <c:strCache>
                <c:ptCount val="9"/>
                <c:pt idx="0">
                  <c:v>0-9</c:v>
                </c:pt>
                <c:pt idx="1">
                  <c:v>10s</c:v>
                </c:pt>
                <c:pt idx="2">
                  <c:v>20s</c:v>
                </c:pt>
                <c:pt idx="3">
                  <c:v>30s</c:v>
                </c:pt>
                <c:pt idx="4">
                  <c:v>40s</c:v>
                </c:pt>
                <c:pt idx="5">
                  <c:v>50s</c:v>
                </c:pt>
                <c:pt idx="6">
                  <c:v>60s</c:v>
                </c:pt>
                <c:pt idx="7">
                  <c:v>70s</c:v>
                </c:pt>
                <c:pt idx="8">
                  <c:v>80s+</c:v>
                </c:pt>
              </c:strCache>
            </c:strRef>
          </c:cat>
          <c:val>
            <c:numRef>
              <c:f>'fig1&amp;2 data'!$G$2:$G$10</c:f>
              <c:numCache>
                <c:formatCode>0.000_ </c:formatCode>
                <c:ptCount val="9"/>
                <c:pt idx="0">
                  <c:v>0.40538895107916495</c:v>
                </c:pt>
                <c:pt idx="1">
                  <c:v>1.0313522696045367</c:v>
                </c:pt>
                <c:pt idx="2">
                  <c:v>0.6230920158977713</c:v>
                </c:pt>
                <c:pt idx="3">
                  <c:v>0.76544875137609369</c:v>
                </c:pt>
                <c:pt idx="4">
                  <c:v>1.1315633285367153</c:v>
                </c:pt>
                <c:pt idx="5">
                  <c:v>1.0718217126716099</c:v>
                </c:pt>
                <c:pt idx="6">
                  <c:v>1.2203564780416878</c:v>
                </c:pt>
                <c:pt idx="7">
                  <c:v>1.1937312051815869</c:v>
                </c:pt>
                <c:pt idx="8">
                  <c:v>1.3431306934374421</c:v>
                </c:pt>
              </c:numCache>
            </c:numRef>
          </c:val>
          <c:smooth val="0"/>
          <c:extLst>
            <c:ext xmlns:c16="http://schemas.microsoft.com/office/drawing/2014/chart" uri="{C3380CC4-5D6E-409C-BE32-E72D297353CC}">
              <c16:uniqueId val="{00000005-D125-4B66-AECF-7755C620696A}"/>
            </c:ext>
          </c:extLst>
        </c:ser>
        <c:ser>
          <c:idx val="6"/>
          <c:order val="6"/>
          <c:tx>
            <c:strRef>
              <c:f>'fig1&amp;2 data'!$H$1</c:f>
              <c:strCache>
                <c:ptCount val="1"/>
                <c:pt idx="0">
                  <c:v>VDS</c:v>
                </c:pt>
              </c:strCache>
            </c:strRef>
          </c:tx>
          <c:spPr>
            <a:ln w="28575" cap="rnd">
              <a:solidFill>
                <a:schemeClr val="accent1">
                  <a:lumMod val="60000"/>
                </a:schemeClr>
              </a:solidFill>
              <a:prstDash val="sysDot"/>
              <a:round/>
            </a:ln>
            <a:effectLst/>
          </c:spPr>
          <c:marker>
            <c:symbol val="square"/>
            <c:size val="5"/>
            <c:spPr>
              <a:solidFill>
                <a:schemeClr val="accent1">
                  <a:lumMod val="60000"/>
                </a:schemeClr>
              </a:solidFill>
              <a:ln w="9525">
                <a:solidFill>
                  <a:schemeClr val="accent1">
                    <a:lumMod val="60000"/>
                  </a:schemeClr>
                </a:solidFill>
              </a:ln>
              <a:effectLst/>
            </c:spPr>
          </c:marker>
          <c:cat>
            <c:strRef>
              <c:f>'fig1&amp;2 data'!$A$2:$A$10</c:f>
              <c:strCache>
                <c:ptCount val="9"/>
                <c:pt idx="0">
                  <c:v>0-9</c:v>
                </c:pt>
                <c:pt idx="1">
                  <c:v>10s</c:v>
                </c:pt>
                <c:pt idx="2">
                  <c:v>20s</c:v>
                </c:pt>
                <c:pt idx="3">
                  <c:v>30s</c:v>
                </c:pt>
                <c:pt idx="4">
                  <c:v>40s</c:v>
                </c:pt>
                <c:pt idx="5">
                  <c:v>50s</c:v>
                </c:pt>
                <c:pt idx="6">
                  <c:v>60s</c:v>
                </c:pt>
                <c:pt idx="7">
                  <c:v>70s</c:v>
                </c:pt>
                <c:pt idx="8">
                  <c:v>80s+</c:v>
                </c:pt>
              </c:strCache>
            </c:strRef>
          </c:cat>
          <c:val>
            <c:numRef>
              <c:f>'fig1&amp;2 data'!$H$2:$H$10</c:f>
              <c:numCache>
                <c:formatCode>0.000_ </c:formatCode>
                <c:ptCount val="9"/>
                <c:pt idx="0">
                  <c:v>1.0788576923881004</c:v>
                </c:pt>
                <c:pt idx="1">
                  <c:v>0.73192741713870346</c:v>
                </c:pt>
                <c:pt idx="2">
                  <c:v>0.73699055643822409</c:v>
                </c:pt>
                <c:pt idx="3">
                  <c:v>1.145858261888608</c:v>
                </c:pt>
                <c:pt idx="4">
                  <c:v>0.57911894915805828</c:v>
                </c:pt>
                <c:pt idx="5">
                  <c:v>1.5973601008202702</c:v>
                </c:pt>
                <c:pt idx="6">
                  <c:v>1.4921970012671901</c:v>
                </c:pt>
                <c:pt idx="7">
                  <c:v>0.38122383649347452</c:v>
                </c:pt>
                <c:pt idx="8">
                  <c:v>0.51063724520087073</c:v>
                </c:pt>
              </c:numCache>
            </c:numRef>
          </c:val>
          <c:smooth val="0"/>
          <c:extLst>
            <c:ext xmlns:c16="http://schemas.microsoft.com/office/drawing/2014/chart" uri="{C3380CC4-5D6E-409C-BE32-E72D297353CC}">
              <c16:uniqueId val="{00000006-D125-4B66-AECF-7755C620696A}"/>
            </c:ext>
          </c:extLst>
        </c:ser>
        <c:dLbls>
          <c:showLegendKey val="0"/>
          <c:showVal val="0"/>
          <c:showCatName val="0"/>
          <c:showSerName val="0"/>
          <c:showPercent val="0"/>
          <c:showBubbleSize val="0"/>
        </c:dLbls>
        <c:marker val="1"/>
        <c:smooth val="0"/>
        <c:axId val="132967648"/>
        <c:axId val="132922952"/>
      </c:lineChart>
      <c:catAx>
        <c:axId val="13296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2922952"/>
        <c:crosses val="autoZero"/>
        <c:auto val="1"/>
        <c:lblAlgn val="ctr"/>
        <c:lblOffset val="100"/>
        <c:noMultiLvlLbl val="0"/>
      </c:catAx>
      <c:valAx>
        <c:axId val="132922952"/>
        <c:scaling>
          <c:orientation val="minMax"/>
        </c:scaling>
        <c:delete val="0"/>
        <c:axPos val="l"/>
        <c:majorGridlines>
          <c:spPr>
            <a:ln w="9525" cap="flat" cmpd="sng" algn="ctr">
              <a:solidFill>
                <a:schemeClr val="tx1">
                  <a:lumMod val="15000"/>
                  <a:lumOff val="85000"/>
                </a:schemeClr>
              </a:solidFill>
              <a:round/>
            </a:ln>
            <a:effectLst/>
          </c:spPr>
        </c:majorGridlines>
        <c:numFmt formatCode="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2967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7B0C5-6A7B-4ECB-BD5F-C7D650AD3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4194</Words>
  <Characters>23909</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2019-04-02T11:46:00Z</dcterms:created>
  <dcterms:modified xsi:type="dcterms:W3CDTF">2019-04-02T11:59:00Z</dcterms:modified>
</cp:coreProperties>
</file>