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8B" w:rsidRDefault="00924F8B" w:rsidP="0081264F">
      <w:pPr>
        <w:pStyle w:val="FootnoteText"/>
        <w:shd w:val="clear" w:color="auto" w:fill="FFFFFF"/>
        <w:jc w:val="center"/>
        <w:rPr>
          <w:b/>
          <w:bCs/>
          <w:iCs/>
          <w:noProof/>
          <w:sz w:val="36"/>
          <w:szCs w:val="36"/>
          <w:lang w:val="en-US"/>
        </w:rPr>
      </w:pPr>
      <w:r w:rsidRPr="00C604FE">
        <w:rPr>
          <w:b/>
          <w:bCs/>
          <w:iCs/>
          <w:noProof/>
          <w:sz w:val="36"/>
          <w:szCs w:val="36"/>
          <w:lang w:val="en-US"/>
        </w:rPr>
        <w:t>The Role of Leadership Style</w:t>
      </w:r>
      <w:r w:rsidR="00456B65" w:rsidRPr="00C604FE">
        <w:rPr>
          <w:b/>
          <w:bCs/>
          <w:iCs/>
          <w:noProof/>
          <w:sz w:val="36"/>
          <w:szCs w:val="36"/>
          <w:lang w:val="en-US"/>
        </w:rPr>
        <w:t>s</w:t>
      </w:r>
      <w:r w:rsidRPr="00C604FE">
        <w:rPr>
          <w:b/>
          <w:bCs/>
          <w:iCs/>
          <w:noProof/>
          <w:sz w:val="36"/>
          <w:szCs w:val="36"/>
          <w:lang w:val="en-US"/>
        </w:rPr>
        <w:t xml:space="preserve"> In Building and Sustaining </w:t>
      </w:r>
      <w:r w:rsidR="007141BA" w:rsidRPr="00C604FE">
        <w:rPr>
          <w:b/>
          <w:bCs/>
          <w:iCs/>
          <w:noProof/>
          <w:sz w:val="36"/>
          <w:szCs w:val="36"/>
          <w:lang w:val="en-US"/>
        </w:rPr>
        <w:t xml:space="preserve">Corporate Reputation – Empyrical Investigation </w:t>
      </w:r>
      <w:r w:rsidR="00823F34" w:rsidRPr="00C604FE">
        <w:rPr>
          <w:b/>
          <w:bCs/>
          <w:iCs/>
          <w:noProof/>
          <w:sz w:val="36"/>
          <w:szCs w:val="36"/>
          <w:lang w:val="en-US"/>
        </w:rPr>
        <w:t>On</w:t>
      </w:r>
      <w:r w:rsidR="007141BA" w:rsidRPr="00C604FE">
        <w:rPr>
          <w:b/>
          <w:bCs/>
          <w:iCs/>
          <w:noProof/>
          <w:sz w:val="36"/>
          <w:szCs w:val="36"/>
          <w:lang w:val="en-US"/>
        </w:rPr>
        <w:t xml:space="preserve"> Islamic Banks In Jordan</w:t>
      </w:r>
    </w:p>
    <w:p w:rsidR="0081264F" w:rsidRDefault="0081264F" w:rsidP="0081264F">
      <w:pPr>
        <w:pStyle w:val="FootnoteText"/>
        <w:shd w:val="clear" w:color="auto" w:fill="FFFFFF"/>
        <w:jc w:val="center"/>
        <w:rPr>
          <w:b/>
          <w:bCs/>
          <w:iCs/>
          <w:noProof/>
          <w:sz w:val="36"/>
          <w:szCs w:val="36"/>
          <w:lang w:val="en-US"/>
        </w:rPr>
      </w:pPr>
    </w:p>
    <w:p w:rsidR="0081264F" w:rsidRDefault="0081264F" w:rsidP="0081264F">
      <w:pPr>
        <w:pStyle w:val="FootnoteText"/>
        <w:shd w:val="clear" w:color="auto" w:fill="FFFFFF"/>
        <w:jc w:val="center"/>
        <w:rPr>
          <w:b/>
          <w:bCs/>
          <w:iCs/>
          <w:noProof/>
          <w:sz w:val="36"/>
          <w:szCs w:val="36"/>
          <w:lang w:val="en-US"/>
        </w:rPr>
      </w:pPr>
    </w:p>
    <w:p w:rsidR="0081264F" w:rsidRPr="0081264F" w:rsidRDefault="0081264F" w:rsidP="0081264F">
      <w:pPr>
        <w:pStyle w:val="FootnoteText"/>
        <w:shd w:val="clear" w:color="auto" w:fill="FFFFFF"/>
        <w:jc w:val="center"/>
        <w:rPr>
          <w:b/>
          <w:bCs/>
          <w:iCs/>
          <w:noProof/>
          <w:sz w:val="36"/>
          <w:szCs w:val="36"/>
          <w:lang w:bidi="ar-JO"/>
        </w:rPr>
      </w:pPr>
    </w:p>
    <w:p w:rsidR="00615755" w:rsidRPr="00B71E62" w:rsidRDefault="0030488B" w:rsidP="00B71E62">
      <w:pPr>
        <w:spacing w:after="80" w:line="240" w:lineRule="auto"/>
        <w:contextualSpacing/>
        <w:outlineLvl w:val="0"/>
        <w:rPr>
          <w:rFonts w:ascii="Times New Roman" w:eastAsiaTheme="minorEastAsia" w:hAnsi="Times New Roman" w:cs="Times New Roman"/>
          <w:b/>
          <w:bCs/>
          <w:iCs/>
          <w:noProof/>
          <w:sz w:val="24"/>
          <w:szCs w:val="24"/>
          <w:lang w:eastAsia="fr-FR"/>
        </w:rPr>
      </w:pPr>
      <w:r w:rsidRPr="0030488B">
        <w:rPr>
          <w:rFonts w:ascii="Times New Roman" w:eastAsiaTheme="minorEastAsia" w:hAnsi="Times New Roman" w:cs="Times New Roman"/>
          <w:b/>
          <w:bCs/>
          <w:iCs/>
          <w:noProof/>
          <w:sz w:val="24"/>
          <w:szCs w:val="24"/>
          <w:lang w:eastAsia="fr-FR"/>
        </w:rPr>
        <w:t>Tasneem F. Alfalah</w:t>
      </w:r>
      <w:r w:rsidRPr="003844E5">
        <w:rPr>
          <w:rFonts w:ascii="Times New Roman" w:eastAsia="SimSun" w:hAnsi="Times New Roman" w:cs="Times New Roman" w:hint="eastAsia"/>
          <w:b/>
          <w:sz w:val="24"/>
          <w:szCs w:val="24"/>
          <w:vertAlign w:val="superscript"/>
          <w:lang w:eastAsia="zh-CN"/>
        </w:rPr>
        <w:t>1</w:t>
      </w:r>
      <w:r w:rsidR="0018654D" w:rsidRPr="003844E5">
        <w:rPr>
          <w:rFonts w:ascii="Times New Roman" w:eastAsia="SimSun" w:hAnsi="Times New Roman" w:cs="Times New Roman"/>
          <w:b/>
          <w:sz w:val="24"/>
          <w:szCs w:val="24"/>
          <w:vertAlign w:val="superscript"/>
          <w:lang w:eastAsia="zh-CN"/>
        </w:rPr>
        <w:t>*</w:t>
      </w:r>
    </w:p>
    <w:p w:rsidR="00383959" w:rsidRPr="002C4724" w:rsidRDefault="004F46DC" w:rsidP="002C4724">
      <w:pPr>
        <w:rPr>
          <w:rFonts w:ascii="Times New Roman" w:eastAsiaTheme="minorEastAsia" w:hAnsi="Times New Roman" w:cs="Times New Roman"/>
          <w:bCs/>
          <w:sz w:val="20"/>
          <w:szCs w:val="20"/>
          <w:lang w:eastAsia="fr-FR"/>
        </w:rPr>
      </w:pPr>
      <w:r w:rsidRPr="004F46DC">
        <w:rPr>
          <w:rFonts w:ascii="Times New Roman" w:eastAsia="SimSun" w:hAnsi="Times New Roman" w:cs="Times New Roman" w:hint="eastAsia"/>
          <w:bCs/>
          <w:sz w:val="20"/>
          <w:szCs w:val="20"/>
          <w:vertAlign w:val="superscript"/>
          <w:lang w:eastAsia="zh-CN"/>
        </w:rPr>
        <w:t xml:space="preserve">1 </w:t>
      </w:r>
      <w:r w:rsidRPr="004F46DC">
        <w:rPr>
          <w:rFonts w:ascii="Times New Roman" w:eastAsia="Times New Roman" w:hAnsi="Times New Roman" w:cs="Times New Roman"/>
          <w:bCs/>
          <w:sz w:val="20"/>
          <w:szCs w:val="20"/>
        </w:rPr>
        <w:t xml:space="preserve">Department of </w:t>
      </w:r>
      <w:r>
        <w:rPr>
          <w:rFonts w:ascii="Times New Roman" w:eastAsia="Times New Roman" w:hAnsi="Times New Roman" w:cs="Times New Roman"/>
          <w:bCs/>
          <w:sz w:val="20"/>
          <w:szCs w:val="20"/>
        </w:rPr>
        <w:t>Business Administration</w:t>
      </w:r>
      <w:r w:rsidRPr="004F46DC">
        <w:rPr>
          <w:rFonts w:ascii="Times New Roman" w:eastAsia="Times New Roman" w:hAnsi="Times New Roman" w:cs="Times New Roman"/>
          <w:bCs/>
          <w:sz w:val="20"/>
          <w:szCs w:val="20"/>
        </w:rPr>
        <w:t xml:space="preserve">, Faculty of Economics and Administrative Sciences, Applied Science </w:t>
      </w:r>
      <w:r>
        <w:rPr>
          <w:rFonts w:ascii="Times New Roman" w:eastAsia="Times New Roman" w:hAnsi="Times New Roman" w:cs="Times New Roman"/>
          <w:bCs/>
          <w:sz w:val="20"/>
          <w:szCs w:val="20"/>
        </w:rPr>
        <w:t xml:space="preserve">Private </w:t>
      </w:r>
      <w:r w:rsidRPr="004F46DC">
        <w:rPr>
          <w:rFonts w:ascii="Times New Roman" w:eastAsia="Times New Roman" w:hAnsi="Times New Roman" w:cs="Times New Roman"/>
          <w:bCs/>
          <w:sz w:val="20"/>
          <w:szCs w:val="20"/>
        </w:rPr>
        <w:t>University, Jordan</w:t>
      </w:r>
      <w:r w:rsidR="001457B6">
        <w:rPr>
          <w:rFonts w:ascii="Times New Roman" w:eastAsia="Times New Roman" w:hAnsi="Times New Roman" w:cs="Times New Roman"/>
          <w:bCs/>
          <w:sz w:val="20"/>
          <w:szCs w:val="20"/>
        </w:rPr>
        <w:t xml:space="preserve">. </w:t>
      </w:r>
      <w:r w:rsidR="001457B6" w:rsidRPr="00161CD8">
        <w:rPr>
          <w:rFonts w:ascii="Times New Roman" w:eastAsiaTheme="minorEastAsia" w:hAnsi="Times New Roman" w:cs="Times New Roman"/>
          <w:bCs/>
          <w:sz w:val="20"/>
          <w:szCs w:val="20"/>
          <w:lang w:eastAsia="fr-FR"/>
        </w:rPr>
        <w:t xml:space="preserve">Email: </w:t>
      </w:r>
      <w:hyperlink r:id="rId9" w:history="1">
        <w:r w:rsidR="001457B6" w:rsidRPr="009C1331">
          <w:rPr>
            <w:rStyle w:val="Hyperlink"/>
            <w:rFonts w:ascii="Times New Roman" w:eastAsiaTheme="minorEastAsia" w:hAnsi="Times New Roman" w:cs="Times New Roman"/>
            <w:bCs/>
            <w:sz w:val="20"/>
            <w:szCs w:val="20"/>
            <w:lang w:eastAsia="fr-FR"/>
          </w:rPr>
          <w:t>tasneem_alabady@hotmail.com</w:t>
        </w:r>
      </w:hyperlink>
    </w:p>
    <w:p w:rsidR="00383959" w:rsidRPr="0081264F" w:rsidRDefault="0081264F" w:rsidP="0081264F">
      <w:pPr>
        <w:pStyle w:val="FootnoteText"/>
        <w:shd w:val="clear" w:color="auto" w:fill="FFFFFF"/>
        <w:tabs>
          <w:tab w:val="left" w:pos="2850"/>
          <w:tab w:val="center" w:pos="4320"/>
        </w:tabs>
        <w:ind w:right="0"/>
        <w:jc w:val="left"/>
        <w:rPr>
          <w:b/>
          <w:iCs/>
          <w:lang w:val="pt-PT"/>
        </w:rPr>
      </w:pPr>
      <w:r>
        <w:rPr>
          <w:b/>
          <w:i/>
          <w:lang w:val="pt-PT"/>
        </w:rPr>
        <w:tab/>
      </w:r>
      <w:r>
        <w:rPr>
          <w:b/>
          <w:i/>
          <w:lang w:val="pt-PT"/>
        </w:rPr>
        <w:tab/>
      </w:r>
    </w:p>
    <w:p w:rsidR="00383959" w:rsidRPr="00A25D14" w:rsidRDefault="00383959" w:rsidP="00B75CE1">
      <w:pPr>
        <w:spacing w:after="120"/>
        <w:rPr>
          <w:rFonts w:asciiTheme="majorBidi" w:hAnsiTheme="majorBidi" w:cstheme="majorBidi"/>
          <w:b/>
          <w:iCs/>
          <w:sz w:val="24"/>
          <w:szCs w:val="24"/>
        </w:rPr>
      </w:pPr>
      <w:r w:rsidRPr="00A25D14">
        <w:rPr>
          <w:rFonts w:asciiTheme="majorBidi" w:hAnsiTheme="majorBidi" w:cstheme="majorBidi"/>
          <w:b/>
          <w:iCs/>
          <w:sz w:val="24"/>
          <w:szCs w:val="24"/>
        </w:rPr>
        <w:t>Abstract</w:t>
      </w:r>
    </w:p>
    <w:p w:rsidR="00383959" w:rsidRPr="00821130" w:rsidRDefault="006E7EE5" w:rsidP="00821130">
      <w:pPr>
        <w:jc w:val="both"/>
        <w:rPr>
          <w:rFonts w:asciiTheme="majorBidi" w:hAnsiTheme="majorBidi" w:cstheme="majorBidi"/>
          <w:bCs/>
          <w:sz w:val="20"/>
          <w:szCs w:val="20"/>
        </w:rPr>
      </w:pPr>
      <w:r w:rsidRPr="006E7EE5">
        <w:rPr>
          <w:rFonts w:asciiTheme="majorBidi" w:hAnsiTheme="majorBidi" w:cstheme="majorBidi"/>
          <w:bCs/>
          <w:sz w:val="20"/>
          <w:szCs w:val="20"/>
        </w:rPr>
        <w:t>Leadership is the</w:t>
      </w:r>
      <w:r>
        <w:rPr>
          <w:rFonts w:asciiTheme="majorBidi" w:hAnsiTheme="majorBidi" w:cstheme="majorBidi"/>
          <w:bCs/>
          <w:sz w:val="20"/>
          <w:szCs w:val="20"/>
        </w:rPr>
        <w:t xml:space="preserve"> art and science</w:t>
      </w:r>
      <w:r w:rsidRPr="006E7EE5">
        <w:rPr>
          <w:rFonts w:asciiTheme="majorBidi" w:hAnsiTheme="majorBidi" w:cstheme="majorBidi"/>
          <w:bCs/>
          <w:sz w:val="20"/>
          <w:szCs w:val="20"/>
        </w:rPr>
        <w:t xml:space="preserve"> </w:t>
      </w:r>
      <w:r>
        <w:rPr>
          <w:rFonts w:asciiTheme="majorBidi" w:hAnsiTheme="majorBidi" w:cstheme="majorBidi"/>
          <w:bCs/>
          <w:sz w:val="20"/>
          <w:szCs w:val="20"/>
        </w:rPr>
        <w:t xml:space="preserve">of affecting the </w:t>
      </w:r>
      <w:r w:rsidR="00D9265D">
        <w:rPr>
          <w:rFonts w:asciiTheme="majorBidi" w:hAnsiTheme="majorBidi" w:cstheme="majorBidi"/>
          <w:bCs/>
          <w:sz w:val="20"/>
          <w:szCs w:val="20"/>
        </w:rPr>
        <w:t>others;</w:t>
      </w:r>
      <w:r>
        <w:rPr>
          <w:rFonts w:asciiTheme="majorBidi" w:hAnsiTheme="majorBidi" w:cstheme="majorBidi"/>
          <w:bCs/>
          <w:sz w:val="20"/>
          <w:szCs w:val="20"/>
        </w:rPr>
        <w:t xml:space="preserve"> l</w:t>
      </w:r>
      <w:r w:rsidRPr="006E7EE5">
        <w:rPr>
          <w:rFonts w:asciiTheme="majorBidi" w:hAnsiTheme="majorBidi" w:cstheme="majorBidi"/>
          <w:bCs/>
          <w:sz w:val="20"/>
          <w:szCs w:val="20"/>
        </w:rPr>
        <w:t xml:space="preserve">eaders </w:t>
      </w:r>
      <w:r>
        <w:rPr>
          <w:rFonts w:asciiTheme="majorBidi" w:hAnsiTheme="majorBidi" w:cstheme="majorBidi"/>
          <w:bCs/>
          <w:sz w:val="20"/>
          <w:szCs w:val="20"/>
        </w:rPr>
        <w:t xml:space="preserve">in different organizational settings </w:t>
      </w:r>
      <w:r w:rsidRPr="006E7EE5">
        <w:rPr>
          <w:rFonts w:asciiTheme="majorBidi" w:hAnsiTheme="majorBidi" w:cstheme="majorBidi"/>
          <w:bCs/>
          <w:sz w:val="20"/>
          <w:szCs w:val="20"/>
        </w:rPr>
        <w:t xml:space="preserve">play </w:t>
      </w:r>
      <w:r w:rsidR="00311BB1">
        <w:rPr>
          <w:rFonts w:asciiTheme="majorBidi" w:hAnsiTheme="majorBidi" w:cstheme="majorBidi"/>
          <w:bCs/>
          <w:sz w:val="20"/>
          <w:szCs w:val="20"/>
        </w:rPr>
        <w:t>a crucial</w:t>
      </w:r>
      <w:r w:rsidRPr="006E7EE5">
        <w:rPr>
          <w:rFonts w:asciiTheme="majorBidi" w:hAnsiTheme="majorBidi" w:cstheme="majorBidi"/>
          <w:bCs/>
          <w:sz w:val="20"/>
          <w:szCs w:val="20"/>
        </w:rPr>
        <w:t xml:space="preserve"> role in </w:t>
      </w:r>
      <w:r w:rsidR="002E1858">
        <w:rPr>
          <w:rFonts w:asciiTheme="majorBidi" w:hAnsiTheme="majorBidi" w:cstheme="majorBidi"/>
          <w:bCs/>
          <w:sz w:val="20"/>
          <w:szCs w:val="20"/>
        </w:rPr>
        <w:t>achieving</w:t>
      </w:r>
      <w:r w:rsidRPr="006E7EE5">
        <w:rPr>
          <w:rFonts w:asciiTheme="majorBidi" w:hAnsiTheme="majorBidi" w:cstheme="majorBidi"/>
          <w:bCs/>
          <w:sz w:val="20"/>
          <w:szCs w:val="20"/>
        </w:rPr>
        <w:t xml:space="preserve"> organizational goals</w:t>
      </w:r>
      <w:r>
        <w:rPr>
          <w:rFonts w:asciiTheme="majorBidi" w:hAnsiTheme="majorBidi" w:cstheme="majorBidi"/>
          <w:bCs/>
          <w:sz w:val="20"/>
          <w:szCs w:val="20"/>
        </w:rPr>
        <w:t>,</w:t>
      </w:r>
      <w:r w:rsidRPr="006E7EE5">
        <w:rPr>
          <w:rFonts w:asciiTheme="majorBidi" w:hAnsiTheme="majorBidi" w:cstheme="majorBidi"/>
          <w:bCs/>
          <w:sz w:val="20"/>
          <w:szCs w:val="20"/>
        </w:rPr>
        <w:t xml:space="preserve"> by </w:t>
      </w:r>
      <w:r>
        <w:rPr>
          <w:rFonts w:asciiTheme="majorBidi" w:hAnsiTheme="majorBidi" w:cstheme="majorBidi"/>
          <w:bCs/>
          <w:sz w:val="20"/>
          <w:szCs w:val="20"/>
        </w:rPr>
        <w:t>establishing and offering</w:t>
      </w:r>
      <w:r w:rsidRPr="006E7EE5">
        <w:rPr>
          <w:rFonts w:asciiTheme="majorBidi" w:hAnsiTheme="majorBidi" w:cstheme="majorBidi"/>
          <w:bCs/>
          <w:sz w:val="20"/>
          <w:szCs w:val="20"/>
        </w:rPr>
        <w:t xml:space="preserve"> </w:t>
      </w:r>
      <w:r>
        <w:rPr>
          <w:rFonts w:asciiTheme="majorBidi" w:hAnsiTheme="majorBidi" w:cstheme="majorBidi"/>
          <w:bCs/>
          <w:sz w:val="20"/>
          <w:szCs w:val="20"/>
        </w:rPr>
        <w:t xml:space="preserve">motivational </w:t>
      </w:r>
      <w:r w:rsidR="002E1858">
        <w:rPr>
          <w:rFonts w:asciiTheme="majorBidi" w:hAnsiTheme="majorBidi" w:cstheme="majorBidi"/>
          <w:bCs/>
          <w:sz w:val="20"/>
          <w:szCs w:val="20"/>
        </w:rPr>
        <w:t>atmosphere</w:t>
      </w:r>
      <w:r w:rsidRPr="006E7EE5">
        <w:rPr>
          <w:rFonts w:asciiTheme="majorBidi" w:hAnsiTheme="majorBidi" w:cstheme="majorBidi"/>
          <w:bCs/>
          <w:sz w:val="20"/>
          <w:szCs w:val="20"/>
        </w:rPr>
        <w:t xml:space="preserve"> </w:t>
      </w:r>
      <w:r>
        <w:rPr>
          <w:rFonts w:asciiTheme="majorBidi" w:hAnsiTheme="majorBidi" w:cstheme="majorBidi"/>
          <w:bCs/>
          <w:sz w:val="20"/>
          <w:szCs w:val="20"/>
        </w:rPr>
        <w:t>for their employees</w:t>
      </w:r>
      <w:r w:rsidRPr="006E7EE5">
        <w:rPr>
          <w:rFonts w:asciiTheme="majorBidi" w:hAnsiTheme="majorBidi" w:cstheme="majorBidi"/>
          <w:bCs/>
          <w:sz w:val="20"/>
          <w:szCs w:val="20"/>
        </w:rPr>
        <w:t xml:space="preserve">. </w:t>
      </w:r>
      <w:r w:rsidR="00D9265D">
        <w:rPr>
          <w:rFonts w:asciiTheme="majorBidi" w:hAnsiTheme="majorBidi" w:cstheme="majorBidi"/>
          <w:bCs/>
          <w:sz w:val="20"/>
          <w:szCs w:val="20"/>
        </w:rPr>
        <w:t>However, the main objective of this</w:t>
      </w:r>
      <w:r w:rsidR="00383959" w:rsidRPr="006E7EE5">
        <w:rPr>
          <w:rFonts w:asciiTheme="majorBidi" w:hAnsiTheme="majorBidi" w:cstheme="majorBidi"/>
          <w:bCs/>
          <w:sz w:val="20"/>
          <w:szCs w:val="20"/>
        </w:rPr>
        <w:t xml:space="preserve"> research </w:t>
      </w:r>
      <w:r w:rsidR="00D9265D">
        <w:rPr>
          <w:rFonts w:asciiTheme="majorBidi" w:hAnsiTheme="majorBidi" w:cstheme="majorBidi"/>
          <w:bCs/>
          <w:sz w:val="20"/>
          <w:szCs w:val="20"/>
        </w:rPr>
        <w:t>is</w:t>
      </w:r>
      <w:r w:rsidR="00383959" w:rsidRPr="006E7EE5">
        <w:rPr>
          <w:rFonts w:asciiTheme="majorBidi" w:hAnsiTheme="majorBidi" w:cstheme="majorBidi"/>
          <w:bCs/>
          <w:sz w:val="20"/>
          <w:szCs w:val="20"/>
        </w:rPr>
        <w:t xml:space="preserve"> to </w:t>
      </w:r>
      <w:r w:rsidR="00D9265D">
        <w:rPr>
          <w:rFonts w:asciiTheme="majorBidi" w:hAnsiTheme="majorBidi" w:cstheme="majorBidi"/>
          <w:bCs/>
          <w:sz w:val="20"/>
          <w:szCs w:val="20"/>
        </w:rPr>
        <w:t>build</w:t>
      </w:r>
      <w:r w:rsidR="00383959" w:rsidRPr="006E7EE5">
        <w:rPr>
          <w:rFonts w:asciiTheme="majorBidi" w:hAnsiTheme="majorBidi" w:cstheme="majorBidi"/>
          <w:bCs/>
          <w:sz w:val="20"/>
          <w:szCs w:val="20"/>
        </w:rPr>
        <w:t xml:space="preserve"> a </w:t>
      </w:r>
      <w:r w:rsidR="00D9265D" w:rsidRPr="006E7EE5">
        <w:rPr>
          <w:rFonts w:asciiTheme="majorBidi" w:hAnsiTheme="majorBidi" w:cstheme="majorBidi"/>
          <w:bCs/>
          <w:sz w:val="20"/>
          <w:szCs w:val="20"/>
        </w:rPr>
        <w:t>theoretical</w:t>
      </w:r>
      <w:r w:rsidR="00383959" w:rsidRPr="006E7EE5">
        <w:rPr>
          <w:rFonts w:asciiTheme="majorBidi" w:hAnsiTheme="majorBidi" w:cstheme="majorBidi"/>
          <w:bCs/>
          <w:sz w:val="20"/>
          <w:szCs w:val="20"/>
        </w:rPr>
        <w:t xml:space="preserve"> model of </w:t>
      </w:r>
      <w:r w:rsidR="00D9265D">
        <w:rPr>
          <w:rFonts w:asciiTheme="majorBidi" w:hAnsiTheme="majorBidi" w:cstheme="majorBidi"/>
          <w:bCs/>
          <w:sz w:val="20"/>
          <w:szCs w:val="20"/>
        </w:rPr>
        <w:t>leadership styles and corporate reputation</w:t>
      </w:r>
      <w:r w:rsidR="00383959" w:rsidRPr="006E7EE5">
        <w:rPr>
          <w:rFonts w:asciiTheme="majorBidi" w:hAnsiTheme="majorBidi" w:cstheme="majorBidi"/>
          <w:bCs/>
          <w:sz w:val="20"/>
          <w:szCs w:val="20"/>
        </w:rPr>
        <w:t xml:space="preserve"> </w:t>
      </w:r>
      <w:r w:rsidR="00D9265D">
        <w:rPr>
          <w:rFonts w:asciiTheme="majorBidi" w:hAnsiTheme="majorBidi" w:cstheme="majorBidi"/>
          <w:bCs/>
          <w:sz w:val="20"/>
          <w:szCs w:val="20"/>
        </w:rPr>
        <w:t>in order to</w:t>
      </w:r>
      <w:r w:rsidR="00383959" w:rsidRPr="006E7EE5">
        <w:rPr>
          <w:rFonts w:asciiTheme="majorBidi" w:hAnsiTheme="majorBidi" w:cstheme="majorBidi"/>
          <w:bCs/>
          <w:sz w:val="20"/>
          <w:szCs w:val="20"/>
        </w:rPr>
        <w:t xml:space="preserve"> empirically </w:t>
      </w:r>
      <w:r w:rsidR="00D9265D">
        <w:rPr>
          <w:rFonts w:asciiTheme="majorBidi" w:hAnsiTheme="majorBidi" w:cstheme="majorBidi"/>
          <w:bCs/>
          <w:sz w:val="20"/>
          <w:szCs w:val="20"/>
        </w:rPr>
        <w:t>within the context of Islamic banks</w:t>
      </w:r>
      <w:r w:rsidR="00711D88">
        <w:rPr>
          <w:rFonts w:asciiTheme="majorBidi" w:hAnsiTheme="majorBidi" w:cstheme="majorBidi"/>
          <w:bCs/>
          <w:sz w:val="20"/>
          <w:szCs w:val="20"/>
        </w:rPr>
        <w:t xml:space="preserve"> operating in Jordan</w:t>
      </w:r>
      <w:r w:rsidR="00383959" w:rsidRPr="006E7EE5">
        <w:rPr>
          <w:rFonts w:asciiTheme="majorBidi" w:hAnsiTheme="majorBidi" w:cstheme="majorBidi"/>
          <w:bCs/>
          <w:sz w:val="20"/>
          <w:szCs w:val="20"/>
        </w:rPr>
        <w:t xml:space="preserve">. </w:t>
      </w:r>
      <w:r w:rsidR="005B3DCF">
        <w:rPr>
          <w:rFonts w:asciiTheme="majorBidi" w:hAnsiTheme="majorBidi" w:cstheme="majorBidi"/>
          <w:bCs/>
          <w:sz w:val="20"/>
          <w:szCs w:val="20"/>
        </w:rPr>
        <w:t xml:space="preserve">The researcher used </w:t>
      </w:r>
      <w:r w:rsidR="00383959" w:rsidRPr="006E7EE5">
        <w:rPr>
          <w:rFonts w:asciiTheme="majorBidi" w:hAnsiTheme="majorBidi" w:cstheme="majorBidi"/>
          <w:bCs/>
          <w:sz w:val="20"/>
          <w:szCs w:val="20"/>
        </w:rPr>
        <w:t xml:space="preserve">a quantitative </w:t>
      </w:r>
      <w:r w:rsidR="005B3DCF">
        <w:rPr>
          <w:rFonts w:asciiTheme="majorBidi" w:hAnsiTheme="majorBidi" w:cstheme="majorBidi"/>
          <w:bCs/>
          <w:sz w:val="20"/>
          <w:szCs w:val="20"/>
        </w:rPr>
        <w:t xml:space="preserve">methodological </w:t>
      </w:r>
      <w:r w:rsidR="00383959" w:rsidRPr="006E7EE5">
        <w:rPr>
          <w:rFonts w:asciiTheme="majorBidi" w:hAnsiTheme="majorBidi" w:cstheme="majorBidi"/>
          <w:bCs/>
          <w:sz w:val="20"/>
          <w:szCs w:val="20"/>
        </w:rPr>
        <w:t xml:space="preserve">approach </w:t>
      </w:r>
      <w:r w:rsidR="005B3DCF">
        <w:rPr>
          <w:rFonts w:asciiTheme="majorBidi" w:hAnsiTheme="majorBidi" w:cstheme="majorBidi"/>
          <w:bCs/>
          <w:sz w:val="20"/>
          <w:szCs w:val="20"/>
        </w:rPr>
        <w:t>through a structured questionnaire to gather data from the research respondents</w:t>
      </w:r>
      <w:r w:rsidR="00383959" w:rsidRPr="006E7EE5">
        <w:rPr>
          <w:rFonts w:asciiTheme="majorBidi" w:hAnsiTheme="majorBidi" w:cstheme="majorBidi"/>
          <w:bCs/>
          <w:sz w:val="20"/>
          <w:szCs w:val="20"/>
        </w:rPr>
        <w:t xml:space="preserve">. The sample size </w:t>
      </w:r>
      <w:r w:rsidR="005B3DCF">
        <w:rPr>
          <w:rFonts w:asciiTheme="majorBidi" w:hAnsiTheme="majorBidi" w:cstheme="majorBidi"/>
          <w:bCs/>
          <w:sz w:val="20"/>
          <w:szCs w:val="20"/>
        </w:rPr>
        <w:t>consisted of</w:t>
      </w:r>
      <w:r w:rsidR="00383959" w:rsidRPr="006E7EE5">
        <w:rPr>
          <w:rFonts w:asciiTheme="majorBidi" w:hAnsiTheme="majorBidi" w:cstheme="majorBidi"/>
          <w:bCs/>
          <w:sz w:val="20"/>
          <w:szCs w:val="20"/>
        </w:rPr>
        <w:t xml:space="preserve"> </w:t>
      </w:r>
      <w:r w:rsidR="005B3DCF">
        <w:rPr>
          <w:rFonts w:asciiTheme="majorBidi" w:hAnsiTheme="majorBidi" w:cstheme="majorBidi"/>
          <w:bCs/>
          <w:sz w:val="20"/>
          <w:szCs w:val="20"/>
        </w:rPr>
        <w:t>640</w:t>
      </w:r>
      <w:r w:rsidR="00383959" w:rsidRPr="006E7EE5">
        <w:rPr>
          <w:rFonts w:asciiTheme="majorBidi" w:hAnsiTheme="majorBidi" w:cstheme="majorBidi"/>
          <w:bCs/>
          <w:sz w:val="20"/>
          <w:szCs w:val="20"/>
        </w:rPr>
        <w:t xml:space="preserve"> </w:t>
      </w:r>
      <w:r w:rsidR="005B3DCF">
        <w:rPr>
          <w:rFonts w:asciiTheme="majorBidi" w:hAnsiTheme="majorBidi" w:cstheme="majorBidi"/>
          <w:bCs/>
          <w:sz w:val="20"/>
          <w:szCs w:val="20"/>
        </w:rPr>
        <w:t xml:space="preserve">employees from low-mid managerial levels. </w:t>
      </w:r>
      <w:r w:rsidR="00383959" w:rsidRPr="006E7EE5">
        <w:rPr>
          <w:rFonts w:asciiTheme="majorBidi" w:hAnsiTheme="majorBidi" w:cstheme="majorBidi"/>
          <w:bCs/>
          <w:sz w:val="20"/>
          <w:szCs w:val="20"/>
        </w:rPr>
        <w:t xml:space="preserve">The </w:t>
      </w:r>
      <w:r w:rsidR="00411AC6">
        <w:rPr>
          <w:rFonts w:asciiTheme="majorBidi" w:hAnsiTheme="majorBidi" w:cstheme="majorBidi"/>
          <w:bCs/>
          <w:sz w:val="20"/>
          <w:szCs w:val="20"/>
        </w:rPr>
        <w:t>researcher</w:t>
      </w:r>
      <w:r w:rsidR="00383959" w:rsidRPr="006E7EE5">
        <w:rPr>
          <w:rFonts w:asciiTheme="majorBidi" w:hAnsiTheme="majorBidi" w:cstheme="majorBidi"/>
          <w:bCs/>
          <w:sz w:val="20"/>
          <w:szCs w:val="20"/>
        </w:rPr>
        <w:t xml:space="preserve"> </w:t>
      </w:r>
      <w:r w:rsidR="00411AC6">
        <w:rPr>
          <w:rFonts w:asciiTheme="majorBidi" w:hAnsiTheme="majorBidi" w:cstheme="majorBidi"/>
          <w:bCs/>
          <w:sz w:val="20"/>
          <w:szCs w:val="20"/>
        </w:rPr>
        <w:t>used</w:t>
      </w:r>
      <w:r w:rsidR="00383959" w:rsidRPr="006E7EE5">
        <w:rPr>
          <w:rFonts w:asciiTheme="majorBidi" w:hAnsiTheme="majorBidi" w:cstheme="majorBidi"/>
          <w:bCs/>
          <w:sz w:val="20"/>
          <w:szCs w:val="20"/>
        </w:rPr>
        <w:t xml:space="preserve"> descriptive </w:t>
      </w:r>
      <w:r w:rsidR="00411AC6">
        <w:rPr>
          <w:rFonts w:asciiTheme="majorBidi" w:hAnsiTheme="majorBidi" w:cstheme="majorBidi"/>
          <w:bCs/>
          <w:sz w:val="20"/>
          <w:szCs w:val="20"/>
        </w:rPr>
        <w:t xml:space="preserve">statistics, multiple regression models and weighted least square analyses </w:t>
      </w:r>
      <w:r w:rsidR="00383959" w:rsidRPr="006E7EE5">
        <w:rPr>
          <w:rFonts w:asciiTheme="majorBidi" w:hAnsiTheme="majorBidi" w:cstheme="majorBidi"/>
          <w:bCs/>
          <w:sz w:val="20"/>
          <w:szCs w:val="20"/>
        </w:rPr>
        <w:t xml:space="preserve">to </w:t>
      </w:r>
      <w:r w:rsidR="00411AC6">
        <w:rPr>
          <w:rFonts w:asciiTheme="majorBidi" w:hAnsiTheme="majorBidi" w:cstheme="majorBidi"/>
          <w:bCs/>
          <w:sz w:val="20"/>
          <w:szCs w:val="20"/>
        </w:rPr>
        <w:t>examine</w:t>
      </w:r>
      <w:r w:rsidR="00383959" w:rsidRPr="006E7EE5">
        <w:rPr>
          <w:rFonts w:asciiTheme="majorBidi" w:hAnsiTheme="majorBidi" w:cstheme="majorBidi"/>
          <w:bCs/>
          <w:sz w:val="20"/>
          <w:szCs w:val="20"/>
        </w:rPr>
        <w:t xml:space="preserve"> the</w:t>
      </w:r>
      <w:r w:rsidR="00411AC6">
        <w:rPr>
          <w:rFonts w:asciiTheme="majorBidi" w:hAnsiTheme="majorBidi" w:cstheme="majorBidi"/>
          <w:bCs/>
          <w:sz w:val="20"/>
          <w:szCs w:val="20"/>
        </w:rPr>
        <w:t xml:space="preserve"> relationship between the</w:t>
      </w:r>
      <w:r w:rsidR="00383959" w:rsidRPr="006E7EE5">
        <w:rPr>
          <w:rFonts w:asciiTheme="majorBidi" w:hAnsiTheme="majorBidi" w:cstheme="majorBidi"/>
          <w:bCs/>
          <w:sz w:val="20"/>
          <w:szCs w:val="20"/>
        </w:rPr>
        <w:t xml:space="preserve"> research </w:t>
      </w:r>
      <w:r w:rsidR="00411AC6">
        <w:rPr>
          <w:rFonts w:asciiTheme="majorBidi" w:hAnsiTheme="majorBidi" w:cstheme="majorBidi"/>
          <w:bCs/>
          <w:sz w:val="20"/>
          <w:szCs w:val="20"/>
        </w:rPr>
        <w:t>variables</w:t>
      </w:r>
      <w:r w:rsidR="00383959" w:rsidRPr="006E7EE5">
        <w:rPr>
          <w:rFonts w:asciiTheme="majorBidi" w:hAnsiTheme="majorBidi" w:cstheme="majorBidi"/>
          <w:bCs/>
          <w:sz w:val="20"/>
          <w:szCs w:val="20"/>
        </w:rPr>
        <w:t>.</w:t>
      </w:r>
      <w:r w:rsidR="00411AC6">
        <w:rPr>
          <w:rFonts w:asciiTheme="majorBidi" w:hAnsiTheme="majorBidi" w:cstheme="majorBidi"/>
          <w:bCs/>
          <w:sz w:val="20"/>
          <w:szCs w:val="20"/>
        </w:rPr>
        <w:t xml:space="preserve"> Accordingly, t</w:t>
      </w:r>
      <w:r w:rsidR="00383959" w:rsidRPr="006E7EE5">
        <w:rPr>
          <w:rFonts w:asciiTheme="majorBidi" w:hAnsiTheme="majorBidi" w:cstheme="majorBidi"/>
          <w:bCs/>
          <w:sz w:val="20"/>
          <w:szCs w:val="20"/>
        </w:rPr>
        <w:t xml:space="preserve">he results </w:t>
      </w:r>
      <w:r w:rsidR="00411AC6">
        <w:rPr>
          <w:rFonts w:asciiTheme="majorBidi" w:hAnsiTheme="majorBidi" w:cstheme="majorBidi"/>
          <w:bCs/>
          <w:sz w:val="20"/>
          <w:szCs w:val="20"/>
        </w:rPr>
        <w:t>revealed</w:t>
      </w:r>
      <w:r w:rsidR="00383959" w:rsidRPr="006E7EE5">
        <w:rPr>
          <w:rFonts w:asciiTheme="majorBidi" w:hAnsiTheme="majorBidi" w:cstheme="majorBidi"/>
          <w:bCs/>
          <w:sz w:val="20"/>
          <w:szCs w:val="20"/>
        </w:rPr>
        <w:t xml:space="preserve"> that </w:t>
      </w:r>
      <w:r w:rsidR="00411AC6">
        <w:rPr>
          <w:rFonts w:asciiTheme="majorBidi" w:hAnsiTheme="majorBidi" w:cstheme="majorBidi"/>
          <w:bCs/>
          <w:sz w:val="20"/>
          <w:szCs w:val="20"/>
        </w:rPr>
        <w:t xml:space="preserve">both (transactional and transformational) leadership styles </w:t>
      </w:r>
      <w:r w:rsidR="00383959" w:rsidRPr="006E7EE5">
        <w:rPr>
          <w:rFonts w:asciiTheme="majorBidi" w:hAnsiTheme="majorBidi" w:cstheme="majorBidi"/>
          <w:bCs/>
          <w:sz w:val="20"/>
          <w:szCs w:val="20"/>
        </w:rPr>
        <w:t xml:space="preserve">have a </w:t>
      </w:r>
      <w:r w:rsidR="00411AC6">
        <w:rPr>
          <w:rFonts w:asciiTheme="majorBidi" w:hAnsiTheme="majorBidi" w:cstheme="majorBidi"/>
          <w:bCs/>
          <w:sz w:val="20"/>
          <w:szCs w:val="20"/>
        </w:rPr>
        <w:t>positive</w:t>
      </w:r>
      <w:r w:rsidR="00383959" w:rsidRPr="006E7EE5">
        <w:rPr>
          <w:rFonts w:asciiTheme="majorBidi" w:hAnsiTheme="majorBidi" w:cstheme="majorBidi"/>
          <w:bCs/>
          <w:sz w:val="20"/>
          <w:szCs w:val="20"/>
        </w:rPr>
        <w:t xml:space="preserve"> </w:t>
      </w:r>
      <w:r w:rsidR="00411AC6">
        <w:rPr>
          <w:rFonts w:asciiTheme="majorBidi" w:hAnsiTheme="majorBidi" w:cstheme="majorBidi"/>
          <w:bCs/>
          <w:sz w:val="20"/>
          <w:szCs w:val="20"/>
        </w:rPr>
        <w:t>influence</w:t>
      </w:r>
      <w:r w:rsidR="00383959" w:rsidRPr="006E7EE5">
        <w:rPr>
          <w:rFonts w:asciiTheme="majorBidi" w:hAnsiTheme="majorBidi" w:cstheme="majorBidi"/>
          <w:bCs/>
          <w:sz w:val="20"/>
          <w:szCs w:val="20"/>
        </w:rPr>
        <w:t xml:space="preserve"> on </w:t>
      </w:r>
      <w:r w:rsidR="00411AC6">
        <w:rPr>
          <w:rFonts w:asciiTheme="majorBidi" w:hAnsiTheme="majorBidi" w:cstheme="majorBidi"/>
          <w:bCs/>
          <w:sz w:val="20"/>
          <w:szCs w:val="20"/>
        </w:rPr>
        <w:t>corporate reputation</w:t>
      </w:r>
      <w:r w:rsidR="00383959" w:rsidRPr="006E7EE5">
        <w:rPr>
          <w:rFonts w:asciiTheme="majorBidi" w:hAnsiTheme="majorBidi" w:cstheme="majorBidi"/>
          <w:bCs/>
          <w:sz w:val="20"/>
          <w:szCs w:val="20"/>
        </w:rPr>
        <w:t xml:space="preserve">. Meanwhile, </w:t>
      </w:r>
      <w:r w:rsidR="00411AC6">
        <w:rPr>
          <w:rFonts w:asciiTheme="majorBidi" w:hAnsiTheme="majorBidi" w:cstheme="majorBidi"/>
          <w:bCs/>
          <w:sz w:val="20"/>
          <w:szCs w:val="20"/>
        </w:rPr>
        <w:t>transformational leadership style showed</w:t>
      </w:r>
      <w:r w:rsidR="00383959" w:rsidRPr="006E7EE5">
        <w:rPr>
          <w:rFonts w:asciiTheme="majorBidi" w:hAnsiTheme="majorBidi" w:cstheme="majorBidi"/>
          <w:bCs/>
          <w:sz w:val="20"/>
          <w:szCs w:val="20"/>
        </w:rPr>
        <w:t xml:space="preserve"> a positive and significant </w:t>
      </w:r>
      <w:r w:rsidR="00411AC6">
        <w:rPr>
          <w:rFonts w:asciiTheme="majorBidi" w:hAnsiTheme="majorBidi" w:cstheme="majorBidi"/>
          <w:bCs/>
          <w:sz w:val="20"/>
          <w:szCs w:val="20"/>
        </w:rPr>
        <w:t>influence</w:t>
      </w:r>
      <w:r w:rsidR="00383959" w:rsidRPr="006E7EE5">
        <w:rPr>
          <w:rFonts w:asciiTheme="majorBidi" w:hAnsiTheme="majorBidi" w:cstheme="majorBidi"/>
          <w:bCs/>
          <w:sz w:val="20"/>
          <w:szCs w:val="20"/>
        </w:rPr>
        <w:t xml:space="preserve"> on </w:t>
      </w:r>
      <w:r w:rsidR="00411AC6">
        <w:rPr>
          <w:rFonts w:asciiTheme="majorBidi" w:hAnsiTheme="majorBidi" w:cstheme="majorBidi"/>
          <w:bCs/>
          <w:sz w:val="20"/>
          <w:szCs w:val="20"/>
        </w:rPr>
        <w:t>corporate reputation</w:t>
      </w:r>
      <w:r w:rsidR="00383959" w:rsidRPr="006E7EE5">
        <w:rPr>
          <w:rFonts w:asciiTheme="majorBidi" w:hAnsiTheme="majorBidi" w:cstheme="majorBidi"/>
          <w:bCs/>
          <w:sz w:val="20"/>
          <w:szCs w:val="20"/>
        </w:rPr>
        <w:t xml:space="preserve">. Also, privacy has a non-significant effect on mobile marketing acceptance but its effect is positive. Further, </w:t>
      </w:r>
      <w:r w:rsidR="0076406A">
        <w:rPr>
          <w:rFonts w:asciiTheme="majorBidi" w:hAnsiTheme="majorBidi" w:cstheme="majorBidi"/>
          <w:bCs/>
          <w:sz w:val="20"/>
          <w:szCs w:val="20"/>
        </w:rPr>
        <w:t>employee empowerment was found as mediator variable</w:t>
      </w:r>
      <w:r w:rsidR="00383959" w:rsidRPr="006E7EE5">
        <w:rPr>
          <w:rFonts w:asciiTheme="majorBidi" w:hAnsiTheme="majorBidi" w:cstheme="majorBidi"/>
          <w:bCs/>
          <w:sz w:val="20"/>
          <w:szCs w:val="20"/>
        </w:rPr>
        <w:t xml:space="preserve">. Research conclusions, </w:t>
      </w:r>
      <w:r w:rsidR="0076406A">
        <w:rPr>
          <w:rFonts w:asciiTheme="majorBidi" w:hAnsiTheme="majorBidi" w:cstheme="majorBidi"/>
          <w:bCs/>
          <w:sz w:val="20"/>
          <w:szCs w:val="20"/>
        </w:rPr>
        <w:t xml:space="preserve">Limitations and </w:t>
      </w:r>
      <w:r w:rsidR="00383959" w:rsidRPr="006E7EE5">
        <w:rPr>
          <w:rFonts w:asciiTheme="majorBidi" w:hAnsiTheme="majorBidi" w:cstheme="majorBidi"/>
          <w:bCs/>
          <w:sz w:val="20"/>
          <w:szCs w:val="20"/>
        </w:rPr>
        <w:t>recommendations</w:t>
      </w:r>
      <w:r w:rsidR="0076406A">
        <w:rPr>
          <w:rFonts w:asciiTheme="majorBidi" w:hAnsiTheme="majorBidi" w:cstheme="majorBidi"/>
          <w:bCs/>
          <w:sz w:val="20"/>
          <w:szCs w:val="20"/>
        </w:rPr>
        <w:t xml:space="preserve"> for future work were also discussed.</w:t>
      </w:r>
    </w:p>
    <w:p w:rsidR="00383959" w:rsidRPr="00970C25" w:rsidRDefault="00383959" w:rsidP="0085425F">
      <w:pPr>
        <w:jc w:val="both"/>
        <w:rPr>
          <w:rFonts w:asciiTheme="majorBidi" w:hAnsiTheme="majorBidi" w:cstheme="majorBidi"/>
          <w:bCs/>
          <w:iCs/>
          <w:sz w:val="20"/>
          <w:szCs w:val="20"/>
        </w:rPr>
      </w:pPr>
      <w:r w:rsidRPr="00A25D14">
        <w:rPr>
          <w:rFonts w:asciiTheme="majorBidi" w:hAnsiTheme="majorBidi" w:cstheme="majorBidi"/>
          <w:b/>
          <w:iCs/>
          <w:sz w:val="24"/>
          <w:szCs w:val="24"/>
        </w:rPr>
        <w:t>Key Words:</w:t>
      </w:r>
      <w:r w:rsidRPr="00970C25">
        <w:rPr>
          <w:rFonts w:asciiTheme="majorBidi" w:hAnsiTheme="majorBidi" w:cstheme="majorBidi"/>
          <w:b/>
          <w:iCs/>
          <w:sz w:val="20"/>
          <w:szCs w:val="20"/>
        </w:rPr>
        <w:t xml:space="preserve"> </w:t>
      </w:r>
      <w:r w:rsidR="0085425F">
        <w:rPr>
          <w:rFonts w:asciiTheme="majorBidi" w:hAnsiTheme="majorBidi" w:cstheme="majorBidi"/>
          <w:bCs/>
          <w:iCs/>
          <w:sz w:val="20"/>
          <w:szCs w:val="20"/>
        </w:rPr>
        <w:t>Leadership style</w:t>
      </w:r>
      <w:r w:rsidRPr="00970C25">
        <w:rPr>
          <w:rFonts w:asciiTheme="majorBidi" w:hAnsiTheme="majorBidi" w:cstheme="majorBidi"/>
          <w:bCs/>
          <w:iCs/>
          <w:sz w:val="20"/>
          <w:szCs w:val="20"/>
        </w:rPr>
        <w:t xml:space="preserve">, </w:t>
      </w:r>
      <w:r w:rsidR="0085425F">
        <w:rPr>
          <w:rFonts w:asciiTheme="majorBidi" w:hAnsiTheme="majorBidi" w:cstheme="majorBidi"/>
          <w:bCs/>
          <w:iCs/>
          <w:sz w:val="20"/>
          <w:szCs w:val="20"/>
        </w:rPr>
        <w:t>employee empowerment</w:t>
      </w:r>
      <w:r w:rsidRPr="00970C25">
        <w:rPr>
          <w:rFonts w:asciiTheme="majorBidi" w:hAnsiTheme="majorBidi" w:cstheme="majorBidi"/>
          <w:bCs/>
          <w:iCs/>
          <w:sz w:val="20"/>
          <w:szCs w:val="20"/>
        </w:rPr>
        <w:t xml:space="preserve">, </w:t>
      </w:r>
      <w:r w:rsidR="0085425F">
        <w:rPr>
          <w:rFonts w:asciiTheme="majorBidi" w:hAnsiTheme="majorBidi" w:cstheme="majorBidi"/>
          <w:bCs/>
          <w:iCs/>
          <w:sz w:val="20"/>
          <w:szCs w:val="20"/>
        </w:rPr>
        <w:t>corporate reputation</w:t>
      </w:r>
      <w:r w:rsidRPr="00970C25">
        <w:rPr>
          <w:rFonts w:asciiTheme="majorBidi" w:hAnsiTheme="majorBidi" w:cstheme="majorBidi"/>
          <w:bCs/>
          <w:iCs/>
          <w:sz w:val="20"/>
          <w:szCs w:val="20"/>
        </w:rPr>
        <w:t xml:space="preserve">, </w:t>
      </w:r>
      <w:r w:rsidR="0085425F">
        <w:rPr>
          <w:rFonts w:asciiTheme="majorBidi" w:hAnsiTheme="majorBidi" w:cstheme="majorBidi"/>
          <w:bCs/>
          <w:iCs/>
          <w:sz w:val="20"/>
          <w:szCs w:val="20"/>
        </w:rPr>
        <w:t>Islamic banks in</w:t>
      </w:r>
      <w:r w:rsidRPr="00970C25">
        <w:rPr>
          <w:rFonts w:asciiTheme="majorBidi" w:hAnsiTheme="majorBidi" w:cstheme="majorBidi"/>
          <w:bCs/>
          <w:iCs/>
          <w:sz w:val="20"/>
          <w:szCs w:val="20"/>
        </w:rPr>
        <w:t xml:space="preserve"> Jordan.</w:t>
      </w:r>
    </w:p>
    <w:p w:rsidR="00383959" w:rsidRPr="00B64AE3" w:rsidRDefault="00383959" w:rsidP="00B64AE3">
      <w:pPr>
        <w:jc w:val="both"/>
        <w:rPr>
          <w:b/>
          <w:bCs/>
        </w:rPr>
      </w:pPr>
      <w:r>
        <w:rPr>
          <w:noProof/>
          <w:lang w:val="en-GB" w:eastAsia="en-GB"/>
        </w:rPr>
        <mc:AlternateContent>
          <mc:Choice Requires="wps">
            <w:drawing>
              <wp:anchor distT="4294967294" distB="4294967294" distL="114300" distR="114300" simplePos="0" relativeHeight="251679744" behindDoc="0" locked="0" layoutInCell="1" allowOverlap="1" wp14:anchorId="3AA8983B" wp14:editId="70E4EA78">
                <wp:simplePos x="0" y="0"/>
                <wp:positionH relativeFrom="column">
                  <wp:posOffset>7620</wp:posOffset>
                </wp:positionH>
                <wp:positionV relativeFrom="paragraph">
                  <wp:posOffset>106376</wp:posOffset>
                </wp:positionV>
                <wp:extent cx="54864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8.4pt" to="432.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" strokeweight="1pt">
                <v:shadow color="black"/>
              </v:line>
            </w:pict>
          </mc:Fallback>
        </mc:AlternateContent>
      </w:r>
    </w:p>
    <w:p w:rsidR="006C5170" w:rsidRDefault="006C5170" w:rsidP="006C5170">
      <w:pPr>
        <w:pStyle w:val="ListParagraph"/>
        <w:numPr>
          <w:ilvl w:val="0"/>
          <w:numId w:val="27"/>
        </w:numPr>
        <w:jc w:val="both"/>
        <w:rPr>
          <w:rFonts w:asciiTheme="majorBidi" w:hAnsiTheme="majorBidi" w:cstheme="majorBidi"/>
          <w:b/>
          <w:bCs/>
          <w:sz w:val="24"/>
          <w:szCs w:val="24"/>
        </w:rPr>
        <w:sectPr w:rsidR="006C5170" w:rsidSect="00D14EBD">
          <w:footerReference w:type="default" r:id="rId10"/>
          <w:pgSz w:w="12240" w:h="15840"/>
          <w:pgMar w:top="1440" w:right="1800" w:bottom="1440" w:left="1800" w:header="706" w:footer="706" w:gutter="0"/>
          <w:cols w:space="708"/>
          <w:docGrid w:linePitch="360"/>
        </w:sectPr>
      </w:pPr>
    </w:p>
    <w:p w:rsidR="00383959" w:rsidRPr="006C5170" w:rsidRDefault="006C5170" w:rsidP="006C5170">
      <w:pPr>
        <w:ind w:left="720"/>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Pr="006C5170">
        <w:rPr>
          <w:rFonts w:asciiTheme="majorBidi" w:hAnsiTheme="majorBidi" w:cstheme="majorBidi"/>
          <w:b/>
          <w:bCs/>
          <w:sz w:val="24"/>
          <w:szCs w:val="24"/>
        </w:rPr>
        <w:t xml:space="preserve">1. </w:t>
      </w:r>
      <w:r w:rsidR="00383959" w:rsidRPr="006C5170">
        <w:rPr>
          <w:rFonts w:asciiTheme="majorBidi" w:hAnsiTheme="majorBidi" w:cstheme="majorBidi"/>
          <w:b/>
          <w:bCs/>
          <w:sz w:val="24"/>
          <w:szCs w:val="24"/>
        </w:rPr>
        <w:t>Introduction</w:t>
      </w:r>
    </w:p>
    <w:p w:rsidR="007E791B" w:rsidRDefault="00BE2D23" w:rsidP="00536B05">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For many decades ago, </w:t>
      </w:r>
      <w:r>
        <w:rPr>
          <w:rFonts w:asciiTheme="majorBidi" w:hAnsiTheme="majorBidi" w:cstheme="majorBidi"/>
          <w:sz w:val="20"/>
          <w:szCs w:val="20"/>
          <w:lang w:val="en-GB"/>
        </w:rPr>
        <w:t>the concept of l</w:t>
      </w:r>
      <w:r w:rsidR="004963D6" w:rsidRPr="004963D6">
        <w:rPr>
          <w:rFonts w:asciiTheme="majorBidi" w:hAnsiTheme="majorBidi" w:cstheme="majorBidi"/>
          <w:sz w:val="20"/>
          <w:szCs w:val="20"/>
          <w:lang w:val="en-GB"/>
        </w:rPr>
        <w:t xml:space="preserve">eadership has been </w:t>
      </w:r>
      <w:r>
        <w:rPr>
          <w:rFonts w:asciiTheme="majorBidi" w:hAnsiTheme="majorBidi" w:cstheme="majorBidi"/>
          <w:sz w:val="20"/>
          <w:szCs w:val="20"/>
          <w:lang w:val="en-GB"/>
        </w:rPr>
        <w:t>found to be a hot area for scholars and practitioners from different scientific fields</w:t>
      </w:r>
      <w:r w:rsidR="00096122">
        <w:rPr>
          <w:rFonts w:asciiTheme="majorBidi" w:hAnsiTheme="majorBidi" w:cstheme="majorBidi"/>
          <w:sz w:val="20"/>
          <w:szCs w:val="20"/>
          <w:lang w:val="en-GB"/>
        </w:rPr>
        <w:t>, the majority of</w:t>
      </w:r>
      <w:r w:rsidR="004963D6">
        <w:rPr>
          <w:rFonts w:asciiTheme="majorBidi" w:hAnsiTheme="majorBidi" w:cstheme="majorBidi"/>
          <w:sz w:val="20"/>
          <w:szCs w:val="20"/>
          <w:lang w:val="en-GB"/>
        </w:rPr>
        <w:t xml:space="preserve"> leadership</w:t>
      </w:r>
      <w:r w:rsidR="00096122">
        <w:rPr>
          <w:rFonts w:asciiTheme="majorBidi" w:hAnsiTheme="majorBidi" w:cstheme="majorBidi"/>
          <w:sz w:val="20"/>
          <w:szCs w:val="20"/>
          <w:lang w:val="en-GB"/>
        </w:rPr>
        <w:t xml:space="preserve"> research</w:t>
      </w:r>
      <w:r w:rsidR="004963D6">
        <w:rPr>
          <w:rFonts w:asciiTheme="majorBidi" w:hAnsiTheme="majorBidi" w:cstheme="majorBidi"/>
          <w:sz w:val="20"/>
          <w:szCs w:val="20"/>
          <w:lang w:val="en-GB"/>
        </w:rPr>
        <w:t xml:space="preserve"> </w:t>
      </w:r>
      <w:r w:rsidR="00096122">
        <w:rPr>
          <w:rFonts w:asciiTheme="majorBidi" w:hAnsiTheme="majorBidi" w:cstheme="majorBidi"/>
          <w:sz w:val="20"/>
          <w:szCs w:val="20"/>
          <w:lang w:val="en-GB"/>
        </w:rPr>
        <w:t>were</w:t>
      </w:r>
      <w:r w:rsidR="004963D6" w:rsidRPr="004963D6">
        <w:rPr>
          <w:rFonts w:asciiTheme="majorBidi" w:hAnsiTheme="majorBidi" w:cstheme="majorBidi"/>
          <w:sz w:val="20"/>
          <w:szCs w:val="20"/>
          <w:lang w:val="en-GB"/>
        </w:rPr>
        <w:t xml:space="preserve"> focusing on</w:t>
      </w:r>
      <w:r w:rsidR="00096122">
        <w:rPr>
          <w:rFonts w:asciiTheme="majorBidi" w:hAnsiTheme="majorBidi" w:cstheme="majorBidi"/>
          <w:sz w:val="20"/>
          <w:szCs w:val="20"/>
          <w:lang w:val="en-GB"/>
        </w:rPr>
        <w:t xml:space="preserve"> the impact</w:t>
      </w:r>
      <w:r w:rsidR="004963D6" w:rsidRPr="004963D6">
        <w:rPr>
          <w:rFonts w:asciiTheme="majorBidi" w:hAnsiTheme="majorBidi" w:cstheme="majorBidi"/>
          <w:sz w:val="20"/>
          <w:szCs w:val="20"/>
          <w:lang w:val="en-GB"/>
        </w:rPr>
        <w:t xml:space="preserve"> </w:t>
      </w:r>
      <w:r w:rsidR="00096122">
        <w:rPr>
          <w:rFonts w:asciiTheme="majorBidi" w:hAnsiTheme="majorBidi" w:cstheme="majorBidi"/>
          <w:sz w:val="20"/>
          <w:szCs w:val="20"/>
          <w:lang w:val="en-GB"/>
        </w:rPr>
        <w:t>o</w:t>
      </w:r>
      <w:r w:rsidR="00096122" w:rsidRPr="00562D81">
        <w:rPr>
          <w:rFonts w:asciiTheme="majorBidi" w:hAnsiTheme="majorBidi" w:cstheme="majorBidi"/>
          <w:sz w:val="20"/>
          <w:szCs w:val="20"/>
        </w:rPr>
        <w:t>f</w:t>
      </w:r>
      <w:r w:rsidR="004963D6" w:rsidRPr="00562D81">
        <w:rPr>
          <w:rFonts w:asciiTheme="majorBidi" w:hAnsiTheme="majorBidi" w:cstheme="majorBidi"/>
          <w:sz w:val="20"/>
          <w:szCs w:val="20"/>
        </w:rPr>
        <w:t xml:space="preserve"> leaders </w:t>
      </w:r>
      <w:r w:rsidR="00096122" w:rsidRPr="00562D81">
        <w:rPr>
          <w:rFonts w:asciiTheme="majorBidi" w:hAnsiTheme="majorBidi" w:cstheme="majorBidi"/>
          <w:sz w:val="20"/>
          <w:szCs w:val="20"/>
        </w:rPr>
        <w:t xml:space="preserve">in </w:t>
      </w:r>
      <w:r w:rsidR="004963D6" w:rsidRPr="00562D81">
        <w:rPr>
          <w:rFonts w:asciiTheme="majorBidi" w:hAnsiTheme="majorBidi" w:cstheme="majorBidi"/>
          <w:sz w:val="20"/>
          <w:szCs w:val="20"/>
        </w:rPr>
        <w:t>human beings</w:t>
      </w:r>
      <w:r w:rsidR="00096122" w:rsidRPr="00562D81">
        <w:rPr>
          <w:rFonts w:asciiTheme="majorBidi" w:hAnsiTheme="majorBidi" w:cstheme="majorBidi"/>
          <w:sz w:val="20"/>
          <w:szCs w:val="20"/>
        </w:rPr>
        <w:t xml:space="preserve"> success and development</w:t>
      </w:r>
      <w:r w:rsidR="004963D6" w:rsidRPr="00562D81">
        <w:rPr>
          <w:rFonts w:asciiTheme="majorBidi" w:hAnsiTheme="majorBidi" w:cstheme="majorBidi"/>
          <w:sz w:val="20"/>
          <w:szCs w:val="20"/>
        </w:rPr>
        <w:t>.</w:t>
      </w:r>
      <w:r w:rsidR="00876867" w:rsidRPr="00562D81">
        <w:rPr>
          <w:rFonts w:asciiTheme="majorBidi" w:hAnsiTheme="majorBidi" w:cstheme="majorBidi"/>
          <w:sz w:val="20"/>
          <w:szCs w:val="20"/>
        </w:rPr>
        <w:t xml:space="preserve"> According to </w:t>
      </w:r>
      <w:proofErr w:type="spellStart"/>
      <w:r w:rsidR="00876867" w:rsidRPr="00562D81">
        <w:rPr>
          <w:rFonts w:asciiTheme="majorBidi" w:hAnsiTheme="majorBidi" w:cstheme="majorBidi"/>
          <w:sz w:val="20"/>
          <w:szCs w:val="20"/>
        </w:rPr>
        <w:t>Rossouw</w:t>
      </w:r>
      <w:proofErr w:type="spellEnd"/>
      <w:r w:rsidR="00876867" w:rsidRPr="00562D81">
        <w:rPr>
          <w:rFonts w:asciiTheme="majorBidi" w:hAnsiTheme="majorBidi" w:cstheme="majorBidi"/>
          <w:sz w:val="20"/>
          <w:szCs w:val="20"/>
        </w:rPr>
        <w:t xml:space="preserve"> and </w:t>
      </w:r>
      <w:proofErr w:type="spellStart"/>
      <w:r w:rsidR="00876867" w:rsidRPr="00562D81">
        <w:rPr>
          <w:rFonts w:asciiTheme="majorBidi" w:hAnsiTheme="majorBidi" w:cstheme="majorBidi"/>
          <w:sz w:val="20"/>
          <w:szCs w:val="20"/>
        </w:rPr>
        <w:t>Vuuren</w:t>
      </w:r>
      <w:proofErr w:type="spellEnd"/>
      <w:r w:rsidR="00876867" w:rsidRPr="00562D81">
        <w:rPr>
          <w:rFonts w:asciiTheme="majorBidi" w:hAnsiTheme="majorBidi" w:cstheme="majorBidi"/>
          <w:sz w:val="20"/>
          <w:szCs w:val="20"/>
        </w:rPr>
        <w:t xml:space="preserve"> (2013)</w:t>
      </w:r>
      <w:r w:rsidR="004963D6" w:rsidRPr="00562D81">
        <w:rPr>
          <w:rFonts w:asciiTheme="majorBidi" w:hAnsiTheme="majorBidi" w:cstheme="majorBidi"/>
          <w:sz w:val="20"/>
          <w:szCs w:val="20"/>
        </w:rPr>
        <w:t xml:space="preserve"> </w:t>
      </w:r>
      <w:r w:rsidR="00876867" w:rsidRPr="00562D81">
        <w:rPr>
          <w:rFonts w:asciiTheme="majorBidi" w:hAnsiTheme="majorBidi" w:cstheme="majorBidi"/>
          <w:sz w:val="20"/>
          <w:szCs w:val="20"/>
        </w:rPr>
        <w:t>the key strategic factor that</w:t>
      </w:r>
      <w:r w:rsidR="004963D6" w:rsidRPr="00562D81">
        <w:rPr>
          <w:rFonts w:asciiTheme="majorBidi" w:hAnsiTheme="majorBidi" w:cstheme="majorBidi"/>
          <w:sz w:val="20"/>
          <w:szCs w:val="20"/>
        </w:rPr>
        <w:t xml:space="preserve"> </w:t>
      </w:r>
      <w:r w:rsidR="00876867" w:rsidRPr="00562D81">
        <w:rPr>
          <w:rFonts w:asciiTheme="majorBidi" w:hAnsiTheme="majorBidi" w:cstheme="majorBidi"/>
          <w:sz w:val="20"/>
          <w:szCs w:val="20"/>
        </w:rPr>
        <w:t>enables</w:t>
      </w:r>
      <w:r w:rsidR="004963D6" w:rsidRPr="00562D81">
        <w:rPr>
          <w:rFonts w:asciiTheme="majorBidi" w:hAnsiTheme="majorBidi" w:cstheme="majorBidi"/>
          <w:sz w:val="20"/>
          <w:szCs w:val="20"/>
        </w:rPr>
        <w:t xml:space="preserve"> organisations to </w:t>
      </w:r>
      <w:r w:rsidR="00876867" w:rsidRPr="00562D81">
        <w:rPr>
          <w:rFonts w:asciiTheme="majorBidi" w:hAnsiTheme="majorBidi" w:cstheme="majorBidi"/>
          <w:sz w:val="20"/>
          <w:szCs w:val="20"/>
        </w:rPr>
        <w:t>live</w:t>
      </w:r>
      <w:r w:rsidR="004963D6" w:rsidRPr="00562D81">
        <w:rPr>
          <w:rFonts w:asciiTheme="majorBidi" w:hAnsiTheme="majorBidi" w:cstheme="majorBidi"/>
          <w:sz w:val="20"/>
          <w:szCs w:val="20"/>
        </w:rPr>
        <w:t>, grow and to</w:t>
      </w:r>
      <w:r w:rsidR="00615A4A" w:rsidRPr="00562D81">
        <w:rPr>
          <w:rFonts w:asciiTheme="majorBidi" w:hAnsiTheme="majorBidi" w:cstheme="majorBidi"/>
          <w:sz w:val="20"/>
          <w:szCs w:val="20"/>
        </w:rPr>
        <w:t xml:space="preserve"> get familiar with the</w:t>
      </w:r>
      <w:r w:rsidR="00A91CB4" w:rsidRPr="00562D81">
        <w:rPr>
          <w:rFonts w:asciiTheme="majorBidi" w:hAnsiTheme="majorBidi" w:cstheme="majorBidi"/>
          <w:sz w:val="20"/>
          <w:szCs w:val="20"/>
        </w:rPr>
        <w:t xml:space="preserve"> changing environment</w:t>
      </w:r>
      <w:r w:rsidR="004963D6" w:rsidRPr="00562D81">
        <w:rPr>
          <w:rFonts w:asciiTheme="majorBidi" w:hAnsiTheme="majorBidi" w:cstheme="majorBidi"/>
          <w:sz w:val="20"/>
          <w:szCs w:val="20"/>
        </w:rPr>
        <w:t xml:space="preserve"> is leadership. The</w:t>
      </w:r>
      <w:r w:rsidR="00F2740D" w:rsidRPr="00562D81">
        <w:rPr>
          <w:rFonts w:asciiTheme="majorBidi" w:hAnsiTheme="majorBidi" w:cstheme="majorBidi"/>
          <w:sz w:val="20"/>
          <w:szCs w:val="20"/>
        </w:rPr>
        <w:t xml:space="preserve"> various levels of efficiency and intellectual development resulting from various </w:t>
      </w:r>
      <w:r w:rsidR="00F2740D" w:rsidRPr="00A4730A">
        <w:rPr>
          <w:rFonts w:asciiTheme="majorBidi" w:hAnsiTheme="majorBidi" w:cstheme="majorBidi"/>
          <w:sz w:val="20"/>
          <w:szCs w:val="20"/>
        </w:rPr>
        <w:t xml:space="preserve">leadership styles can be real calibre to </w:t>
      </w:r>
      <w:r w:rsidR="00857270" w:rsidRPr="00A4730A">
        <w:rPr>
          <w:rFonts w:asciiTheme="majorBidi" w:hAnsiTheme="majorBidi" w:cstheme="majorBidi"/>
          <w:sz w:val="20"/>
          <w:szCs w:val="20"/>
        </w:rPr>
        <w:t>distinguish</w:t>
      </w:r>
      <w:r w:rsidR="004963D6" w:rsidRPr="00A4730A">
        <w:rPr>
          <w:rFonts w:asciiTheme="majorBidi" w:hAnsiTheme="majorBidi" w:cstheme="majorBidi"/>
          <w:sz w:val="20"/>
          <w:szCs w:val="20"/>
        </w:rPr>
        <w:t xml:space="preserve"> between</w:t>
      </w:r>
      <w:r w:rsidR="00F2740D" w:rsidRPr="00A4730A">
        <w:rPr>
          <w:rFonts w:asciiTheme="majorBidi" w:hAnsiTheme="majorBidi" w:cstheme="majorBidi"/>
          <w:sz w:val="20"/>
          <w:szCs w:val="20"/>
        </w:rPr>
        <w:t xml:space="preserve"> unsuccessful and</w:t>
      </w:r>
      <w:r w:rsidR="004963D6" w:rsidRPr="00A4730A">
        <w:rPr>
          <w:rFonts w:asciiTheme="majorBidi" w:hAnsiTheme="majorBidi" w:cstheme="majorBidi"/>
          <w:sz w:val="20"/>
          <w:szCs w:val="20"/>
        </w:rPr>
        <w:t xml:space="preserve"> successful </w:t>
      </w:r>
      <w:r w:rsidR="0082156F" w:rsidRPr="00A4730A">
        <w:rPr>
          <w:rFonts w:asciiTheme="majorBidi" w:hAnsiTheme="majorBidi" w:cstheme="majorBidi"/>
          <w:sz w:val="20"/>
          <w:szCs w:val="20"/>
        </w:rPr>
        <w:t>organization’s</w:t>
      </w:r>
      <w:r w:rsidR="004963D6" w:rsidRPr="00A4730A">
        <w:rPr>
          <w:rFonts w:asciiTheme="majorBidi" w:hAnsiTheme="majorBidi" w:cstheme="majorBidi"/>
          <w:sz w:val="20"/>
          <w:szCs w:val="20"/>
        </w:rPr>
        <w:t xml:space="preserve"> (</w:t>
      </w:r>
      <w:proofErr w:type="spellStart"/>
      <w:r w:rsidR="00C74F2B">
        <w:rPr>
          <w:rFonts w:asciiTheme="majorBidi" w:hAnsiTheme="majorBidi" w:cstheme="majorBidi"/>
          <w:sz w:val="20"/>
          <w:szCs w:val="20"/>
        </w:rPr>
        <w:t>Jogulu</w:t>
      </w:r>
      <w:proofErr w:type="spellEnd"/>
      <w:r w:rsidR="00C74F2B">
        <w:rPr>
          <w:rFonts w:asciiTheme="majorBidi" w:hAnsiTheme="majorBidi" w:cstheme="majorBidi"/>
          <w:sz w:val="20"/>
          <w:szCs w:val="20"/>
        </w:rPr>
        <w:t>, 2010</w:t>
      </w:r>
      <w:r w:rsidR="004963D6" w:rsidRPr="00A4730A">
        <w:rPr>
          <w:rFonts w:asciiTheme="majorBidi" w:hAnsiTheme="majorBidi" w:cstheme="majorBidi"/>
          <w:sz w:val="20"/>
          <w:szCs w:val="20"/>
        </w:rPr>
        <w:t>).</w:t>
      </w:r>
      <w:r w:rsidR="00C714A9">
        <w:rPr>
          <w:rFonts w:asciiTheme="majorBidi" w:hAnsiTheme="majorBidi" w:cstheme="majorBidi"/>
          <w:sz w:val="20"/>
          <w:szCs w:val="20"/>
        </w:rPr>
        <w:t xml:space="preserve"> Moreover, entrepreneur cannot keep ignoring </w:t>
      </w:r>
      <w:r w:rsidR="00C714A9" w:rsidRPr="00562D81">
        <w:rPr>
          <w:rFonts w:asciiTheme="majorBidi" w:hAnsiTheme="majorBidi" w:cstheme="majorBidi"/>
          <w:sz w:val="20"/>
          <w:szCs w:val="20"/>
        </w:rPr>
        <w:t>the</w:t>
      </w:r>
      <w:r w:rsidR="00C714A9">
        <w:rPr>
          <w:rFonts w:asciiTheme="majorBidi" w:hAnsiTheme="majorBidi" w:cstheme="majorBidi"/>
          <w:sz w:val="20"/>
          <w:szCs w:val="20"/>
        </w:rPr>
        <w:t xml:space="preserve"> fact that leadership </w:t>
      </w:r>
      <w:r w:rsidR="00536B05">
        <w:rPr>
          <w:rFonts w:asciiTheme="majorBidi" w:hAnsiTheme="majorBidi" w:cstheme="majorBidi"/>
          <w:sz w:val="20"/>
          <w:szCs w:val="20"/>
        </w:rPr>
        <w:t>forms</w:t>
      </w:r>
      <w:r w:rsidR="00C714A9">
        <w:rPr>
          <w:rFonts w:asciiTheme="majorBidi" w:hAnsiTheme="majorBidi" w:cstheme="majorBidi"/>
          <w:sz w:val="20"/>
          <w:szCs w:val="20"/>
        </w:rPr>
        <w:t xml:space="preserve"> a strategic fit between organizational capabilities and available opportunities. </w:t>
      </w:r>
      <w:r w:rsidR="00A4730A" w:rsidRPr="00A4730A">
        <w:rPr>
          <w:rFonts w:asciiTheme="majorBidi" w:hAnsiTheme="majorBidi" w:cstheme="majorBidi"/>
          <w:sz w:val="20"/>
          <w:szCs w:val="20"/>
        </w:rPr>
        <w:t xml:space="preserve"> </w:t>
      </w:r>
      <w:r w:rsidR="00C14EAC">
        <w:rPr>
          <w:rFonts w:asciiTheme="majorBidi" w:hAnsiTheme="majorBidi" w:cstheme="majorBidi"/>
          <w:sz w:val="20"/>
          <w:szCs w:val="20"/>
        </w:rPr>
        <w:t>In general</w:t>
      </w:r>
      <w:r w:rsidR="00A4730A" w:rsidRPr="00A4730A">
        <w:rPr>
          <w:rFonts w:asciiTheme="majorBidi" w:hAnsiTheme="majorBidi" w:cstheme="majorBidi"/>
          <w:sz w:val="20"/>
          <w:szCs w:val="20"/>
        </w:rPr>
        <w:t xml:space="preserve">, </w:t>
      </w:r>
      <w:r w:rsidR="00C14EAC" w:rsidRPr="00A4730A">
        <w:rPr>
          <w:rFonts w:asciiTheme="majorBidi" w:hAnsiTheme="majorBidi" w:cstheme="majorBidi"/>
          <w:sz w:val="20"/>
          <w:szCs w:val="20"/>
        </w:rPr>
        <w:t>small and</w:t>
      </w:r>
      <w:r w:rsidR="00C14EAC">
        <w:rPr>
          <w:rFonts w:asciiTheme="majorBidi" w:hAnsiTheme="majorBidi" w:cstheme="majorBidi"/>
          <w:sz w:val="20"/>
          <w:szCs w:val="20"/>
        </w:rPr>
        <w:t xml:space="preserve"> medium </w:t>
      </w:r>
      <w:r w:rsidR="00C14EAC">
        <w:rPr>
          <w:rFonts w:asciiTheme="majorBidi" w:hAnsiTheme="majorBidi" w:cstheme="majorBidi"/>
          <w:sz w:val="20"/>
          <w:szCs w:val="20"/>
        </w:rPr>
        <w:lastRenderedPageBreak/>
        <w:t xml:space="preserve">enterprises (SMEs) were the luckiest </w:t>
      </w:r>
      <w:r w:rsidR="00A4730A" w:rsidRPr="00A4730A">
        <w:rPr>
          <w:rFonts w:asciiTheme="majorBidi" w:hAnsiTheme="majorBidi" w:cstheme="majorBidi"/>
          <w:sz w:val="20"/>
          <w:szCs w:val="20"/>
        </w:rPr>
        <w:t>in literatures</w:t>
      </w:r>
      <w:r w:rsidR="003F1393">
        <w:rPr>
          <w:rFonts w:asciiTheme="majorBidi" w:hAnsiTheme="majorBidi" w:cstheme="majorBidi"/>
          <w:sz w:val="20"/>
          <w:szCs w:val="20"/>
        </w:rPr>
        <w:t xml:space="preserve"> of </w:t>
      </w:r>
      <w:r w:rsidR="003F1393" w:rsidRPr="00A4730A">
        <w:rPr>
          <w:rFonts w:asciiTheme="majorBidi" w:hAnsiTheme="majorBidi" w:cstheme="majorBidi"/>
          <w:sz w:val="20"/>
          <w:szCs w:val="20"/>
        </w:rPr>
        <w:t>organizational performance</w:t>
      </w:r>
      <w:r w:rsidR="003F1393">
        <w:rPr>
          <w:rFonts w:asciiTheme="majorBidi" w:hAnsiTheme="majorBidi" w:cstheme="majorBidi"/>
          <w:sz w:val="20"/>
          <w:szCs w:val="20"/>
        </w:rPr>
        <w:t xml:space="preserve"> and</w:t>
      </w:r>
      <w:r w:rsidR="00562D81">
        <w:rPr>
          <w:rFonts w:asciiTheme="majorBidi" w:hAnsiTheme="majorBidi" w:cstheme="majorBidi"/>
          <w:sz w:val="20"/>
          <w:szCs w:val="20"/>
        </w:rPr>
        <w:t xml:space="preserve"> </w:t>
      </w:r>
      <w:r w:rsidR="00A4730A" w:rsidRPr="00A4730A">
        <w:rPr>
          <w:rFonts w:asciiTheme="majorBidi" w:hAnsiTheme="majorBidi" w:cstheme="majorBidi"/>
          <w:sz w:val="20"/>
          <w:szCs w:val="20"/>
        </w:rPr>
        <w:t>leadership</w:t>
      </w:r>
      <w:r w:rsidR="00E434B6">
        <w:rPr>
          <w:rFonts w:asciiTheme="majorBidi" w:hAnsiTheme="majorBidi" w:cstheme="majorBidi"/>
          <w:sz w:val="20"/>
          <w:szCs w:val="20"/>
        </w:rPr>
        <w:t xml:space="preserve"> style,</w:t>
      </w:r>
      <w:r w:rsidR="00A4730A" w:rsidRPr="00A4730A">
        <w:rPr>
          <w:rFonts w:asciiTheme="majorBidi" w:hAnsiTheme="majorBidi" w:cstheme="majorBidi"/>
          <w:sz w:val="20"/>
          <w:szCs w:val="20"/>
        </w:rPr>
        <w:t xml:space="preserve"> and </w:t>
      </w:r>
      <w:r w:rsidR="00E434B6">
        <w:rPr>
          <w:rFonts w:asciiTheme="majorBidi" w:hAnsiTheme="majorBidi" w:cstheme="majorBidi"/>
          <w:sz w:val="20"/>
          <w:szCs w:val="20"/>
        </w:rPr>
        <w:t xml:space="preserve">unfortunately </w:t>
      </w:r>
      <w:r w:rsidR="00A4730A" w:rsidRPr="00A4730A">
        <w:rPr>
          <w:rFonts w:asciiTheme="majorBidi" w:hAnsiTheme="majorBidi" w:cstheme="majorBidi"/>
          <w:sz w:val="20"/>
          <w:szCs w:val="20"/>
        </w:rPr>
        <w:t>most of them lack empirical</w:t>
      </w:r>
      <w:r w:rsidR="00562D81">
        <w:rPr>
          <w:rFonts w:asciiTheme="majorBidi" w:hAnsiTheme="majorBidi" w:cstheme="majorBidi"/>
          <w:sz w:val="20"/>
          <w:szCs w:val="20"/>
        </w:rPr>
        <w:t xml:space="preserve"> </w:t>
      </w:r>
      <w:r w:rsidR="00C10709">
        <w:rPr>
          <w:rFonts w:asciiTheme="majorBidi" w:hAnsiTheme="majorBidi" w:cstheme="majorBidi"/>
          <w:sz w:val="20"/>
          <w:szCs w:val="20"/>
        </w:rPr>
        <w:t xml:space="preserve">figures in order </w:t>
      </w:r>
      <w:r w:rsidR="00562D81">
        <w:rPr>
          <w:rFonts w:asciiTheme="majorBidi" w:hAnsiTheme="majorBidi" w:cstheme="majorBidi"/>
          <w:sz w:val="20"/>
          <w:szCs w:val="20"/>
        </w:rPr>
        <w:t xml:space="preserve">to </w:t>
      </w:r>
      <w:r w:rsidR="00C10709">
        <w:rPr>
          <w:rFonts w:asciiTheme="majorBidi" w:hAnsiTheme="majorBidi" w:cstheme="majorBidi"/>
          <w:sz w:val="20"/>
          <w:szCs w:val="20"/>
        </w:rPr>
        <w:t>defend</w:t>
      </w:r>
      <w:r w:rsidR="00562D81">
        <w:rPr>
          <w:rFonts w:asciiTheme="majorBidi" w:hAnsiTheme="majorBidi" w:cstheme="majorBidi"/>
          <w:sz w:val="20"/>
          <w:szCs w:val="20"/>
        </w:rPr>
        <w:t xml:space="preserve"> the </w:t>
      </w:r>
      <w:r w:rsidR="00C10709">
        <w:rPr>
          <w:rFonts w:asciiTheme="majorBidi" w:hAnsiTheme="majorBidi" w:cstheme="majorBidi"/>
          <w:sz w:val="20"/>
          <w:szCs w:val="20"/>
        </w:rPr>
        <w:t>heart</w:t>
      </w:r>
      <w:r w:rsidR="00562D81">
        <w:rPr>
          <w:rFonts w:asciiTheme="majorBidi" w:hAnsiTheme="majorBidi" w:cstheme="majorBidi"/>
          <w:sz w:val="20"/>
          <w:szCs w:val="20"/>
        </w:rPr>
        <w:t xml:space="preserve"> of </w:t>
      </w:r>
      <w:r w:rsidR="00A4730A" w:rsidRPr="00A4730A">
        <w:rPr>
          <w:rFonts w:asciiTheme="majorBidi" w:hAnsiTheme="majorBidi" w:cstheme="majorBidi"/>
          <w:sz w:val="20"/>
          <w:szCs w:val="20"/>
        </w:rPr>
        <w:t xml:space="preserve">leadership in </w:t>
      </w:r>
      <w:r w:rsidR="00C10709">
        <w:rPr>
          <w:rFonts w:asciiTheme="majorBidi" w:hAnsiTheme="majorBidi" w:cstheme="majorBidi"/>
          <w:sz w:val="20"/>
          <w:szCs w:val="20"/>
        </w:rPr>
        <w:t xml:space="preserve">different organizational settings. </w:t>
      </w:r>
    </w:p>
    <w:p w:rsidR="00A4730A" w:rsidRPr="006C73BC" w:rsidRDefault="00AA0889" w:rsidP="00536B05">
      <w:pPr>
        <w:autoSpaceDE w:val="0"/>
        <w:autoSpaceDN w:val="0"/>
        <w:adjustRightInd w:val="0"/>
        <w:spacing w:after="0" w:line="240" w:lineRule="auto"/>
        <w:jc w:val="both"/>
        <w:rPr>
          <w:rFonts w:asciiTheme="majorBidi" w:hAnsiTheme="majorBidi" w:cstheme="majorBidi"/>
          <w:sz w:val="20"/>
          <w:szCs w:val="20"/>
          <w:lang w:val="en-GB" w:bidi="ar-JO"/>
        </w:rPr>
      </w:pPr>
      <w:r>
        <w:rPr>
          <w:rFonts w:asciiTheme="majorBidi" w:hAnsiTheme="majorBidi" w:cstheme="majorBidi"/>
          <w:sz w:val="20"/>
          <w:szCs w:val="20"/>
        </w:rPr>
        <w:t>However,</w:t>
      </w:r>
      <w:r w:rsidR="009B33EA">
        <w:rPr>
          <w:rFonts w:asciiTheme="majorBidi" w:hAnsiTheme="majorBidi" w:cstheme="majorBidi"/>
          <w:sz w:val="20"/>
          <w:szCs w:val="20"/>
        </w:rPr>
        <w:t xml:space="preserve"> </w:t>
      </w:r>
      <w:r w:rsidR="00A43390" w:rsidRPr="00A43390">
        <w:rPr>
          <w:rFonts w:asciiTheme="majorBidi" w:hAnsiTheme="majorBidi" w:cstheme="majorBidi"/>
          <w:sz w:val="20"/>
          <w:szCs w:val="20"/>
        </w:rPr>
        <w:t xml:space="preserve">one of the </w:t>
      </w:r>
      <w:r w:rsidRPr="00A43390">
        <w:rPr>
          <w:rFonts w:asciiTheme="majorBidi" w:hAnsiTheme="majorBidi" w:cstheme="majorBidi"/>
          <w:sz w:val="20"/>
          <w:szCs w:val="20"/>
        </w:rPr>
        <w:t>central</w:t>
      </w:r>
      <w:r w:rsidR="00A43390" w:rsidRPr="00A43390">
        <w:rPr>
          <w:rFonts w:asciiTheme="majorBidi" w:hAnsiTheme="majorBidi" w:cstheme="majorBidi"/>
          <w:sz w:val="20"/>
          <w:szCs w:val="20"/>
        </w:rPr>
        <w:t xml:space="preserve"> </w:t>
      </w:r>
      <w:r>
        <w:rPr>
          <w:rFonts w:asciiTheme="majorBidi" w:hAnsiTheme="majorBidi" w:cstheme="majorBidi"/>
          <w:sz w:val="20"/>
          <w:szCs w:val="20"/>
        </w:rPr>
        <w:t>pillars of the Jordanian economics is the banking sector</w:t>
      </w:r>
      <w:r w:rsidR="00815A19">
        <w:rPr>
          <w:rFonts w:asciiTheme="majorBidi" w:hAnsiTheme="majorBidi" w:cstheme="majorBidi"/>
          <w:sz w:val="20"/>
          <w:szCs w:val="20"/>
        </w:rPr>
        <w:t xml:space="preserve">. In spite </w:t>
      </w:r>
      <w:r w:rsidR="00A43390" w:rsidRPr="00A43390">
        <w:rPr>
          <w:rFonts w:asciiTheme="majorBidi" w:hAnsiTheme="majorBidi" w:cstheme="majorBidi"/>
          <w:sz w:val="20"/>
          <w:szCs w:val="20"/>
        </w:rPr>
        <w:t>of</w:t>
      </w:r>
      <w:r w:rsidR="00815A19">
        <w:rPr>
          <w:rFonts w:asciiTheme="majorBidi" w:hAnsiTheme="majorBidi" w:cstheme="majorBidi"/>
          <w:sz w:val="20"/>
          <w:szCs w:val="20"/>
        </w:rPr>
        <w:t xml:space="preserve"> the instable conditions</w:t>
      </w:r>
      <w:r w:rsidR="00A43390" w:rsidRPr="00A43390">
        <w:rPr>
          <w:rFonts w:asciiTheme="majorBidi" w:hAnsiTheme="majorBidi" w:cstheme="majorBidi"/>
          <w:sz w:val="20"/>
          <w:szCs w:val="20"/>
        </w:rPr>
        <w:t xml:space="preserve"> </w:t>
      </w:r>
      <w:r w:rsidR="00815A19">
        <w:rPr>
          <w:rFonts w:asciiTheme="majorBidi" w:hAnsiTheme="majorBidi" w:cstheme="majorBidi"/>
          <w:sz w:val="20"/>
          <w:szCs w:val="20"/>
        </w:rPr>
        <w:t>resulted mainly from</w:t>
      </w:r>
      <w:r w:rsidR="00A43390" w:rsidRPr="00A43390">
        <w:rPr>
          <w:rFonts w:asciiTheme="majorBidi" w:hAnsiTheme="majorBidi" w:cstheme="majorBidi"/>
          <w:sz w:val="20"/>
          <w:szCs w:val="20"/>
        </w:rPr>
        <w:t xml:space="preserve"> the Arab spring, the</w:t>
      </w:r>
      <w:r w:rsidR="00815A19">
        <w:rPr>
          <w:rFonts w:asciiTheme="majorBidi" w:hAnsiTheme="majorBidi" w:cstheme="majorBidi"/>
          <w:sz w:val="20"/>
          <w:szCs w:val="20"/>
        </w:rPr>
        <w:t xml:space="preserve"> highly regulated and</w:t>
      </w:r>
      <w:r w:rsidR="00A43390" w:rsidRPr="00A43390">
        <w:rPr>
          <w:rFonts w:asciiTheme="majorBidi" w:hAnsiTheme="majorBidi" w:cstheme="majorBidi"/>
          <w:sz w:val="20"/>
          <w:szCs w:val="20"/>
        </w:rPr>
        <w:t xml:space="preserve"> well-capitalized banking sector </w:t>
      </w:r>
      <w:r w:rsidR="00815A19" w:rsidRPr="00A43390">
        <w:rPr>
          <w:rFonts w:asciiTheme="majorBidi" w:hAnsiTheme="majorBidi" w:cstheme="majorBidi"/>
          <w:sz w:val="20"/>
          <w:szCs w:val="20"/>
        </w:rPr>
        <w:t>showed</w:t>
      </w:r>
      <w:r w:rsidR="00A43390" w:rsidRPr="00A43390">
        <w:rPr>
          <w:rFonts w:asciiTheme="majorBidi" w:hAnsiTheme="majorBidi" w:cstheme="majorBidi"/>
          <w:sz w:val="20"/>
          <w:szCs w:val="20"/>
        </w:rPr>
        <w:t xml:space="preserve"> </w:t>
      </w:r>
      <w:r w:rsidR="00815A19">
        <w:rPr>
          <w:rFonts w:asciiTheme="majorBidi" w:hAnsiTheme="majorBidi" w:cstheme="majorBidi"/>
          <w:sz w:val="20"/>
          <w:szCs w:val="20"/>
        </w:rPr>
        <w:t>resistance</w:t>
      </w:r>
      <w:r w:rsidR="00A43390" w:rsidRPr="00A43390">
        <w:rPr>
          <w:rFonts w:asciiTheme="majorBidi" w:hAnsiTheme="majorBidi" w:cstheme="majorBidi"/>
          <w:sz w:val="20"/>
          <w:szCs w:val="20"/>
        </w:rPr>
        <w:t xml:space="preserve">, </w:t>
      </w:r>
      <w:r w:rsidR="00815A19">
        <w:rPr>
          <w:rFonts w:asciiTheme="majorBidi" w:hAnsiTheme="majorBidi" w:cstheme="majorBidi"/>
          <w:sz w:val="20"/>
          <w:szCs w:val="20"/>
        </w:rPr>
        <w:t>keeping up growth till the current time, and t</w:t>
      </w:r>
      <w:r w:rsidR="00A43390" w:rsidRPr="00A43390">
        <w:rPr>
          <w:rFonts w:asciiTheme="majorBidi" w:hAnsiTheme="majorBidi" w:cstheme="majorBidi"/>
          <w:sz w:val="20"/>
          <w:szCs w:val="20"/>
        </w:rPr>
        <w:t xml:space="preserve">he sector </w:t>
      </w:r>
      <w:r w:rsidR="00F73012" w:rsidRPr="00A43390">
        <w:rPr>
          <w:rFonts w:asciiTheme="majorBidi" w:hAnsiTheme="majorBidi" w:cstheme="majorBidi"/>
          <w:sz w:val="20"/>
          <w:szCs w:val="20"/>
        </w:rPr>
        <w:t>presently</w:t>
      </w:r>
      <w:r w:rsidR="00A43390" w:rsidRPr="00A43390">
        <w:rPr>
          <w:rFonts w:asciiTheme="majorBidi" w:hAnsiTheme="majorBidi" w:cstheme="majorBidi"/>
          <w:sz w:val="20"/>
          <w:szCs w:val="20"/>
        </w:rPr>
        <w:t xml:space="preserve"> consists of 2</w:t>
      </w:r>
      <w:r w:rsidR="006C73BC">
        <w:rPr>
          <w:rFonts w:asciiTheme="majorBidi" w:hAnsiTheme="majorBidi" w:cstheme="majorBidi" w:hint="cs"/>
          <w:sz w:val="20"/>
          <w:szCs w:val="20"/>
          <w:rtl/>
        </w:rPr>
        <w:t>5</w:t>
      </w:r>
      <w:r w:rsidR="00F73012">
        <w:rPr>
          <w:rFonts w:asciiTheme="majorBidi" w:hAnsiTheme="majorBidi" w:cstheme="majorBidi"/>
          <w:sz w:val="20"/>
          <w:szCs w:val="20"/>
        </w:rPr>
        <w:t xml:space="preserve"> domestic and </w:t>
      </w:r>
      <w:r w:rsidR="00C12201">
        <w:rPr>
          <w:rFonts w:asciiTheme="majorBidi" w:hAnsiTheme="majorBidi" w:cstheme="majorBidi"/>
          <w:sz w:val="20"/>
          <w:szCs w:val="20"/>
        </w:rPr>
        <w:t>foreign</w:t>
      </w:r>
      <w:r w:rsidR="00A43390" w:rsidRPr="00A43390">
        <w:rPr>
          <w:rFonts w:asciiTheme="majorBidi" w:hAnsiTheme="majorBidi" w:cstheme="majorBidi"/>
          <w:sz w:val="20"/>
          <w:szCs w:val="20"/>
        </w:rPr>
        <w:t xml:space="preserve"> bank</w:t>
      </w:r>
      <w:r w:rsidR="00F73012">
        <w:rPr>
          <w:rFonts w:asciiTheme="majorBidi" w:hAnsiTheme="majorBidi" w:cstheme="majorBidi"/>
          <w:sz w:val="20"/>
          <w:szCs w:val="20"/>
        </w:rPr>
        <w:t>s</w:t>
      </w:r>
      <w:r w:rsidR="006C73BC">
        <w:rPr>
          <w:rFonts w:asciiTheme="majorBidi" w:hAnsiTheme="majorBidi" w:cstheme="majorBidi"/>
          <w:sz w:val="20"/>
          <w:szCs w:val="20"/>
          <w:lang w:val="en-GB"/>
        </w:rPr>
        <w:t xml:space="preserve">. </w:t>
      </w:r>
      <w:r w:rsidR="00CD3C23">
        <w:rPr>
          <w:rFonts w:asciiTheme="majorBidi" w:hAnsiTheme="majorBidi" w:cstheme="majorBidi"/>
          <w:sz w:val="20"/>
          <w:szCs w:val="20"/>
          <w:lang w:val="en-GB"/>
        </w:rPr>
        <w:t>According to the</w:t>
      </w:r>
      <w:r w:rsidR="00132C35">
        <w:rPr>
          <w:rFonts w:asciiTheme="majorBidi" w:hAnsiTheme="majorBidi" w:cstheme="majorBidi"/>
          <w:sz w:val="20"/>
          <w:szCs w:val="20"/>
          <w:lang w:val="en-GB"/>
        </w:rPr>
        <w:t xml:space="preserve"> latest report provided by the</w:t>
      </w:r>
      <w:r w:rsidR="00CD3C23">
        <w:rPr>
          <w:rFonts w:asciiTheme="majorBidi" w:hAnsiTheme="majorBidi" w:cstheme="majorBidi"/>
          <w:sz w:val="20"/>
          <w:szCs w:val="20"/>
          <w:lang w:val="en-GB"/>
        </w:rPr>
        <w:t xml:space="preserve"> </w:t>
      </w:r>
      <w:r w:rsidR="00132C35">
        <w:rPr>
          <w:rFonts w:asciiTheme="majorBidi" w:hAnsiTheme="majorBidi" w:cstheme="majorBidi"/>
          <w:sz w:val="20"/>
          <w:szCs w:val="20"/>
          <w:lang w:val="en-GB"/>
        </w:rPr>
        <w:t>association</w:t>
      </w:r>
      <w:r w:rsidR="00CD3C23">
        <w:rPr>
          <w:rFonts w:asciiTheme="majorBidi" w:hAnsiTheme="majorBidi" w:cstheme="majorBidi"/>
          <w:sz w:val="20"/>
          <w:szCs w:val="20"/>
          <w:lang w:val="en-GB"/>
        </w:rPr>
        <w:t xml:space="preserve"> of banks in Jordan (2017)</w:t>
      </w:r>
      <w:r w:rsidR="006C73BC">
        <w:rPr>
          <w:rFonts w:asciiTheme="majorBidi" w:hAnsiTheme="majorBidi" w:cstheme="majorBidi"/>
          <w:sz w:val="20"/>
          <w:szCs w:val="20"/>
          <w:lang w:val="en-GB"/>
        </w:rPr>
        <w:t xml:space="preserve"> the sector contains four Islamic banks, </w:t>
      </w:r>
      <w:r w:rsidR="00960E36">
        <w:rPr>
          <w:rFonts w:asciiTheme="majorBidi" w:hAnsiTheme="majorBidi" w:cstheme="majorBidi"/>
          <w:sz w:val="20"/>
          <w:szCs w:val="20"/>
          <w:lang w:val="en-GB"/>
        </w:rPr>
        <w:t>which</w:t>
      </w:r>
      <w:r w:rsidR="006C73BC">
        <w:rPr>
          <w:rFonts w:asciiTheme="majorBidi" w:hAnsiTheme="majorBidi" w:cstheme="majorBidi"/>
          <w:sz w:val="20"/>
          <w:szCs w:val="20"/>
          <w:lang w:val="en-GB"/>
        </w:rPr>
        <w:t xml:space="preserve"> are running completely Islamic transactions, </w:t>
      </w:r>
      <w:r w:rsidR="00960E36">
        <w:rPr>
          <w:rFonts w:asciiTheme="majorBidi" w:hAnsiTheme="majorBidi" w:cstheme="majorBidi"/>
          <w:sz w:val="20"/>
          <w:szCs w:val="20"/>
          <w:lang w:val="en-GB"/>
        </w:rPr>
        <w:t xml:space="preserve">three out of them are domestic banks; </w:t>
      </w:r>
      <w:r w:rsidR="006C73BC">
        <w:rPr>
          <w:rFonts w:asciiTheme="majorBidi" w:hAnsiTheme="majorBidi" w:cstheme="majorBidi"/>
          <w:sz w:val="20"/>
          <w:szCs w:val="20"/>
          <w:lang w:val="en-GB"/>
        </w:rPr>
        <w:t xml:space="preserve">which they are </w:t>
      </w:r>
      <w:r w:rsidR="00960E36">
        <w:rPr>
          <w:rFonts w:asciiTheme="majorBidi" w:hAnsiTheme="majorBidi" w:cstheme="majorBidi"/>
          <w:sz w:val="20"/>
          <w:szCs w:val="20"/>
          <w:lang w:val="en-GB"/>
        </w:rPr>
        <w:t>(Jordan</w:t>
      </w:r>
      <w:r w:rsidR="006C73BC">
        <w:rPr>
          <w:rFonts w:asciiTheme="majorBidi" w:hAnsiTheme="majorBidi" w:cstheme="majorBidi"/>
          <w:sz w:val="20"/>
          <w:szCs w:val="20"/>
          <w:lang w:val="en-GB"/>
        </w:rPr>
        <w:t xml:space="preserve"> Islamic bank, international Islamic </w:t>
      </w:r>
      <w:r w:rsidR="00960E36">
        <w:rPr>
          <w:rFonts w:asciiTheme="majorBidi" w:hAnsiTheme="majorBidi" w:cstheme="majorBidi"/>
          <w:sz w:val="20"/>
          <w:szCs w:val="20"/>
          <w:lang w:val="en-GB"/>
        </w:rPr>
        <w:t>Arab bank</w:t>
      </w:r>
      <w:r w:rsidR="006C73BC">
        <w:rPr>
          <w:rFonts w:asciiTheme="majorBidi" w:hAnsiTheme="majorBidi" w:cstheme="majorBidi"/>
          <w:sz w:val="20"/>
          <w:szCs w:val="20"/>
          <w:lang w:val="en-GB"/>
        </w:rPr>
        <w:t xml:space="preserve"> </w:t>
      </w:r>
      <w:r w:rsidR="00960E36">
        <w:rPr>
          <w:rFonts w:asciiTheme="majorBidi" w:hAnsiTheme="majorBidi" w:cstheme="majorBidi"/>
          <w:sz w:val="20"/>
          <w:szCs w:val="20"/>
          <w:lang w:val="en-GB"/>
        </w:rPr>
        <w:t xml:space="preserve">and Jordan Dubai Islamic bank) and the foreign one is </w:t>
      </w:r>
      <w:r w:rsidR="00960E36">
        <w:rPr>
          <w:rFonts w:asciiTheme="majorBidi" w:hAnsiTheme="majorBidi" w:cstheme="majorBidi"/>
          <w:sz w:val="20"/>
          <w:szCs w:val="20"/>
          <w:lang w:val="en-GB"/>
        </w:rPr>
        <w:lastRenderedPageBreak/>
        <w:t>(</w:t>
      </w:r>
      <w:proofErr w:type="spellStart"/>
      <w:r w:rsidR="00960E36">
        <w:rPr>
          <w:rFonts w:asciiTheme="majorBidi" w:hAnsiTheme="majorBidi" w:cstheme="majorBidi"/>
          <w:sz w:val="20"/>
          <w:szCs w:val="20"/>
          <w:lang w:val="en-GB"/>
        </w:rPr>
        <w:t>Alrajhi</w:t>
      </w:r>
      <w:proofErr w:type="spellEnd"/>
      <w:r w:rsidR="00960E36">
        <w:rPr>
          <w:rFonts w:asciiTheme="majorBidi" w:hAnsiTheme="majorBidi" w:cstheme="majorBidi"/>
          <w:sz w:val="20"/>
          <w:szCs w:val="20"/>
          <w:lang w:val="en-GB"/>
        </w:rPr>
        <w:t xml:space="preserve"> bank)</w:t>
      </w:r>
      <w:r w:rsidR="005A2125">
        <w:rPr>
          <w:rFonts w:asciiTheme="majorBidi" w:hAnsiTheme="majorBidi" w:cstheme="majorBidi"/>
          <w:sz w:val="20"/>
          <w:szCs w:val="20"/>
          <w:lang w:val="en-GB"/>
        </w:rPr>
        <w:t xml:space="preserve"> with total assets 6.8 billion JD</w:t>
      </w:r>
      <w:r w:rsidR="00345C67">
        <w:rPr>
          <w:rFonts w:asciiTheme="majorBidi" w:hAnsiTheme="majorBidi" w:cstheme="majorBidi"/>
          <w:sz w:val="20"/>
          <w:szCs w:val="20"/>
          <w:lang w:val="en-GB"/>
        </w:rPr>
        <w:t>,</w:t>
      </w:r>
      <w:r w:rsidR="005A2125">
        <w:rPr>
          <w:rFonts w:asciiTheme="majorBidi" w:hAnsiTheme="majorBidi" w:cstheme="majorBidi"/>
          <w:sz w:val="20"/>
          <w:szCs w:val="20"/>
          <w:lang w:val="en-GB"/>
        </w:rPr>
        <w:t xml:space="preserve"> </w:t>
      </w:r>
      <w:r w:rsidR="00CD3C23">
        <w:rPr>
          <w:rFonts w:asciiTheme="majorBidi" w:hAnsiTheme="majorBidi" w:cstheme="majorBidi"/>
          <w:sz w:val="20"/>
          <w:szCs w:val="20"/>
          <w:lang w:val="en-GB"/>
        </w:rPr>
        <w:t>which forms (15.1%) from the overall banks assets.</w:t>
      </w:r>
    </w:p>
    <w:p w:rsidR="004963D6" w:rsidRPr="00A4730A" w:rsidRDefault="005C7699" w:rsidP="00DD67F0">
      <w:pPr>
        <w:autoSpaceDE w:val="0"/>
        <w:autoSpaceDN w:val="0"/>
        <w:adjustRightInd w:val="0"/>
        <w:spacing w:after="0" w:line="240" w:lineRule="auto"/>
        <w:jc w:val="both"/>
        <w:rPr>
          <w:rFonts w:asciiTheme="majorBidi" w:hAnsiTheme="majorBidi" w:cstheme="majorBidi"/>
          <w:sz w:val="20"/>
          <w:szCs w:val="20"/>
        </w:rPr>
      </w:pPr>
      <w:r w:rsidRPr="005C7699">
        <w:rPr>
          <w:rFonts w:asciiTheme="majorBidi" w:hAnsiTheme="majorBidi" w:cstheme="majorBidi"/>
          <w:sz w:val="20"/>
          <w:szCs w:val="20"/>
        </w:rPr>
        <w:t>Although</w:t>
      </w:r>
      <w:r w:rsidR="00E61BA5">
        <w:rPr>
          <w:rFonts w:asciiTheme="majorBidi" w:hAnsiTheme="majorBidi" w:cstheme="majorBidi"/>
          <w:sz w:val="20"/>
          <w:szCs w:val="20"/>
        </w:rPr>
        <w:t xml:space="preserve"> there is </w:t>
      </w:r>
      <w:r w:rsidR="008856D5">
        <w:rPr>
          <w:rFonts w:asciiTheme="majorBidi" w:hAnsiTheme="majorBidi" w:cstheme="majorBidi"/>
          <w:sz w:val="20"/>
          <w:szCs w:val="20"/>
        </w:rPr>
        <w:t xml:space="preserve">a </w:t>
      </w:r>
      <w:r w:rsidR="00E61BA5">
        <w:rPr>
          <w:rFonts w:asciiTheme="majorBidi" w:hAnsiTheme="majorBidi" w:cstheme="majorBidi"/>
          <w:sz w:val="20"/>
          <w:szCs w:val="20"/>
        </w:rPr>
        <w:t xml:space="preserve">remarkable </w:t>
      </w:r>
      <w:r w:rsidR="00E61BA5" w:rsidRPr="005C7699">
        <w:rPr>
          <w:rFonts w:asciiTheme="majorBidi" w:hAnsiTheme="majorBidi" w:cstheme="majorBidi"/>
          <w:sz w:val="20"/>
          <w:szCs w:val="20"/>
        </w:rPr>
        <w:t xml:space="preserve">slight agreement on </w:t>
      </w:r>
      <w:r w:rsidR="00E61BA5">
        <w:rPr>
          <w:rFonts w:asciiTheme="majorBidi" w:hAnsiTheme="majorBidi" w:cstheme="majorBidi"/>
          <w:sz w:val="20"/>
          <w:szCs w:val="20"/>
        </w:rPr>
        <w:t>how organizations can create effective leaders;</w:t>
      </w:r>
      <w:r w:rsidRPr="005C7699">
        <w:rPr>
          <w:rFonts w:asciiTheme="majorBidi" w:hAnsiTheme="majorBidi" w:cstheme="majorBidi"/>
          <w:sz w:val="20"/>
          <w:szCs w:val="20"/>
        </w:rPr>
        <w:t xml:space="preserve"> </w:t>
      </w:r>
      <w:r w:rsidR="00E61BA5">
        <w:rPr>
          <w:rFonts w:asciiTheme="majorBidi" w:hAnsiTheme="majorBidi" w:cstheme="majorBidi"/>
          <w:sz w:val="20"/>
          <w:szCs w:val="20"/>
        </w:rPr>
        <w:t xml:space="preserve">the concept of </w:t>
      </w:r>
      <w:r w:rsidRPr="005C7699">
        <w:rPr>
          <w:rFonts w:asciiTheme="majorBidi" w:hAnsiTheme="majorBidi" w:cstheme="majorBidi"/>
          <w:sz w:val="20"/>
          <w:szCs w:val="20"/>
        </w:rPr>
        <w:t xml:space="preserve">leadership </w:t>
      </w:r>
      <w:r w:rsidR="008A178C">
        <w:rPr>
          <w:rFonts w:asciiTheme="majorBidi" w:hAnsiTheme="majorBidi" w:cstheme="majorBidi"/>
          <w:sz w:val="20"/>
          <w:szCs w:val="20"/>
        </w:rPr>
        <w:t>still</w:t>
      </w:r>
      <w:r w:rsidRPr="005C7699">
        <w:rPr>
          <w:rFonts w:asciiTheme="majorBidi" w:hAnsiTheme="majorBidi" w:cstheme="majorBidi"/>
          <w:sz w:val="20"/>
          <w:szCs w:val="20"/>
        </w:rPr>
        <w:t xml:space="preserve"> recognized as </w:t>
      </w:r>
      <w:r w:rsidR="00E357E1" w:rsidRPr="005C7699">
        <w:rPr>
          <w:rFonts w:asciiTheme="majorBidi" w:hAnsiTheme="majorBidi" w:cstheme="majorBidi"/>
          <w:sz w:val="20"/>
          <w:szCs w:val="20"/>
        </w:rPr>
        <w:t>persistent</w:t>
      </w:r>
      <w:r w:rsidRPr="005C7699">
        <w:rPr>
          <w:rFonts w:asciiTheme="majorBidi" w:hAnsiTheme="majorBidi" w:cstheme="majorBidi"/>
          <w:sz w:val="20"/>
          <w:szCs w:val="20"/>
        </w:rPr>
        <w:t xml:space="preserve"> </w:t>
      </w:r>
      <w:r w:rsidR="008A178C">
        <w:rPr>
          <w:rFonts w:asciiTheme="majorBidi" w:hAnsiTheme="majorBidi" w:cstheme="majorBidi"/>
          <w:sz w:val="20"/>
          <w:szCs w:val="20"/>
        </w:rPr>
        <w:t>problem for most businesses</w:t>
      </w:r>
      <w:r>
        <w:rPr>
          <w:rFonts w:asciiTheme="majorBidi" w:hAnsiTheme="majorBidi" w:cstheme="majorBidi"/>
          <w:sz w:val="20"/>
          <w:szCs w:val="20"/>
        </w:rPr>
        <w:t>.</w:t>
      </w:r>
      <w:r w:rsidR="008D6859">
        <w:rPr>
          <w:rFonts w:asciiTheme="majorBidi" w:hAnsiTheme="majorBidi" w:cstheme="majorBidi"/>
          <w:sz w:val="20"/>
          <w:szCs w:val="20"/>
        </w:rPr>
        <w:t xml:space="preserve"> Likewise,</w:t>
      </w:r>
      <w:r w:rsidRPr="005C7699">
        <w:rPr>
          <w:rFonts w:asciiTheme="majorBidi" w:hAnsiTheme="majorBidi" w:cstheme="majorBidi"/>
          <w:sz w:val="20"/>
          <w:szCs w:val="20"/>
        </w:rPr>
        <w:t xml:space="preserve"> </w:t>
      </w:r>
      <w:r w:rsidR="008D6859">
        <w:rPr>
          <w:rFonts w:asciiTheme="majorBidi" w:hAnsiTheme="majorBidi" w:cstheme="majorBidi"/>
          <w:sz w:val="20"/>
          <w:szCs w:val="20"/>
        </w:rPr>
        <w:t xml:space="preserve">identifying the main </w:t>
      </w:r>
      <w:r w:rsidR="008D6859" w:rsidRPr="005C7699">
        <w:rPr>
          <w:rFonts w:asciiTheme="majorBidi" w:hAnsiTheme="majorBidi" w:cstheme="majorBidi"/>
          <w:sz w:val="20"/>
          <w:szCs w:val="20"/>
        </w:rPr>
        <w:t>characteri</w:t>
      </w:r>
      <w:r w:rsidR="008D6859">
        <w:rPr>
          <w:rFonts w:asciiTheme="majorBidi" w:hAnsiTheme="majorBidi" w:cstheme="majorBidi"/>
          <w:sz w:val="20"/>
          <w:szCs w:val="20"/>
        </w:rPr>
        <w:t xml:space="preserve">stics that are responsible for building effective </w:t>
      </w:r>
      <w:r w:rsidR="008D6859" w:rsidRPr="005C7699">
        <w:rPr>
          <w:rFonts w:asciiTheme="majorBidi" w:hAnsiTheme="majorBidi" w:cstheme="majorBidi"/>
          <w:sz w:val="20"/>
          <w:szCs w:val="20"/>
        </w:rPr>
        <w:t>leadership</w:t>
      </w:r>
      <w:r w:rsidR="008D6859">
        <w:rPr>
          <w:rFonts w:asciiTheme="majorBidi" w:hAnsiTheme="majorBidi" w:cstheme="majorBidi"/>
          <w:sz w:val="20"/>
          <w:szCs w:val="20"/>
        </w:rPr>
        <w:t xml:space="preserve"> </w:t>
      </w:r>
      <w:r w:rsidR="00825F91">
        <w:rPr>
          <w:rFonts w:asciiTheme="majorBidi" w:hAnsiTheme="majorBidi" w:cstheme="majorBidi"/>
          <w:sz w:val="20"/>
          <w:szCs w:val="20"/>
        </w:rPr>
        <w:t>has</w:t>
      </w:r>
      <w:r w:rsidR="008D6859">
        <w:rPr>
          <w:rFonts w:asciiTheme="majorBidi" w:hAnsiTheme="majorBidi" w:cstheme="majorBidi"/>
          <w:sz w:val="20"/>
          <w:szCs w:val="20"/>
        </w:rPr>
        <w:t xml:space="preserve"> been considered as the starting point </w:t>
      </w:r>
      <w:r>
        <w:rPr>
          <w:rFonts w:asciiTheme="majorBidi" w:hAnsiTheme="majorBidi" w:cstheme="majorBidi"/>
          <w:sz w:val="20"/>
          <w:szCs w:val="20"/>
        </w:rPr>
        <w:t xml:space="preserve">to </w:t>
      </w:r>
      <w:r w:rsidR="008D6859">
        <w:rPr>
          <w:rFonts w:asciiTheme="majorBidi" w:hAnsiTheme="majorBidi" w:cstheme="majorBidi"/>
          <w:sz w:val="20"/>
          <w:szCs w:val="20"/>
        </w:rPr>
        <w:t>define</w:t>
      </w:r>
      <w:r>
        <w:rPr>
          <w:rFonts w:asciiTheme="majorBidi" w:hAnsiTheme="majorBidi" w:cstheme="majorBidi"/>
          <w:sz w:val="20"/>
          <w:szCs w:val="20"/>
        </w:rPr>
        <w:t xml:space="preserve"> </w:t>
      </w:r>
      <w:r w:rsidR="00825F91">
        <w:rPr>
          <w:rFonts w:asciiTheme="majorBidi" w:hAnsiTheme="majorBidi" w:cstheme="majorBidi"/>
          <w:sz w:val="20"/>
          <w:szCs w:val="20"/>
        </w:rPr>
        <w:t>the aspects</w:t>
      </w:r>
      <w:r w:rsidR="0013512A">
        <w:rPr>
          <w:rFonts w:asciiTheme="majorBidi" w:hAnsiTheme="majorBidi" w:cstheme="majorBidi"/>
          <w:sz w:val="20"/>
          <w:szCs w:val="20"/>
        </w:rPr>
        <w:t xml:space="preserve"> and consequences</w:t>
      </w:r>
      <w:r w:rsidR="00825F91">
        <w:rPr>
          <w:rFonts w:asciiTheme="majorBidi" w:hAnsiTheme="majorBidi" w:cstheme="majorBidi"/>
          <w:sz w:val="20"/>
          <w:szCs w:val="20"/>
        </w:rPr>
        <w:t xml:space="preserve"> of </w:t>
      </w:r>
      <w:r w:rsidR="00794291">
        <w:rPr>
          <w:rFonts w:asciiTheme="majorBidi" w:hAnsiTheme="majorBidi" w:cstheme="majorBidi"/>
          <w:sz w:val="20"/>
          <w:szCs w:val="20"/>
        </w:rPr>
        <w:lastRenderedPageBreak/>
        <w:t xml:space="preserve">successful </w:t>
      </w:r>
      <w:r w:rsidR="008D6859">
        <w:rPr>
          <w:rFonts w:asciiTheme="majorBidi" w:hAnsiTheme="majorBidi" w:cstheme="majorBidi"/>
          <w:sz w:val="20"/>
          <w:szCs w:val="20"/>
        </w:rPr>
        <w:t>leadership</w:t>
      </w:r>
      <w:r w:rsidRPr="005C7699">
        <w:rPr>
          <w:rFonts w:asciiTheme="majorBidi" w:hAnsiTheme="majorBidi" w:cstheme="majorBidi"/>
          <w:sz w:val="20"/>
          <w:szCs w:val="20"/>
        </w:rPr>
        <w:t>.</w:t>
      </w:r>
      <w:r w:rsidR="00E357E1">
        <w:rPr>
          <w:rFonts w:asciiTheme="majorBidi" w:hAnsiTheme="majorBidi" w:cstheme="majorBidi"/>
          <w:sz w:val="20"/>
          <w:szCs w:val="20"/>
        </w:rPr>
        <w:t xml:space="preserve"> </w:t>
      </w:r>
      <w:r w:rsidR="00975D5B">
        <w:rPr>
          <w:rFonts w:asciiTheme="majorBidi" w:hAnsiTheme="majorBidi" w:cstheme="majorBidi"/>
          <w:sz w:val="20"/>
          <w:szCs w:val="20"/>
        </w:rPr>
        <w:t>Consequently, t</w:t>
      </w:r>
      <w:r w:rsidR="00A4730A" w:rsidRPr="00562D81">
        <w:rPr>
          <w:rFonts w:asciiTheme="majorBidi" w:hAnsiTheme="majorBidi" w:cstheme="majorBidi"/>
          <w:sz w:val="20"/>
          <w:szCs w:val="20"/>
        </w:rPr>
        <w:t xml:space="preserve">he </w:t>
      </w:r>
      <w:r w:rsidR="00975D5B" w:rsidRPr="00562D81">
        <w:rPr>
          <w:rFonts w:asciiTheme="majorBidi" w:hAnsiTheme="majorBidi" w:cstheme="majorBidi"/>
          <w:sz w:val="20"/>
          <w:szCs w:val="20"/>
        </w:rPr>
        <w:t>focal</w:t>
      </w:r>
      <w:r w:rsidR="00A4730A" w:rsidRPr="00562D81">
        <w:rPr>
          <w:rFonts w:asciiTheme="majorBidi" w:hAnsiTheme="majorBidi" w:cstheme="majorBidi"/>
          <w:sz w:val="20"/>
          <w:szCs w:val="20"/>
        </w:rPr>
        <w:t xml:space="preserve"> </w:t>
      </w:r>
      <w:r w:rsidR="00975D5B">
        <w:rPr>
          <w:rFonts w:asciiTheme="majorBidi" w:hAnsiTheme="majorBidi" w:cstheme="majorBidi"/>
          <w:sz w:val="20"/>
          <w:szCs w:val="20"/>
        </w:rPr>
        <w:t>point</w:t>
      </w:r>
      <w:r w:rsidR="00A4730A" w:rsidRPr="00562D81">
        <w:rPr>
          <w:rFonts w:asciiTheme="majorBidi" w:hAnsiTheme="majorBidi" w:cstheme="majorBidi"/>
          <w:sz w:val="20"/>
          <w:szCs w:val="20"/>
        </w:rPr>
        <w:t xml:space="preserve"> of this </w:t>
      </w:r>
      <w:r w:rsidR="00975D5B">
        <w:rPr>
          <w:rFonts w:asciiTheme="majorBidi" w:hAnsiTheme="majorBidi" w:cstheme="majorBidi"/>
          <w:sz w:val="20"/>
          <w:szCs w:val="20"/>
        </w:rPr>
        <w:t>research</w:t>
      </w:r>
      <w:r w:rsidR="00A4730A" w:rsidRPr="00562D81">
        <w:rPr>
          <w:rFonts w:asciiTheme="majorBidi" w:hAnsiTheme="majorBidi" w:cstheme="majorBidi"/>
          <w:sz w:val="20"/>
          <w:szCs w:val="20"/>
        </w:rPr>
        <w:t xml:space="preserve"> is </w:t>
      </w:r>
      <w:r w:rsidR="00562D81">
        <w:rPr>
          <w:rFonts w:asciiTheme="majorBidi" w:hAnsiTheme="majorBidi" w:cstheme="majorBidi"/>
          <w:sz w:val="20"/>
          <w:szCs w:val="20"/>
        </w:rPr>
        <w:t>to</w:t>
      </w:r>
      <w:r w:rsidR="00975D5B">
        <w:rPr>
          <w:rFonts w:asciiTheme="majorBidi" w:hAnsiTheme="majorBidi" w:cstheme="majorBidi"/>
          <w:sz w:val="20"/>
          <w:szCs w:val="20"/>
        </w:rPr>
        <w:t xml:space="preserve"> understand and</w:t>
      </w:r>
      <w:r w:rsidR="00562D81">
        <w:rPr>
          <w:rFonts w:asciiTheme="majorBidi" w:hAnsiTheme="majorBidi" w:cstheme="majorBidi"/>
          <w:sz w:val="20"/>
          <w:szCs w:val="20"/>
        </w:rPr>
        <w:t xml:space="preserve"> </w:t>
      </w:r>
      <w:r w:rsidR="00975D5B">
        <w:rPr>
          <w:rFonts w:asciiTheme="majorBidi" w:hAnsiTheme="majorBidi" w:cstheme="majorBidi"/>
          <w:sz w:val="20"/>
          <w:szCs w:val="20"/>
        </w:rPr>
        <w:t>analyze</w:t>
      </w:r>
      <w:r w:rsidR="00562D81">
        <w:rPr>
          <w:rFonts w:asciiTheme="majorBidi" w:hAnsiTheme="majorBidi" w:cstheme="majorBidi"/>
          <w:sz w:val="20"/>
          <w:szCs w:val="20"/>
        </w:rPr>
        <w:t xml:space="preserve"> the</w:t>
      </w:r>
      <w:r w:rsidR="00975D5B">
        <w:rPr>
          <w:rFonts w:asciiTheme="majorBidi" w:hAnsiTheme="majorBidi" w:cstheme="majorBidi"/>
          <w:sz w:val="20"/>
          <w:szCs w:val="20"/>
        </w:rPr>
        <w:t xml:space="preserve"> role </w:t>
      </w:r>
      <w:r w:rsidR="00B4675C">
        <w:rPr>
          <w:rFonts w:asciiTheme="majorBidi" w:hAnsiTheme="majorBidi" w:cstheme="majorBidi"/>
          <w:sz w:val="20"/>
          <w:szCs w:val="20"/>
        </w:rPr>
        <w:t>of leadership</w:t>
      </w:r>
      <w:r w:rsidR="003E32C9">
        <w:rPr>
          <w:rFonts w:asciiTheme="majorBidi" w:hAnsiTheme="majorBidi" w:cstheme="majorBidi"/>
          <w:sz w:val="20"/>
          <w:szCs w:val="20"/>
        </w:rPr>
        <w:t xml:space="preserve"> style</w:t>
      </w:r>
      <w:r w:rsidR="00D70F7A">
        <w:rPr>
          <w:rFonts w:asciiTheme="majorBidi" w:hAnsiTheme="majorBidi" w:cstheme="majorBidi"/>
          <w:sz w:val="20"/>
          <w:szCs w:val="20"/>
        </w:rPr>
        <w:t>s</w:t>
      </w:r>
      <w:r w:rsidR="00A4730A" w:rsidRPr="00562D81">
        <w:rPr>
          <w:rFonts w:asciiTheme="majorBidi" w:hAnsiTheme="majorBidi" w:cstheme="majorBidi"/>
          <w:sz w:val="20"/>
          <w:szCs w:val="20"/>
        </w:rPr>
        <w:t xml:space="preserve"> </w:t>
      </w:r>
      <w:r w:rsidR="00975D5B">
        <w:rPr>
          <w:rFonts w:asciiTheme="majorBidi" w:hAnsiTheme="majorBidi" w:cstheme="majorBidi"/>
          <w:sz w:val="20"/>
          <w:szCs w:val="20"/>
        </w:rPr>
        <w:t xml:space="preserve">in building and sustaining corporate reputation within the context of Islamic banks operating in </w:t>
      </w:r>
      <w:r w:rsidR="00B4675C">
        <w:rPr>
          <w:rFonts w:asciiTheme="majorBidi" w:hAnsiTheme="majorBidi" w:cstheme="majorBidi"/>
          <w:sz w:val="20"/>
          <w:szCs w:val="20"/>
        </w:rPr>
        <w:t>Jordan</w:t>
      </w:r>
      <w:r w:rsidR="00C4516C">
        <w:rPr>
          <w:rFonts w:asciiTheme="majorBidi" w:hAnsiTheme="majorBidi" w:cstheme="majorBidi"/>
          <w:sz w:val="20"/>
          <w:szCs w:val="20"/>
        </w:rPr>
        <w:t xml:space="preserve">, and to examine the </w:t>
      </w:r>
      <w:r w:rsidR="00CE5FF4">
        <w:rPr>
          <w:rFonts w:asciiTheme="majorBidi" w:hAnsiTheme="majorBidi" w:cstheme="majorBidi"/>
          <w:sz w:val="20"/>
          <w:szCs w:val="20"/>
        </w:rPr>
        <w:t>employee</w:t>
      </w:r>
      <w:r w:rsidR="00C4516C">
        <w:rPr>
          <w:rFonts w:asciiTheme="majorBidi" w:hAnsiTheme="majorBidi" w:cstheme="majorBidi"/>
          <w:sz w:val="20"/>
          <w:szCs w:val="20"/>
        </w:rPr>
        <w:t xml:space="preserve"> empowerment</w:t>
      </w:r>
      <w:r w:rsidR="00DD67F0">
        <w:rPr>
          <w:rFonts w:asciiTheme="majorBidi" w:hAnsiTheme="majorBidi" w:cstheme="majorBidi"/>
          <w:sz w:val="20"/>
          <w:szCs w:val="20"/>
        </w:rPr>
        <w:t xml:space="preserve"> as mediating variable</w:t>
      </w:r>
      <w:r w:rsidR="00CE5FF4">
        <w:rPr>
          <w:rFonts w:asciiTheme="majorBidi" w:hAnsiTheme="majorBidi" w:cstheme="majorBidi"/>
          <w:sz w:val="20"/>
          <w:szCs w:val="20"/>
        </w:rPr>
        <w:t xml:space="preserve"> between leadership style</w:t>
      </w:r>
      <w:r w:rsidR="00C4516C">
        <w:rPr>
          <w:rFonts w:asciiTheme="majorBidi" w:hAnsiTheme="majorBidi" w:cstheme="majorBidi"/>
          <w:sz w:val="20"/>
          <w:szCs w:val="20"/>
        </w:rPr>
        <w:t xml:space="preserve"> and corporate reputation. </w:t>
      </w:r>
      <w:r w:rsidR="004B7EF1">
        <w:rPr>
          <w:rFonts w:asciiTheme="majorBidi" w:hAnsiTheme="majorBidi" w:cstheme="majorBidi"/>
          <w:sz w:val="20"/>
          <w:szCs w:val="20"/>
        </w:rPr>
        <w:t xml:space="preserve"> Likewise, to provide empirical data that might help the decision makers at the Islamic banks to adopt the most influential leadership style.</w:t>
      </w:r>
    </w:p>
    <w:p w:rsidR="006C5170" w:rsidRDefault="006C5170" w:rsidP="007B09A8">
      <w:pPr>
        <w:spacing w:after="80" w:line="240" w:lineRule="exact"/>
        <w:jc w:val="both"/>
        <w:rPr>
          <w:rFonts w:asciiTheme="majorBidi" w:hAnsiTheme="majorBidi" w:cstheme="majorBidi"/>
          <w:b/>
          <w:bCs/>
          <w:sz w:val="24"/>
          <w:szCs w:val="24"/>
        </w:rPr>
        <w:sectPr w:rsidR="006C5170" w:rsidSect="006C5170">
          <w:type w:val="continuous"/>
          <w:pgSz w:w="12240" w:h="15840"/>
          <w:pgMar w:top="1440" w:right="1800" w:bottom="1440" w:left="1800" w:header="706" w:footer="706" w:gutter="0"/>
          <w:cols w:num="2" w:space="708"/>
          <w:docGrid w:linePitch="360"/>
        </w:sectPr>
      </w:pPr>
    </w:p>
    <w:p w:rsidR="00B96371" w:rsidRDefault="00B96371" w:rsidP="007B09A8">
      <w:pPr>
        <w:spacing w:after="80" w:line="240" w:lineRule="exact"/>
        <w:jc w:val="both"/>
        <w:rPr>
          <w:rFonts w:asciiTheme="majorBidi" w:hAnsiTheme="majorBidi" w:cstheme="majorBidi"/>
          <w:b/>
          <w:bCs/>
          <w:sz w:val="24"/>
          <w:szCs w:val="24"/>
        </w:rPr>
      </w:pPr>
    </w:p>
    <w:p w:rsidR="003B7847" w:rsidRDefault="003B7847" w:rsidP="005905F3">
      <w:pPr>
        <w:spacing w:after="80" w:line="240" w:lineRule="exact"/>
        <w:jc w:val="both"/>
        <w:rPr>
          <w:rFonts w:asciiTheme="majorBidi" w:hAnsiTheme="majorBidi" w:cstheme="majorBidi"/>
          <w:b/>
          <w:bCs/>
          <w:sz w:val="24"/>
          <w:szCs w:val="24"/>
        </w:rPr>
        <w:sectPr w:rsidR="003B7847" w:rsidSect="006C5170">
          <w:type w:val="continuous"/>
          <w:pgSz w:w="12240" w:h="15840"/>
          <w:pgMar w:top="1440" w:right="1800" w:bottom="1440" w:left="1800" w:header="706" w:footer="706" w:gutter="0"/>
          <w:cols w:space="708"/>
          <w:docGrid w:linePitch="360"/>
        </w:sectPr>
      </w:pPr>
    </w:p>
    <w:p w:rsidR="00DC3EF3" w:rsidRPr="00016C2F" w:rsidRDefault="00DC3EF3" w:rsidP="00100D5C">
      <w:pPr>
        <w:spacing w:after="80" w:line="240" w:lineRule="exact"/>
        <w:jc w:val="center"/>
        <w:rPr>
          <w:rFonts w:asciiTheme="majorBidi" w:hAnsiTheme="majorBidi" w:cstheme="majorBidi"/>
          <w:b/>
          <w:bCs/>
          <w:sz w:val="24"/>
          <w:szCs w:val="24"/>
          <w:lang w:bidi="ar-JO"/>
        </w:rPr>
      </w:pPr>
      <w:r w:rsidRPr="00016C2F">
        <w:rPr>
          <w:rFonts w:asciiTheme="majorBidi" w:hAnsiTheme="majorBidi" w:cstheme="majorBidi"/>
          <w:b/>
          <w:bCs/>
          <w:sz w:val="24"/>
          <w:szCs w:val="24"/>
        </w:rPr>
        <w:lastRenderedPageBreak/>
        <w:t>2.</w:t>
      </w:r>
      <w:r w:rsidRPr="00016C2F">
        <w:rPr>
          <w:rFonts w:asciiTheme="majorBidi" w:hAnsiTheme="majorBidi" w:cstheme="majorBidi"/>
          <w:b/>
          <w:bCs/>
          <w:sz w:val="24"/>
          <w:szCs w:val="24"/>
          <w:lang w:bidi="ar-JO"/>
        </w:rPr>
        <w:t xml:space="preserve"> </w:t>
      </w:r>
      <w:r w:rsidR="005905F3">
        <w:rPr>
          <w:rFonts w:asciiTheme="majorBidi" w:hAnsiTheme="majorBidi" w:cstheme="majorBidi"/>
          <w:b/>
          <w:bCs/>
          <w:sz w:val="24"/>
          <w:szCs w:val="24"/>
        </w:rPr>
        <w:t>Conceptual Framework</w:t>
      </w:r>
    </w:p>
    <w:p w:rsidR="007638E5" w:rsidRPr="007638E5" w:rsidRDefault="007638E5" w:rsidP="00A841CD">
      <w:pPr>
        <w:autoSpaceDE w:val="0"/>
        <w:autoSpaceDN w:val="0"/>
        <w:adjustRightInd w:val="0"/>
        <w:spacing w:after="80" w:line="240" w:lineRule="exact"/>
        <w:jc w:val="both"/>
        <w:rPr>
          <w:rFonts w:asciiTheme="majorBidi" w:hAnsiTheme="majorBidi" w:cstheme="majorBidi"/>
          <w:b/>
          <w:bCs/>
          <w:sz w:val="20"/>
          <w:szCs w:val="20"/>
        </w:rPr>
      </w:pPr>
      <w:r w:rsidRPr="00B01D17">
        <w:rPr>
          <w:rFonts w:asciiTheme="majorBidi" w:hAnsiTheme="majorBidi" w:cstheme="majorBidi"/>
          <w:b/>
          <w:bCs/>
          <w:sz w:val="20"/>
          <w:szCs w:val="20"/>
        </w:rPr>
        <w:t>2.</w:t>
      </w:r>
      <w:r w:rsidR="00A841CD">
        <w:rPr>
          <w:rFonts w:asciiTheme="majorBidi" w:hAnsiTheme="majorBidi" w:cstheme="majorBidi"/>
          <w:b/>
          <w:bCs/>
          <w:sz w:val="20"/>
          <w:szCs w:val="20"/>
        </w:rPr>
        <w:t>1</w:t>
      </w:r>
      <w:r w:rsidRPr="00B01D17">
        <w:rPr>
          <w:rFonts w:asciiTheme="majorBidi" w:hAnsiTheme="majorBidi" w:cstheme="majorBidi"/>
          <w:b/>
          <w:bCs/>
          <w:sz w:val="20"/>
          <w:szCs w:val="20"/>
        </w:rPr>
        <w:t xml:space="preserve"> </w:t>
      </w:r>
      <w:r w:rsidR="00AD59B4">
        <w:rPr>
          <w:rFonts w:asciiTheme="majorBidi" w:hAnsiTheme="majorBidi" w:cstheme="majorBidi"/>
          <w:b/>
          <w:bCs/>
          <w:sz w:val="20"/>
          <w:szCs w:val="20"/>
        </w:rPr>
        <w:t>Leadership</w:t>
      </w:r>
    </w:p>
    <w:p w:rsidR="0050442C" w:rsidRPr="0050442C" w:rsidRDefault="00DD17B0" w:rsidP="00900E18">
      <w:pPr>
        <w:autoSpaceDE w:val="0"/>
        <w:autoSpaceDN w:val="0"/>
        <w:adjustRightInd w:val="0"/>
        <w:spacing w:after="0" w:line="240" w:lineRule="auto"/>
        <w:jc w:val="both"/>
        <w:rPr>
          <w:rFonts w:asciiTheme="majorBidi" w:hAnsiTheme="majorBidi" w:cstheme="majorBidi"/>
          <w:sz w:val="20"/>
          <w:szCs w:val="20"/>
        </w:rPr>
      </w:pPr>
      <w:r w:rsidRPr="00A44037">
        <w:rPr>
          <w:rFonts w:asciiTheme="majorBidi" w:hAnsiTheme="majorBidi" w:cstheme="majorBidi"/>
          <w:sz w:val="20"/>
          <w:szCs w:val="20"/>
        </w:rPr>
        <w:t>In the field of</w:t>
      </w:r>
      <w:r>
        <w:rPr>
          <w:rFonts w:asciiTheme="majorBidi" w:hAnsiTheme="majorBidi" w:cstheme="majorBidi"/>
          <w:sz w:val="20"/>
          <w:szCs w:val="20"/>
        </w:rPr>
        <w:t xml:space="preserve"> </w:t>
      </w:r>
      <w:r w:rsidRPr="00A44037">
        <w:rPr>
          <w:rFonts w:asciiTheme="majorBidi" w:hAnsiTheme="majorBidi" w:cstheme="majorBidi"/>
          <w:sz w:val="20"/>
          <w:szCs w:val="20"/>
        </w:rPr>
        <w:t xml:space="preserve">organizational behavior </w:t>
      </w:r>
      <w:r>
        <w:rPr>
          <w:rFonts w:asciiTheme="majorBidi" w:hAnsiTheme="majorBidi" w:cstheme="majorBidi"/>
          <w:sz w:val="20"/>
          <w:szCs w:val="20"/>
        </w:rPr>
        <w:t>the concept of l</w:t>
      </w:r>
      <w:r w:rsidR="00A44037" w:rsidRPr="00A44037">
        <w:rPr>
          <w:rFonts w:asciiTheme="majorBidi" w:hAnsiTheme="majorBidi" w:cstheme="majorBidi"/>
          <w:sz w:val="20"/>
          <w:szCs w:val="20"/>
        </w:rPr>
        <w:t xml:space="preserve">eadership </w:t>
      </w:r>
      <w:r>
        <w:rPr>
          <w:rFonts w:asciiTheme="majorBidi" w:hAnsiTheme="majorBidi" w:cstheme="majorBidi"/>
          <w:sz w:val="20"/>
          <w:szCs w:val="20"/>
        </w:rPr>
        <w:t xml:space="preserve">has been </w:t>
      </w:r>
      <w:r w:rsidRPr="00A44037">
        <w:rPr>
          <w:rFonts w:asciiTheme="majorBidi" w:hAnsiTheme="majorBidi" w:cstheme="majorBidi"/>
          <w:sz w:val="20"/>
          <w:szCs w:val="20"/>
        </w:rPr>
        <w:t>identified</w:t>
      </w:r>
      <w:r w:rsidR="00A44037" w:rsidRPr="00A44037">
        <w:rPr>
          <w:rFonts w:asciiTheme="majorBidi" w:hAnsiTheme="majorBidi" w:cstheme="majorBidi"/>
          <w:sz w:val="20"/>
          <w:szCs w:val="20"/>
        </w:rPr>
        <w:t xml:space="preserve"> as an </w:t>
      </w:r>
      <w:r w:rsidRPr="00A44037">
        <w:rPr>
          <w:rFonts w:asciiTheme="majorBidi" w:hAnsiTheme="majorBidi" w:cstheme="majorBidi"/>
          <w:sz w:val="20"/>
          <w:szCs w:val="20"/>
        </w:rPr>
        <w:t>essential</w:t>
      </w:r>
      <w:r w:rsidR="00A44037" w:rsidRPr="00A44037">
        <w:rPr>
          <w:rFonts w:asciiTheme="majorBidi" w:hAnsiTheme="majorBidi" w:cstheme="majorBidi"/>
          <w:sz w:val="20"/>
          <w:szCs w:val="20"/>
        </w:rPr>
        <w:t xml:space="preserve"> </w:t>
      </w:r>
      <w:r>
        <w:rPr>
          <w:rFonts w:asciiTheme="majorBidi" w:hAnsiTheme="majorBidi" w:cstheme="majorBidi"/>
          <w:sz w:val="20"/>
          <w:szCs w:val="20"/>
        </w:rPr>
        <w:t>topic,</w:t>
      </w:r>
      <w:r w:rsidR="00A44037" w:rsidRPr="00A44037">
        <w:rPr>
          <w:rFonts w:asciiTheme="majorBidi" w:hAnsiTheme="majorBidi" w:cstheme="majorBidi"/>
          <w:sz w:val="20"/>
          <w:szCs w:val="20"/>
        </w:rPr>
        <w:t xml:space="preserve"> </w:t>
      </w:r>
      <w:r w:rsidR="00337D65">
        <w:rPr>
          <w:rFonts w:asciiTheme="majorBidi" w:hAnsiTheme="majorBidi" w:cstheme="majorBidi"/>
          <w:sz w:val="20"/>
          <w:szCs w:val="20"/>
        </w:rPr>
        <w:t xml:space="preserve">reflecting </w:t>
      </w:r>
      <w:r w:rsidR="00A44037">
        <w:rPr>
          <w:rFonts w:asciiTheme="majorBidi" w:hAnsiTheme="majorBidi" w:cstheme="majorBidi"/>
          <w:sz w:val="20"/>
          <w:szCs w:val="20"/>
        </w:rPr>
        <w:t xml:space="preserve">the most </w:t>
      </w:r>
      <w:r>
        <w:rPr>
          <w:rFonts w:asciiTheme="majorBidi" w:hAnsiTheme="majorBidi" w:cstheme="majorBidi"/>
          <w:sz w:val="20"/>
          <w:szCs w:val="20"/>
        </w:rPr>
        <w:t>energetic influence</w:t>
      </w:r>
      <w:r w:rsidR="00A44037">
        <w:rPr>
          <w:rFonts w:asciiTheme="majorBidi" w:hAnsiTheme="majorBidi" w:cstheme="majorBidi"/>
          <w:sz w:val="20"/>
          <w:szCs w:val="20"/>
        </w:rPr>
        <w:t xml:space="preserve"> </w:t>
      </w:r>
      <w:r w:rsidR="00337D65">
        <w:rPr>
          <w:rFonts w:asciiTheme="majorBidi" w:hAnsiTheme="majorBidi" w:cstheme="majorBidi"/>
          <w:sz w:val="20"/>
          <w:szCs w:val="20"/>
        </w:rPr>
        <w:t xml:space="preserve">in the relationship between </w:t>
      </w:r>
      <w:r w:rsidR="00337D65" w:rsidRPr="00A44037">
        <w:rPr>
          <w:rFonts w:asciiTheme="majorBidi" w:hAnsiTheme="majorBidi" w:cstheme="majorBidi"/>
          <w:sz w:val="20"/>
          <w:szCs w:val="20"/>
        </w:rPr>
        <w:t>organization</w:t>
      </w:r>
      <w:r w:rsidR="00337D65">
        <w:rPr>
          <w:rFonts w:asciiTheme="majorBidi" w:hAnsiTheme="majorBidi" w:cstheme="majorBidi"/>
          <w:sz w:val="20"/>
          <w:szCs w:val="20"/>
        </w:rPr>
        <w:t>s and</w:t>
      </w:r>
      <w:r w:rsidR="00A44037" w:rsidRPr="00A44037">
        <w:rPr>
          <w:rFonts w:asciiTheme="majorBidi" w:hAnsiTheme="majorBidi" w:cstheme="majorBidi"/>
          <w:sz w:val="20"/>
          <w:szCs w:val="20"/>
        </w:rPr>
        <w:t xml:space="preserve"> individual</w:t>
      </w:r>
      <w:r w:rsidR="00337D65">
        <w:rPr>
          <w:rFonts w:asciiTheme="majorBidi" w:hAnsiTheme="majorBidi" w:cstheme="majorBidi"/>
          <w:sz w:val="20"/>
          <w:szCs w:val="20"/>
        </w:rPr>
        <w:t>s</w:t>
      </w:r>
      <w:r w:rsidR="009F266F">
        <w:rPr>
          <w:rFonts w:asciiTheme="majorBidi" w:hAnsiTheme="majorBidi" w:cstheme="majorBidi"/>
          <w:sz w:val="20"/>
          <w:szCs w:val="20"/>
        </w:rPr>
        <w:t xml:space="preserve">. However, </w:t>
      </w:r>
      <w:r w:rsidR="00A01718" w:rsidRPr="00A44037">
        <w:rPr>
          <w:rFonts w:asciiTheme="majorBidi" w:hAnsiTheme="majorBidi" w:cstheme="majorBidi"/>
          <w:sz w:val="20"/>
          <w:szCs w:val="20"/>
        </w:rPr>
        <w:t>reaching organizational goals</w:t>
      </w:r>
      <w:r w:rsidR="00A01718">
        <w:rPr>
          <w:rFonts w:asciiTheme="majorBidi" w:hAnsiTheme="majorBidi" w:cstheme="majorBidi"/>
          <w:sz w:val="20"/>
          <w:szCs w:val="20"/>
        </w:rPr>
        <w:t xml:space="preserve"> by </w:t>
      </w:r>
      <w:r w:rsidR="009F266F">
        <w:rPr>
          <w:rFonts w:asciiTheme="majorBidi" w:hAnsiTheme="majorBidi" w:cstheme="majorBidi"/>
          <w:sz w:val="20"/>
          <w:szCs w:val="20"/>
        </w:rPr>
        <w:t>entrepreneur</w:t>
      </w:r>
      <w:r w:rsidR="009F266F" w:rsidRPr="00A44037">
        <w:rPr>
          <w:rFonts w:asciiTheme="majorBidi" w:hAnsiTheme="majorBidi" w:cstheme="majorBidi"/>
          <w:sz w:val="20"/>
          <w:szCs w:val="20"/>
        </w:rPr>
        <w:t xml:space="preserve"> leader</w:t>
      </w:r>
      <w:r w:rsidR="009F266F">
        <w:rPr>
          <w:rFonts w:asciiTheme="majorBidi" w:hAnsiTheme="majorBidi" w:cstheme="majorBidi"/>
          <w:sz w:val="20"/>
          <w:szCs w:val="20"/>
        </w:rPr>
        <w:t>s</w:t>
      </w:r>
      <w:r w:rsidR="009F266F" w:rsidRPr="00A44037">
        <w:rPr>
          <w:rFonts w:asciiTheme="majorBidi" w:hAnsiTheme="majorBidi" w:cstheme="majorBidi"/>
          <w:sz w:val="20"/>
          <w:szCs w:val="20"/>
        </w:rPr>
        <w:t xml:space="preserve"> </w:t>
      </w:r>
      <w:r w:rsidR="00A01718">
        <w:rPr>
          <w:rFonts w:asciiTheme="majorBidi" w:hAnsiTheme="majorBidi" w:cstheme="majorBidi"/>
          <w:sz w:val="20"/>
          <w:szCs w:val="20"/>
        </w:rPr>
        <w:t>can</w:t>
      </w:r>
      <w:r w:rsidR="009F266F" w:rsidRPr="00A44037">
        <w:rPr>
          <w:rFonts w:asciiTheme="majorBidi" w:hAnsiTheme="majorBidi" w:cstheme="majorBidi"/>
          <w:sz w:val="20"/>
          <w:szCs w:val="20"/>
        </w:rPr>
        <w:t xml:space="preserve"> inspire </w:t>
      </w:r>
      <w:r w:rsidR="00A01718">
        <w:rPr>
          <w:rFonts w:asciiTheme="majorBidi" w:hAnsiTheme="majorBidi" w:cstheme="majorBidi"/>
          <w:sz w:val="20"/>
          <w:szCs w:val="20"/>
        </w:rPr>
        <w:t>staff</w:t>
      </w:r>
      <w:r w:rsidR="009F266F">
        <w:rPr>
          <w:rFonts w:asciiTheme="majorBidi" w:hAnsiTheme="majorBidi" w:cstheme="majorBidi"/>
          <w:sz w:val="20"/>
          <w:szCs w:val="20"/>
        </w:rPr>
        <w:t xml:space="preserve"> potential to </w:t>
      </w:r>
      <w:r w:rsidR="00A01718">
        <w:rPr>
          <w:rFonts w:asciiTheme="majorBidi" w:hAnsiTheme="majorBidi" w:cstheme="majorBidi"/>
          <w:sz w:val="20"/>
          <w:szCs w:val="20"/>
        </w:rPr>
        <w:t>improve</w:t>
      </w:r>
      <w:r w:rsidR="009F266F">
        <w:rPr>
          <w:rFonts w:asciiTheme="majorBidi" w:hAnsiTheme="majorBidi" w:cstheme="majorBidi"/>
          <w:sz w:val="20"/>
          <w:szCs w:val="20"/>
        </w:rPr>
        <w:t xml:space="preserve"> </w:t>
      </w:r>
      <w:r w:rsidR="00A01718">
        <w:rPr>
          <w:rFonts w:asciiTheme="majorBidi" w:hAnsiTheme="majorBidi" w:cstheme="majorBidi"/>
          <w:sz w:val="20"/>
          <w:szCs w:val="20"/>
        </w:rPr>
        <w:t>efficiency through understanding and</w:t>
      </w:r>
      <w:r w:rsidR="009F266F" w:rsidRPr="00A44037">
        <w:rPr>
          <w:rFonts w:asciiTheme="majorBidi" w:hAnsiTheme="majorBidi" w:cstheme="majorBidi"/>
          <w:sz w:val="20"/>
          <w:szCs w:val="20"/>
        </w:rPr>
        <w:t xml:space="preserve"> meet</w:t>
      </w:r>
      <w:r w:rsidR="00A01718">
        <w:rPr>
          <w:rFonts w:asciiTheme="majorBidi" w:hAnsiTheme="majorBidi" w:cstheme="majorBidi"/>
          <w:sz w:val="20"/>
          <w:szCs w:val="20"/>
        </w:rPr>
        <w:t>ing</w:t>
      </w:r>
      <w:r w:rsidR="00A44037" w:rsidRPr="00A44037">
        <w:rPr>
          <w:rFonts w:asciiTheme="majorBidi" w:hAnsiTheme="majorBidi" w:cstheme="majorBidi"/>
          <w:sz w:val="20"/>
          <w:szCs w:val="20"/>
        </w:rPr>
        <w:t xml:space="preserve"> their</w:t>
      </w:r>
      <w:r w:rsidR="00A44037">
        <w:rPr>
          <w:rFonts w:asciiTheme="majorBidi" w:hAnsiTheme="majorBidi" w:cstheme="majorBidi"/>
          <w:sz w:val="20"/>
          <w:szCs w:val="20"/>
        </w:rPr>
        <w:t xml:space="preserve"> requirements </w:t>
      </w:r>
      <w:r w:rsidR="00E6578C">
        <w:rPr>
          <w:rFonts w:asciiTheme="majorBidi" w:hAnsiTheme="majorBidi" w:cstheme="majorBidi"/>
          <w:sz w:val="20"/>
          <w:szCs w:val="20"/>
        </w:rPr>
        <w:t>(</w:t>
      </w:r>
      <w:r w:rsidR="009F266F">
        <w:rPr>
          <w:rFonts w:asciiTheme="majorBidi" w:hAnsiTheme="majorBidi" w:cstheme="majorBidi"/>
          <w:sz w:val="20"/>
          <w:szCs w:val="20"/>
        </w:rPr>
        <w:t>Lee and Chuang</w:t>
      </w:r>
      <w:r w:rsidR="00E6578C">
        <w:rPr>
          <w:rFonts w:asciiTheme="majorBidi" w:hAnsiTheme="majorBidi" w:cstheme="majorBidi"/>
          <w:sz w:val="20"/>
          <w:szCs w:val="20"/>
        </w:rPr>
        <w:t xml:space="preserve">, </w:t>
      </w:r>
      <w:r w:rsidR="009F266F">
        <w:rPr>
          <w:rFonts w:asciiTheme="majorBidi" w:hAnsiTheme="majorBidi" w:cstheme="majorBidi"/>
          <w:sz w:val="20"/>
          <w:szCs w:val="20"/>
        </w:rPr>
        <w:t>2009)</w:t>
      </w:r>
      <w:r w:rsidR="00A44037" w:rsidRPr="00A44037">
        <w:rPr>
          <w:rFonts w:asciiTheme="majorBidi" w:hAnsiTheme="majorBidi" w:cstheme="majorBidi"/>
          <w:sz w:val="20"/>
          <w:szCs w:val="20"/>
        </w:rPr>
        <w:t>.</w:t>
      </w:r>
      <w:r w:rsidR="00A44037">
        <w:rPr>
          <w:rFonts w:asciiTheme="majorBidi" w:hAnsiTheme="majorBidi" w:cstheme="majorBidi"/>
          <w:sz w:val="20"/>
          <w:szCs w:val="20"/>
        </w:rPr>
        <w:t xml:space="preserve"> </w:t>
      </w:r>
      <w:r w:rsidR="007F6A55">
        <w:rPr>
          <w:rFonts w:asciiTheme="majorBidi" w:hAnsiTheme="majorBidi" w:cstheme="majorBidi"/>
          <w:sz w:val="20"/>
          <w:szCs w:val="20"/>
        </w:rPr>
        <w:t>On the other hand, t</w:t>
      </w:r>
      <w:r w:rsidR="0050442C" w:rsidRPr="0050442C">
        <w:rPr>
          <w:rFonts w:asciiTheme="majorBidi" w:hAnsiTheme="majorBidi" w:cstheme="majorBidi"/>
          <w:sz w:val="20"/>
          <w:szCs w:val="20"/>
        </w:rPr>
        <w:t xml:space="preserve">he </w:t>
      </w:r>
      <w:r w:rsidR="0050442C">
        <w:rPr>
          <w:rFonts w:asciiTheme="majorBidi" w:hAnsiTheme="majorBidi" w:cstheme="majorBidi"/>
          <w:sz w:val="20"/>
          <w:szCs w:val="20"/>
        </w:rPr>
        <w:t>leadership</w:t>
      </w:r>
      <w:r w:rsidR="007F6A55">
        <w:rPr>
          <w:rFonts w:asciiTheme="majorBidi" w:hAnsiTheme="majorBidi" w:cstheme="majorBidi"/>
          <w:sz w:val="20"/>
          <w:szCs w:val="20"/>
        </w:rPr>
        <w:t xml:space="preserve"> as activity</w:t>
      </w:r>
      <w:r w:rsidR="0050442C">
        <w:rPr>
          <w:rFonts w:asciiTheme="majorBidi" w:hAnsiTheme="majorBidi" w:cstheme="majorBidi"/>
          <w:sz w:val="20"/>
          <w:szCs w:val="20"/>
        </w:rPr>
        <w:t xml:space="preserve"> </w:t>
      </w:r>
      <w:r w:rsidR="007F6A55">
        <w:rPr>
          <w:rFonts w:asciiTheme="majorBidi" w:hAnsiTheme="majorBidi" w:cstheme="majorBidi"/>
          <w:sz w:val="20"/>
          <w:szCs w:val="20"/>
        </w:rPr>
        <w:t>indicates the influential power that leaders might use to affect</w:t>
      </w:r>
      <w:r w:rsidR="0050442C" w:rsidRPr="0050442C">
        <w:rPr>
          <w:rFonts w:asciiTheme="majorBidi" w:hAnsiTheme="majorBidi" w:cstheme="majorBidi"/>
          <w:sz w:val="20"/>
          <w:szCs w:val="20"/>
        </w:rPr>
        <w:t xml:space="preserve"> </w:t>
      </w:r>
      <w:r w:rsidR="007F6A55">
        <w:rPr>
          <w:rFonts w:asciiTheme="majorBidi" w:hAnsiTheme="majorBidi" w:cstheme="majorBidi"/>
          <w:sz w:val="20"/>
          <w:szCs w:val="20"/>
        </w:rPr>
        <w:t xml:space="preserve">employees </w:t>
      </w:r>
      <w:r w:rsidR="008D48C5">
        <w:rPr>
          <w:rFonts w:asciiTheme="majorBidi" w:hAnsiTheme="majorBidi" w:cstheme="majorBidi"/>
          <w:sz w:val="20"/>
          <w:szCs w:val="20"/>
        </w:rPr>
        <w:t>believes</w:t>
      </w:r>
      <w:r w:rsidR="007F6A55">
        <w:rPr>
          <w:rFonts w:asciiTheme="majorBidi" w:hAnsiTheme="majorBidi" w:cstheme="majorBidi"/>
          <w:sz w:val="20"/>
          <w:szCs w:val="20"/>
        </w:rPr>
        <w:t xml:space="preserve"> attitudes and</w:t>
      </w:r>
      <w:r w:rsidR="0050442C" w:rsidRPr="0050442C">
        <w:rPr>
          <w:rFonts w:asciiTheme="majorBidi" w:hAnsiTheme="majorBidi" w:cstheme="majorBidi"/>
          <w:sz w:val="20"/>
          <w:szCs w:val="20"/>
        </w:rPr>
        <w:t xml:space="preserve"> </w:t>
      </w:r>
      <w:r w:rsidR="007F6A55" w:rsidRPr="0050442C">
        <w:rPr>
          <w:rFonts w:asciiTheme="majorBidi" w:hAnsiTheme="majorBidi" w:cstheme="majorBidi"/>
          <w:sz w:val="20"/>
          <w:szCs w:val="20"/>
        </w:rPr>
        <w:t>behavior</w:t>
      </w:r>
      <w:r w:rsidR="007F6A55">
        <w:rPr>
          <w:rFonts w:asciiTheme="majorBidi" w:hAnsiTheme="majorBidi" w:cstheme="majorBidi"/>
          <w:sz w:val="20"/>
          <w:szCs w:val="20"/>
        </w:rPr>
        <w:t xml:space="preserve">. </w:t>
      </w:r>
      <w:r w:rsidR="008D48C5">
        <w:rPr>
          <w:rFonts w:asciiTheme="majorBidi" w:hAnsiTheme="majorBidi" w:cstheme="majorBidi"/>
          <w:sz w:val="20"/>
          <w:szCs w:val="20"/>
        </w:rPr>
        <w:t xml:space="preserve">According to </w:t>
      </w:r>
      <w:proofErr w:type="spellStart"/>
      <w:r w:rsidR="0050442C" w:rsidRPr="0050442C">
        <w:rPr>
          <w:rFonts w:asciiTheme="majorBidi" w:hAnsiTheme="majorBidi" w:cstheme="majorBidi"/>
          <w:sz w:val="20"/>
          <w:szCs w:val="20"/>
        </w:rPr>
        <w:t>Weihrich</w:t>
      </w:r>
      <w:proofErr w:type="spellEnd"/>
      <w:r w:rsidR="0050442C" w:rsidRPr="0050442C">
        <w:rPr>
          <w:rFonts w:asciiTheme="majorBidi" w:hAnsiTheme="majorBidi" w:cstheme="majorBidi"/>
          <w:sz w:val="20"/>
          <w:szCs w:val="20"/>
        </w:rPr>
        <w:t xml:space="preserve"> and </w:t>
      </w:r>
      <w:r w:rsidR="0050442C">
        <w:rPr>
          <w:rFonts w:asciiTheme="majorBidi" w:hAnsiTheme="majorBidi" w:cstheme="majorBidi"/>
          <w:sz w:val="20"/>
          <w:szCs w:val="20"/>
        </w:rPr>
        <w:t>Koontz (2005) leadership</w:t>
      </w:r>
      <w:r w:rsidR="008D48C5">
        <w:rPr>
          <w:rFonts w:asciiTheme="majorBidi" w:hAnsiTheme="majorBidi" w:cstheme="majorBidi"/>
          <w:sz w:val="20"/>
          <w:szCs w:val="20"/>
        </w:rPr>
        <w:t xml:space="preserve"> can be defined</w:t>
      </w:r>
      <w:r w:rsidR="0050442C">
        <w:rPr>
          <w:rFonts w:asciiTheme="majorBidi" w:hAnsiTheme="majorBidi" w:cstheme="majorBidi"/>
          <w:sz w:val="20"/>
          <w:szCs w:val="20"/>
        </w:rPr>
        <w:t xml:space="preserve"> </w:t>
      </w:r>
      <w:r w:rsidR="0050442C" w:rsidRPr="0050442C">
        <w:rPr>
          <w:rFonts w:asciiTheme="majorBidi" w:hAnsiTheme="majorBidi" w:cstheme="majorBidi"/>
          <w:sz w:val="20"/>
          <w:szCs w:val="20"/>
        </w:rPr>
        <w:t xml:space="preserve">as the art of </w:t>
      </w:r>
      <w:r w:rsidR="008D48C5">
        <w:rPr>
          <w:rFonts w:asciiTheme="majorBidi" w:hAnsiTheme="majorBidi" w:cstheme="majorBidi"/>
          <w:sz w:val="20"/>
          <w:szCs w:val="20"/>
        </w:rPr>
        <w:t>affecting</w:t>
      </w:r>
      <w:r w:rsidR="0050442C" w:rsidRPr="0050442C">
        <w:rPr>
          <w:rFonts w:asciiTheme="majorBidi" w:hAnsiTheme="majorBidi" w:cstheme="majorBidi"/>
          <w:sz w:val="20"/>
          <w:szCs w:val="20"/>
        </w:rPr>
        <w:t xml:space="preserve"> </w:t>
      </w:r>
      <w:r w:rsidR="008D48C5">
        <w:rPr>
          <w:rFonts w:asciiTheme="majorBidi" w:hAnsiTheme="majorBidi" w:cstheme="majorBidi"/>
          <w:sz w:val="20"/>
          <w:szCs w:val="20"/>
        </w:rPr>
        <w:t>the others</w:t>
      </w:r>
      <w:r w:rsidR="0050442C">
        <w:rPr>
          <w:rFonts w:asciiTheme="majorBidi" w:hAnsiTheme="majorBidi" w:cstheme="majorBidi"/>
          <w:sz w:val="20"/>
          <w:szCs w:val="20"/>
        </w:rPr>
        <w:t xml:space="preserve"> </w:t>
      </w:r>
      <w:r w:rsidR="008D48C5">
        <w:rPr>
          <w:rFonts w:asciiTheme="majorBidi" w:hAnsiTheme="majorBidi" w:cstheme="majorBidi"/>
          <w:sz w:val="20"/>
          <w:szCs w:val="20"/>
        </w:rPr>
        <w:t>to push</w:t>
      </w:r>
      <w:r w:rsidR="0050442C">
        <w:rPr>
          <w:rFonts w:asciiTheme="majorBidi" w:hAnsiTheme="majorBidi" w:cstheme="majorBidi"/>
          <w:sz w:val="20"/>
          <w:szCs w:val="20"/>
        </w:rPr>
        <w:t xml:space="preserve"> </w:t>
      </w:r>
      <w:r w:rsidR="008D48C5">
        <w:rPr>
          <w:rFonts w:asciiTheme="majorBidi" w:hAnsiTheme="majorBidi" w:cstheme="majorBidi"/>
          <w:sz w:val="20"/>
          <w:szCs w:val="20"/>
        </w:rPr>
        <w:t>them imperatively</w:t>
      </w:r>
      <w:r w:rsidR="0050442C" w:rsidRPr="0050442C">
        <w:rPr>
          <w:rFonts w:asciiTheme="majorBidi" w:hAnsiTheme="majorBidi" w:cstheme="majorBidi"/>
          <w:sz w:val="20"/>
          <w:szCs w:val="20"/>
        </w:rPr>
        <w:t xml:space="preserve"> and enthusiasti</w:t>
      </w:r>
      <w:r w:rsidR="0050442C">
        <w:rPr>
          <w:rFonts w:asciiTheme="majorBidi" w:hAnsiTheme="majorBidi" w:cstheme="majorBidi"/>
          <w:sz w:val="20"/>
          <w:szCs w:val="20"/>
        </w:rPr>
        <w:t xml:space="preserve">cally </w:t>
      </w:r>
      <w:r w:rsidR="008D48C5">
        <w:rPr>
          <w:rFonts w:asciiTheme="majorBidi" w:hAnsiTheme="majorBidi" w:cstheme="majorBidi"/>
          <w:sz w:val="20"/>
          <w:szCs w:val="20"/>
        </w:rPr>
        <w:t>to achieve</w:t>
      </w:r>
      <w:r w:rsidR="0050442C">
        <w:rPr>
          <w:rFonts w:asciiTheme="majorBidi" w:hAnsiTheme="majorBidi" w:cstheme="majorBidi"/>
          <w:sz w:val="20"/>
          <w:szCs w:val="20"/>
        </w:rPr>
        <w:t xml:space="preserve"> </w:t>
      </w:r>
      <w:r w:rsidR="008D48C5">
        <w:rPr>
          <w:rFonts w:asciiTheme="majorBidi" w:hAnsiTheme="majorBidi" w:cstheme="majorBidi"/>
          <w:sz w:val="20"/>
          <w:szCs w:val="20"/>
        </w:rPr>
        <w:t>specific goals</w:t>
      </w:r>
      <w:r w:rsidR="0050442C">
        <w:rPr>
          <w:rFonts w:asciiTheme="majorBidi" w:hAnsiTheme="majorBidi" w:cstheme="majorBidi"/>
          <w:sz w:val="20"/>
          <w:szCs w:val="20"/>
        </w:rPr>
        <w:t xml:space="preserve">. </w:t>
      </w:r>
      <w:r w:rsidR="00C425C2">
        <w:rPr>
          <w:rFonts w:asciiTheme="majorBidi" w:hAnsiTheme="majorBidi" w:cstheme="majorBidi"/>
          <w:sz w:val="20"/>
          <w:szCs w:val="20"/>
        </w:rPr>
        <w:t>In general</w:t>
      </w:r>
      <w:r w:rsidR="00446B1A">
        <w:rPr>
          <w:rFonts w:asciiTheme="majorBidi" w:hAnsiTheme="majorBidi" w:cstheme="majorBidi"/>
          <w:sz w:val="20"/>
          <w:szCs w:val="20"/>
        </w:rPr>
        <w:t>, leadership can be</w:t>
      </w:r>
      <w:r w:rsidR="0050442C" w:rsidRPr="0050442C">
        <w:rPr>
          <w:rFonts w:asciiTheme="majorBidi" w:hAnsiTheme="majorBidi" w:cstheme="majorBidi"/>
          <w:sz w:val="20"/>
          <w:szCs w:val="20"/>
        </w:rPr>
        <w:t xml:space="preserve"> </w:t>
      </w:r>
      <w:r w:rsidR="00446B1A" w:rsidRPr="0050442C">
        <w:rPr>
          <w:rFonts w:asciiTheme="majorBidi" w:hAnsiTheme="majorBidi" w:cstheme="majorBidi"/>
          <w:sz w:val="20"/>
          <w:szCs w:val="20"/>
        </w:rPr>
        <w:t>characterize</w:t>
      </w:r>
      <w:r w:rsidR="00446B1A">
        <w:rPr>
          <w:rFonts w:asciiTheme="majorBidi" w:hAnsiTheme="majorBidi" w:cstheme="majorBidi"/>
          <w:sz w:val="20"/>
          <w:szCs w:val="20"/>
        </w:rPr>
        <w:t>d</w:t>
      </w:r>
      <w:r w:rsidR="0050442C" w:rsidRPr="0050442C">
        <w:rPr>
          <w:rFonts w:asciiTheme="majorBidi" w:hAnsiTheme="majorBidi" w:cstheme="majorBidi"/>
          <w:sz w:val="20"/>
          <w:szCs w:val="20"/>
        </w:rPr>
        <w:t xml:space="preserve"> </w:t>
      </w:r>
      <w:r w:rsidR="00446B1A">
        <w:rPr>
          <w:rFonts w:asciiTheme="majorBidi" w:hAnsiTheme="majorBidi" w:cstheme="majorBidi"/>
          <w:sz w:val="20"/>
          <w:szCs w:val="20"/>
        </w:rPr>
        <w:t>throughout four forms</w:t>
      </w:r>
      <w:r w:rsidR="0050442C" w:rsidRPr="0050442C">
        <w:rPr>
          <w:rFonts w:asciiTheme="majorBidi" w:hAnsiTheme="majorBidi" w:cstheme="majorBidi"/>
          <w:sz w:val="20"/>
          <w:szCs w:val="20"/>
        </w:rPr>
        <w:t xml:space="preserve">: leadership </w:t>
      </w:r>
      <w:r w:rsidR="00C425C2">
        <w:rPr>
          <w:rFonts w:asciiTheme="majorBidi" w:hAnsiTheme="majorBidi" w:cstheme="majorBidi"/>
          <w:sz w:val="20"/>
          <w:szCs w:val="20"/>
        </w:rPr>
        <w:t>as</w:t>
      </w:r>
      <w:r w:rsidR="0050442C" w:rsidRPr="0050442C">
        <w:rPr>
          <w:rFonts w:asciiTheme="majorBidi" w:hAnsiTheme="majorBidi" w:cstheme="majorBidi"/>
          <w:sz w:val="20"/>
          <w:szCs w:val="20"/>
        </w:rPr>
        <w:t xml:space="preserve"> a process; </w:t>
      </w:r>
      <w:r w:rsidR="00C425C2">
        <w:rPr>
          <w:rFonts w:asciiTheme="majorBidi" w:hAnsiTheme="majorBidi" w:cstheme="majorBidi"/>
          <w:sz w:val="20"/>
          <w:szCs w:val="20"/>
        </w:rPr>
        <w:t xml:space="preserve">the power of </w:t>
      </w:r>
      <w:r w:rsidR="0050442C" w:rsidRPr="0050442C">
        <w:rPr>
          <w:rFonts w:asciiTheme="majorBidi" w:hAnsiTheme="majorBidi" w:cstheme="majorBidi"/>
          <w:sz w:val="20"/>
          <w:szCs w:val="20"/>
        </w:rPr>
        <w:t xml:space="preserve">influence; it </w:t>
      </w:r>
      <w:r w:rsidR="00122B79" w:rsidRPr="0050442C">
        <w:rPr>
          <w:rFonts w:asciiTheme="majorBidi" w:hAnsiTheme="majorBidi" w:cstheme="majorBidi"/>
          <w:sz w:val="20"/>
          <w:szCs w:val="20"/>
        </w:rPr>
        <w:t>takes</w:t>
      </w:r>
      <w:r w:rsidR="00C425C2" w:rsidRPr="0050442C">
        <w:rPr>
          <w:rFonts w:asciiTheme="majorBidi" w:hAnsiTheme="majorBidi" w:cstheme="majorBidi"/>
          <w:sz w:val="20"/>
          <w:szCs w:val="20"/>
        </w:rPr>
        <w:t xml:space="preserve"> place</w:t>
      </w:r>
      <w:r w:rsidR="0050442C" w:rsidRPr="0050442C">
        <w:rPr>
          <w:rFonts w:asciiTheme="majorBidi" w:hAnsiTheme="majorBidi" w:cstheme="majorBidi"/>
          <w:sz w:val="20"/>
          <w:szCs w:val="20"/>
        </w:rPr>
        <w:t xml:space="preserve"> within </w:t>
      </w:r>
      <w:r w:rsidR="00C425C2">
        <w:rPr>
          <w:rFonts w:asciiTheme="majorBidi" w:hAnsiTheme="majorBidi" w:cstheme="majorBidi"/>
          <w:sz w:val="20"/>
          <w:szCs w:val="20"/>
        </w:rPr>
        <w:t>group</w:t>
      </w:r>
      <w:r w:rsidR="002A6511">
        <w:rPr>
          <w:rFonts w:asciiTheme="majorBidi" w:hAnsiTheme="majorBidi" w:cstheme="majorBidi"/>
          <w:sz w:val="20"/>
          <w:szCs w:val="20"/>
        </w:rPr>
        <w:t>;</w:t>
      </w:r>
      <w:r w:rsidR="00C425C2">
        <w:rPr>
          <w:rFonts w:asciiTheme="majorBidi" w:hAnsiTheme="majorBidi" w:cstheme="majorBidi"/>
          <w:sz w:val="20"/>
          <w:szCs w:val="20"/>
        </w:rPr>
        <w:t xml:space="preserve"> and finally </w:t>
      </w:r>
      <w:r w:rsidR="00122B79">
        <w:rPr>
          <w:rFonts w:asciiTheme="majorBidi" w:hAnsiTheme="majorBidi" w:cstheme="majorBidi"/>
          <w:sz w:val="20"/>
          <w:szCs w:val="20"/>
        </w:rPr>
        <w:t>it’s</w:t>
      </w:r>
      <w:r w:rsidR="0050442C">
        <w:rPr>
          <w:rFonts w:asciiTheme="majorBidi" w:hAnsiTheme="majorBidi" w:cstheme="majorBidi"/>
          <w:sz w:val="20"/>
          <w:szCs w:val="20"/>
        </w:rPr>
        <w:t xml:space="preserve"> </w:t>
      </w:r>
      <w:r w:rsidR="00C425C2">
        <w:rPr>
          <w:rFonts w:asciiTheme="majorBidi" w:hAnsiTheme="majorBidi" w:cstheme="majorBidi"/>
          <w:sz w:val="20"/>
          <w:szCs w:val="20"/>
        </w:rPr>
        <w:t>guided</w:t>
      </w:r>
      <w:r w:rsidR="0050442C" w:rsidRPr="0050442C">
        <w:rPr>
          <w:rFonts w:asciiTheme="majorBidi" w:hAnsiTheme="majorBidi" w:cstheme="majorBidi"/>
          <w:sz w:val="20"/>
          <w:szCs w:val="20"/>
        </w:rPr>
        <w:t xml:space="preserve"> </w:t>
      </w:r>
      <w:r w:rsidR="00C425C2">
        <w:rPr>
          <w:rFonts w:asciiTheme="majorBidi" w:hAnsiTheme="majorBidi" w:cstheme="majorBidi"/>
          <w:sz w:val="20"/>
          <w:szCs w:val="20"/>
        </w:rPr>
        <w:t>by results</w:t>
      </w:r>
      <w:r w:rsidR="0028054C" w:rsidRPr="0028054C">
        <w:rPr>
          <w:rFonts w:asciiTheme="majorBidi" w:hAnsiTheme="majorBidi" w:cstheme="majorBidi"/>
          <w:sz w:val="20"/>
          <w:szCs w:val="20"/>
        </w:rPr>
        <w:t xml:space="preserve"> </w:t>
      </w:r>
      <w:r w:rsidR="0028054C">
        <w:rPr>
          <w:rFonts w:asciiTheme="majorBidi" w:hAnsiTheme="majorBidi" w:cstheme="majorBidi"/>
          <w:sz w:val="20"/>
          <w:szCs w:val="20"/>
        </w:rPr>
        <w:t>(</w:t>
      </w:r>
      <w:proofErr w:type="spellStart"/>
      <w:r w:rsidR="0028054C">
        <w:rPr>
          <w:rFonts w:asciiTheme="majorBidi" w:hAnsiTheme="majorBidi" w:cstheme="majorBidi"/>
          <w:sz w:val="20"/>
          <w:szCs w:val="20"/>
        </w:rPr>
        <w:t>Northouse</w:t>
      </w:r>
      <w:proofErr w:type="spellEnd"/>
      <w:r w:rsidR="0028054C">
        <w:rPr>
          <w:rFonts w:asciiTheme="majorBidi" w:hAnsiTheme="majorBidi" w:cstheme="majorBidi"/>
          <w:sz w:val="20"/>
          <w:szCs w:val="20"/>
        </w:rPr>
        <w:t xml:space="preserve">, </w:t>
      </w:r>
      <w:r w:rsidR="0028054C" w:rsidRPr="0050442C">
        <w:rPr>
          <w:rFonts w:asciiTheme="majorBidi" w:hAnsiTheme="majorBidi" w:cstheme="majorBidi"/>
          <w:sz w:val="20"/>
          <w:szCs w:val="20"/>
        </w:rPr>
        <w:t>2007)</w:t>
      </w:r>
      <w:r w:rsidR="00122B79">
        <w:rPr>
          <w:rFonts w:asciiTheme="majorBidi" w:hAnsiTheme="majorBidi" w:cstheme="majorBidi"/>
          <w:sz w:val="20"/>
          <w:szCs w:val="20"/>
        </w:rPr>
        <w:t xml:space="preserve">. </w:t>
      </w:r>
      <w:r w:rsidR="003E466F">
        <w:rPr>
          <w:rFonts w:asciiTheme="majorBidi" w:hAnsiTheme="majorBidi" w:cstheme="majorBidi"/>
          <w:sz w:val="20"/>
          <w:szCs w:val="20"/>
        </w:rPr>
        <w:t xml:space="preserve">According to </w:t>
      </w:r>
      <w:proofErr w:type="spellStart"/>
      <w:r w:rsidR="0050442C" w:rsidRPr="0050442C">
        <w:rPr>
          <w:rFonts w:asciiTheme="majorBidi" w:hAnsiTheme="majorBidi" w:cstheme="majorBidi"/>
          <w:sz w:val="20"/>
          <w:szCs w:val="20"/>
        </w:rPr>
        <w:t>Mesu</w:t>
      </w:r>
      <w:proofErr w:type="spellEnd"/>
      <w:r w:rsidR="0050442C" w:rsidRPr="0050442C">
        <w:rPr>
          <w:rFonts w:asciiTheme="majorBidi" w:hAnsiTheme="majorBidi" w:cstheme="majorBidi"/>
          <w:sz w:val="20"/>
          <w:szCs w:val="20"/>
        </w:rPr>
        <w:t xml:space="preserve"> et</w:t>
      </w:r>
      <w:r w:rsidR="0050442C">
        <w:rPr>
          <w:rFonts w:asciiTheme="majorBidi" w:hAnsiTheme="majorBidi" w:cstheme="majorBidi"/>
          <w:sz w:val="20"/>
          <w:szCs w:val="20"/>
        </w:rPr>
        <w:t xml:space="preserve"> al (2013) leadership</w:t>
      </w:r>
      <w:r w:rsidR="003E466F">
        <w:rPr>
          <w:rFonts w:asciiTheme="majorBidi" w:hAnsiTheme="majorBidi" w:cstheme="majorBidi"/>
          <w:sz w:val="20"/>
          <w:szCs w:val="20"/>
        </w:rPr>
        <w:t xml:space="preserve"> has been viewed</w:t>
      </w:r>
      <w:r w:rsidR="0050442C">
        <w:rPr>
          <w:rFonts w:asciiTheme="majorBidi" w:hAnsiTheme="majorBidi" w:cstheme="majorBidi"/>
          <w:sz w:val="20"/>
          <w:szCs w:val="20"/>
        </w:rPr>
        <w:t xml:space="preserve"> as a </w:t>
      </w:r>
      <w:r w:rsidR="003E466F" w:rsidRPr="0050442C">
        <w:rPr>
          <w:rFonts w:asciiTheme="majorBidi" w:hAnsiTheme="majorBidi" w:cstheme="majorBidi"/>
          <w:sz w:val="20"/>
          <w:szCs w:val="20"/>
        </w:rPr>
        <w:t>crucial</w:t>
      </w:r>
      <w:r w:rsidR="0050442C" w:rsidRPr="0050442C">
        <w:rPr>
          <w:rFonts w:asciiTheme="majorBidi" w:hAnsiTheme="majorBidi" w:cstheme="majorBidi"/>
          <w:sz w:val="20"/>
          <w:szCs w:val="20"/>
        </w:rPr>
        <w:t xml:space="preserve"> </w:t>
      </w:r>
      <w:r w:rsidR="00836B18">
        <w:rPr>
          <w:rFonts w:asciiTheme="majorBidi" w:hAnsiTheme="majorBidi" w:cstheme="majorBidi"/>
          <w:sz w:val="20"/>
          <w:szCs w:val="20"/>
        </w:rPr>
        <w:t xml:space="preserve">factor </w:t>
      </w:r>
      <w:r w:rsidR="00836B18" w:rsidRPr="0050442C">
        <w:rPr>
          <w:rFonts w:asciiTheme="majorBidi" w:hAnsiTheme="majorBidi" w:cstheme="majorBidi"/>
          <w:sz w:val="20"/>
          <w:szCs w:val="20"/>
        </w:rPr>
        <w:t>in</w:t>
      </w:r>
      <w:r w:rsidR="003E466F">
        <w:rPr>
          <w:rFonts w:asciiTheme="majorBidi" w:hAnsiTheme="majorBidi" w:cstheme="majorBidi"/>
          <w:sz w:val="20"/>
          <w:szCs w:val="20"/>
        </w:rPr>
        <w:t xml:space="preserve"> building organizational</w:t>
      </w:r>
      <w:r w:rsidR="0050442C" w:rsidRPr="0050442C">
        <w:rPr>
          <w:rFonts w:asciiTheme="majorBidi" w:hAnsiTheme="majorBidi" w:cstheme="majorBidi"/>
          <w:sz w:val="20"/>
          <w:szCs w:val="20"/>
        </w:rPr>
        <w:t xml:space="preserve"> cul</w:t>
      </w:r>
      <w:r w:rsidR="0050442C">
        <w:rPr>
          <w:rFonts w:asciiTheme="majorBidi" w:hAnsiTheme="majorBidi" w:cstheme="majorBidi"/>
          <w:sz w:val="20"/>
          <w:szCs w:val="20"/>
        </w:rPr>
        <w:t xml:space="preserve">ture, and a </w:t>
      </w:r>
      <w:r w:rsidR="00B33D55">
        <w:rPr>
          <w:rFonts w:asciiTheme="majorBidi" w:hAnsiTheme="majorBidi" w:cstheme="majorBidi"/>
          <w:sz w:val="20"/>
          <w:szCs w:val="20"/>
        </w:rPr>
        <w:t>strategic element</w:t>
      </w:r>
      <w:r w:rsidR="0050442C">
        <w:rPr>
          <w:rFonts w:asciiTheme="majorBidi" w:hAnsiTheme="majorBidi" w:cstheme="majorBidi"/>
          <w:sz w:val="20"/>
          <w:szCs w:val="20"/>
        </w:rPr>
        <w:t xml:space="preserve"> </w:t>
      </w:r>
      <w:r w:rsidR="00B33D55">
        <w:rPr>
          <w:rFonts w:asciiTheme="majorBidi" w:hAnsiTheme="majorBidi" w:cstheme="majorBidi"/>
          <w:sz w:val="20"/>
          <w:szCs w:val="20"/>
        </w:rPr>
        <w:t>in shaping the overall</w:t>
      </w:r>
      <w:r w:rsidR="0050442C" w:rsidRPr="0050442C">
        <w:rPr>
          <w:rFonts w:asciiTheme="majorBidi" w:hAnsiTheme="majorBidi" w:cstheme="majorBidi"/>
          <w:sz w:val="20"/>
          <w:szCs w:val="20"/>
        </w:rPr>
        <w:t xml:space="preserve"> </w:t>
      </w:r>
      <w:r w:rsidR="00B33D55" w:rsidRPr="0050442C">
        <w:rPr>
          <w:rFonts w:asciiTheme="majorBidi" w:hAnsiTheme="majorBidi" w:cstheme="majorBidi"/>
          <w:sz w:val="20"/>
          <w:szCs w:val="20"/>
        </w:rPr>
        <w:t>organization</w:t>
      </w:r>
      <w:r w:rsidR="00B33D55">
        <w:rPr>
          <w:rFonts w:asciiTheme="majorBidi" w:hAnsiTheme="majorBidi" w:cstheme="majorBidi"/>
          <w:sz w:val="20"/>
          <w:szCs w:val="20"/>
        </w:rPr>
        <w:t>al</w:t>
      </w:r>
      <w:r w:rsidR="0050442C">
        <w:rPr>
          <w:rFonts w:asciiTheme="majorBidi" w:hAnsiTheme="majorBidi" w:cstheme="majorBidi"/>
          <w:sz w:val="20"/>
          <w:szCs w:val="20"/>
        </w:rPr>
        <w:t xml:space="preserve"> climate, which </w:t>
      </w:r>
      <w:r w:rsidR="00B33D55">
        <w:rPr>
          <w:rFonts w:asciiTheme="majorBidi" w:hAnsiTheme="majorBidi" w:cstheme="majorBidi"/>
          <w:sz w:val="20"/>
          <w:szCs w:val="20"/>
        </w:rPr>
        <w:t>can be considered as the cornerstone for</w:t>
      </w:r>
      <w:r w:rsidR="00900E18">
        <w:rPr>
          <w:rFonts w:asciiTheme="majorBidi" w:hAnsiTheme="majorBidi" w:cstheme="majorBidi"/>
          <w:sz w:val="20"/>
          <w:szCs w:val="20"/>
        </w:rPr>
        <w:t xml:space="preserve"> organizational</w:t>
      </w:r>
      <w:r w:rsidR="0050442C" w:rsidRPr="0050442C">
        <w:rPr>
          <w:rFonts w:asciiTheme="majorBidi" w:hAnsiTheme="majorBidi" w:cstheme="majorBidi"/>
          <w:sz w:val="20"/>
          <w:szCs w:val="20"/>
        </w:rPr>
        <w:t xml:space="preserve"> learning.</w:t>
      </w:r>
    </w:p>
    <w:p w:rsidR="00E230F2" w:rsidRDefault="00AD196B" w:rsidP="008D7109">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Many</w:t>
      </w:r>
      <w:r w:rsidR="0050442C" w:rsidRPr="0050442C">
        <w:rPr>
          <w:rFonts w:asciiTheme="majorBidi" w:hAnsiTheme="majorBidi" w:cstheme="majorBidi"/>
          <w:sz w:val="20"/>
          <w:szCs w:val="20"/>
        </w:rPr>
        <w:t xml:space="preserve"> researches have </w:t>
      </w:r>
      <w:r w:rsidR="001D33CC">
        <w:rPr>
          <w:rFonts w:asciiTheme="majorBidi" w:hAnsiTheme="majorBidi" w:cstheme="majorBidi"/>
          <w:sz w:val="20"/>
          <w:szCs w:val="20"/>
        </w:rPr>
        <w:t>adopted</w:t>
      </w:r>
      <w:r>
        <w:rPr>
          <w:rFonts w:asciiTheme="majorBidi" w:hAnsiTheme="majorBidi" w:cstheme="majorBidi"/>
          <w:sz w:val="20"/>
          <w:szCs w:val="20"/>
        </w:rPr>
        <w:t xml:space="preserve"> leadership</w:t>
      </w:r>
      <w:r w:rsidR="00057C64">
        <w:rPr>
          <w:rFonts w:asciiTheme="majorBidi" w:hAnsiTheme="majorBidi" w:cstheme="majorBidi"/>
          <w:sz w:val="20"/>
          <w:szCs w:val="20"/>
        </w:rPr>
        <w:t xml:space="preserve"> as</w:t>
      </w:r>
      <w:r w:rsidR="0050442C">
        <w:rPr>
          <w:rFonts w:asciiTheme="majorBidi" w:hAnsiTheme="majorBidi" w:cstheme="majorBidi"/>
          <w:sz w:val="20"/>
          <w:szCs w:val="20"/>
        </w:rPr>
        <w:t xml:space="preserve"> trait</w:t>
      </w:r>
      <w:r w:rsidR="001D33CC">
        <w:rPr>
          <w:rFonts w:asciiTheme="majorBidi" w:hAnsiTheme="majorBidi" w:cstheme="majorBidi"/>
          <w:sz w:val="20"/>
          <w:szCs w:val="20"/>
        </w:rPr>
        <w:t>s</w:t>
      </w:r>
      <w:r w:rsidR="0050442C">
        <w:rPr>
          <w:rFonts w:asciiTheme="majorBidi" w:hAnsiTheme="majorBidi" w:cstheme="majorBidi"/>
          <w:sz w:val="20"/>
          <w:szCs w:val="20"/>
        </w:rPr>
        <w:t xml:space="preserve">, </w:t>
      </w:r>
      <w:r w:rsidR="001D33CC">
        <w:rPr>
          <w:rFonts w:asciiTheme="majorBidi" w:hAnsiTheme="majorBidi" w:cstheme="majorBidi"/>
          <w:sz w:val="20"/>
          <w:szCs w:val="20"/>
        </w:rPr>
        <w:t xml:space="preserve">behaviors and </w:t>
      </w:r>
      <w:r w:rsidR="0050442C" w:rsidRPr="0050442C">
        <w:rPr>
          <w:rFonts w:asciiTheme="majorBidi" w:hAnsiTheme="majorBidi" w:cstheme="majorBidi"/>
          <w:sz w:val="20"/>
          <w:szCs w:val="20"/>
        </w:rPr>
        <w:t>inf</w:t>
      </w:r>
      <w:r w:rsidR="0050442C">
        <w:rPr>
          <w:rFonts w:asciiTheme="majorBidi" w:hAnsiTheme="majorBidi" w:cstheme="majorBidi"/>
          <w:sz w:val="20"/>
          <w:szCs w:val="20"/>
        </w:rPr>
        <w:t xml:space="preserve">luence approaches </w:t>
      </w:r>
      <w:r w:rsidR="0050442C" w:rsidRPr="0050442C">
        <w:rPr>
          <w:rFonts w:asciiTheme="majorBidi" w:hAnsiTheme="majorBidi" w:cstheme="majorBidi"/>
          <w:sz w:val="20"/>
          <w:szCs w:val="20"/>
        </w:rPr>
        <w:t>(</w:t>
      </w:r>
      <w:proofErr w:type="spellStart"/>
      <w:r w:rsidR="0050442C" w:rsidRPr="0050442C">
        <w:rPr>
          <w:rFonts w:asciiTheme="majorBidi" w:hAnsiTheme="majorBidi" w:cstheme="majorBidi"/>
          <w:sz w:val="20"/>
          <w:szCs w:val="20"/>
        </w:rPr>
        <w:t>Obiwuru</w:t>
      </w:r>
      <w:proofErr w:type="spellEnd"/>
      <w:r w:rsidR="0050442C" w:rsidRPr="0050442C">
        <w:rPr>
          <w:rFonts w:asciiTheme="majorBidi" w:hAnsiTheme="majorBidi" w:cstheme="majorBidi"/>
          <w:sz w:val="20"/>
          <w:szCs w:val="20"/>
        </w:rPr>
        <w:t xml:space="preserve"> et al 2011</w:t>
      </w:r>
      <w:r w:rsidR="0050442C">
        <w:rPr>
          <w:rFonts w:asciiTheme="majorBidi" w:hAnsiTheme="majorBidi" w:cstheme="majorBidi"/>
          <w:sz w:val="20"/>
          <w:szCs w:val="20"/>
        </w:rPr>
        <w:t xml:space="preserve">, </w:t>
      </w:r>
      <w:proofErr w:type="spellStart"/>
      <w:r w:rsidR="0050442C">
        <w:rPr>
          <w:rFonts w:asciiTheme="majorBidi" w:hAnsiTheme="majorBidi" w:cstheme="majorBidi"/>
          <w:sz w:val="20"/>
          <w:szCs w:val="20"/>
        </w:rPr>
        <w:t>Albors-Garrigos</w:t>
      </w:r>
      <w:proofErr w:type="spellEnd"/>
      <w:r w:rsidR="0050442C">
        <w:rPr>
          <w:rFonts w:asciiTheme="majorBidi" w:hAnsiTheme="majorBidi" w:cstheme="majorBidi"/>
          <w:sz w:val="20"/>
          <w:szCs w:val="20"/>
        </w:rPr>
        <w:t xml:space="preserve"> et al, 2014). </w:t>
      </w:r>
      <w:r w:rsidR="00057C64">
        <w:rPr>
          <w:rFonts w:asciiTheme="majorBidi" w:hAnsiTheme="majorBidi" w:cstheme="majorBidi"/>
          <w:sz w:val="20"/>
          <w:szCs w:val="20"/>
        </w:rPr>
        <w:t>According to</w:t>
      </w:r>
      <w:r w:rsidR="00057C64" w:rsidRPr="00057C64">
        <w:rPr>
          <w:rFonts w:asciiTheme="majorBidi" w:hAnsiTheme="majorBidi" w:cstheme="majorBidi"/>
          <w:sz w:val="20"/>
          <w:szCs w:val="20"/>
        </w:rPr>
        <w:t xml:space="preserve"> </w:t>
      </w:r>
      <w:r w:rsidR="00057C64">
        <w:rPr>
          <w:rFonts w:asciiTheme="majorBidi" w:hAnsiTheme="majorBidi" w:cstheme="majorBidi"/>
          <w:sz w:val="20"/>
          <w:szCs w:val="20"/>
        </w:rPr>
        <w:t>Neely and Adams (200</w:t>
      </w:r>
      <w:r w:rsidR="008D7109">
        <w:rPr>
          <w:rFonts w:asciiTheme="majorBidi" w:hAnsiTheme="majorBidi" w:cstheme="majorBidi"/>
          <w:sz w:val="20"/>
          <w:szCs w:val="20"/>
        </w:rPr>
        <w:t>2</w:t>
      </w:r>
      <w:r w:rsidR="00057C64">
        <w:rPr>
          <w:rFonts w:asciiTheme="majorBidi" w:hAnsiTheme="majorBidi" w:cstheme="majorBidi"/>
          <w:sz w:val="20"/>
          <w:szCs w:val="20"/>
        </w:rPr>
        <w:t>) they adopted participative and</w:t>
      </w:r>
      <w:r w:rsidR="0050442C">
        <w:rPr>
          <w:rFonts w:asciiTheme="majorBidi" w:hAnsiTheme="majorBidi" w:cstheme="majorBidi"/>
          <w:sz w:val="20"/>
          <w:szCs w:val="20"/>
        </w:rPr>
        <w:t xml:space="preserve"> autocratic </w:t>
      </w:r>
      <w:r w:rsidR="00057C64">
        <w:rPr>
          <w:rFonts w:asciiTheme="majorBidi" w:hAnsiTheme="majorBidi" w:cstheme="majorBidi"/>
          <w:sz w:val="20"/>
          <w:szCs w:val="20"/>
        </w:rPr>
        <w:t>leadership</w:t>
      </w:r>
      <w:r w:rsidR="0050442C" w:rsidRPr="0050442C">
        <w:rPr>
          <w:rFonts w:asciiTheme="majorBidi" w:hAnsiTheme="majorBidi" w:cstheme="majorBidi"/>
          <w:sz w:val="20"/>
          <w:szCs w:val="20"/>
        </w:rPr>
        <w:t xml:space="preserve"> </w:t>
      </w:r>
      <w:r w:rsidR="00057C64">
        <w:rPr>
          <w:rFonts w:asciiTheme="majorBidi" w:hAnsiTheme="majorBidi" w:cstheme="majorBidi"/>
          <w:sz w:val="20"/>
          <w:szCs w:val="20"/>
        </w:rPr>
        <w:t xml:space="preserve">styles, </w:t>
      </w:r>
      <w:r w:rsidR="00F41D94">
        <w:rPr>
          <w:rFonts w:asciiTheme="majorBidi" w:hAnsiTheme="majorBidi" w:cstheme="majorBidi"/>
          <w:sz w:val="20"/>
          <w:szCs w:val="20"/>
        </w:rPr>
        <w:t>a</w:t>
      </w:r>
      <w:r w:rsidR="00FD7D10" w:rsidRPr="0050442C">
        <w:rPr>
          <w:rFonts w:asciiTheme="majorBidi" w:hAnsiTheme="majorBidi" w:cstheme="majorBidi"/>
          <w:sz w:val="20"/>
          <w:szCs w:val="20"/>
        </w:rPr>
        <w:t xml:space="preserve"> participative leaders</w:t>
      </w:r>
      <w:r w:rsidR="00FD7D10">
        <w:rPr>
          <w:rFonts w:asciiTheme="majorBidi" w:hAnsiTheme="majorBidi" w:cstheme="majorBidi"/>
          <w:sz w:val="20"/>
          <w:szCs w:val="20"/>
        </w:rPr>
        <w:t xml:space="preserve">hip style </w:t>
      </w:r>
      <w:r w:rsidR="00F41D94">
        <w:rPr>
          <w:rFonts w:asciiTheme="majorBidi" w:hAnsiTheme="majorBidi" w:cstheme="majorBidi"/>
          <w:sz w:val="20"/>
          <w:szCs w:val="20"/>
        </w:rPr>
        <w:t>can motivate</w:t>
      </w:r>
      <w:r w:rsidR="00FD7D10">
        <w:rPr>
          <w:rFonts w:asciiTheme="majorBidi" w:hAnsiTheme="majorBidi" w:cstheme="majorBidi"/>
          <w:sz w:val="20"/>
          <w:szCs w:val="20"/>
        </w:rPr>
        <w:t xml:space="preserve"> </w:t>
      </w:r>
      <w:r w:rsidR="00F41D94">
        <w:rPr>
          <w:rFonts w:asciiTheme="majorBidi" w:hAnsiTheme="majorBidi" w:cstheme="majorBidi"/>
          <w:sz w:val="20"/>
          <w:szCs w:val="20"/>
        </w:rPr>
        <w:t>employees</w:t>
      </w:r>
      <w:r w:rsidR="00FD7D10">
        <w:rPr>
          <w:rFonts w:asciiTheme="majorBidi" w:hAnsiTheme="majorBidi" w:cstheme="majorBidi"/>
          <w:sz w:val="20"/>
          <w:szCs w:val="20"/>
        </w:rPr>
        <w:t xml:space="preserve"> to </w:t>
      </w:r>
      <w:r w:rsidR="00F41D94">
        <w:rPr>
          <w:rFonts w:asciiTheme="majorBidi" w:hAnsiTheme="majorBidi" w:cstheme="majorBidi"/>
          <w:sz w:val="20"/>
          <w:szCs w:val="20"/>
        </w:rPr>
        <w:t xml:space="preserve">be more involved in making decisions, </w:t>
      </w:r>
      <w:r w:rsidR="00FD7D10" w:rsidRPr="0050442C">
        <w:rPr>
          <w:rFonts w:asciiTheme="majorBidi" w:hAnsiTheme="majorBidi" w:cstheme="majorBidi"/>
          <w:sz w:val="20"/>
          <w:szCs w:val="20"/>
        </w:rPr>
        <w:t>an</w:t>
      </w:r>
      <w:r w:rsidR="00FD7D10">
        <w:rPr>
          <w:rFonts w:asciiTheme="majorBidi" w:hAnsiTheme="majorBidi" w:cstheme="majorBidi"/>
          <w:sz w:val="20"/>
          <w:szCs w:val="20"/>
        </w:rPr>
        <w:t xml:space="preserve">d </w:t>
      </w:r>
      <w:r w:rsidR="00F41D94">
        <w:rPr>
          <w:rFonts w:asciiTheme="majorBidi" w:hAnsiTheme="majorBidi" w:cstheme="majorBidi"/>
          <w:sz w:val="20"/>
          <w:szCs w:val="20"/>
        </w:rPr>
        <w:t>teach them how</w:t>
      </w:r>
      <w:r w:rsidR="00FD7D10">
        <w:rPr>
          <w:rFonts w:asciiTheme="majorBidi" w:hAnsiTheme="majorBidi" w:cstheme="majorBidi"/>
          <w:sz w:val="20"/>
          <w:szCs w:val="20"/>
        </w:rPr>
        <w:t xml:space="preserve"> to </w:t>
      </w:r>
      <w:r w:rsidR="00FD7D10" w:rsidRPr="0050442C">
        <w:rPr>
          <w:rFonts w:asciiTheme="majorBidi" w:hAnsiTheme="majorBidi" w:cstheme="majorBidi"/>
          <w:sz w:val="20"/>
          <w:szCs w:val="20"/>
        </w:rPr>
        <w:t>perform their tasks</w:t>
      </w:r>
      <w:r w:rsidR="00F41D94">
        <w:rPr>
          <w:rFonts w:asciiTheme="majorBidi" w:hAnsiTheme="majorBidi" w:cstheme="majorBidi"/>
          <w:sz w:val="20"/>
          <w:szCs w:val="20"/>
        </w:rPr>
        <w:t xml:space="preserve"> professionally, similarly a</w:t>
      </w:r>
      <w:r w:rsidR="00FD7D10" w:rsidRPr="0050442C">
        <w:rPr>
          <w:rFonts w:asciiTheme="majorBidi" w:hAnsiTheme="majorBidi" w:cstheme="majorBidi"/>
          <w:sz w:val="20"/>
          <w:szCs w:val="20"/>
        </w:rPr>
        <w:t>n aut</w:t>
      </w:r>
      <w:r w:rsidR="00FD7D10">
        <w:rPr>
          <w:rFonts w:asciiTheme="majorBidi" w:hAnsiTheme="majorBidi" w:cstheme="majorBidi"/>
          <w:sz w:val="20"/>
          <w:szCs w:val="20"/>
        </w:rPr>
        <w:t xml:space="preserve">ocratic </w:t>
      </w:r>
      <w:r w:rsidR="00F41D94">
        <w:rPr>
          <w:rFonts w:asciiTheme="majorBidi" w:hAnsiTheme="majorBidi" w:cstheme="majorBidi"/>
          <w:sz w:val="20"/>
          <w:szCs w:val="20"/>
        </w:rPr>
        <w:t>perspective which can create</w:t>
      </w:r>
      <w:r w:rsidR="00FD7D10">
        <w:rPr>
          <w:rFonts w:asciiTheme="majorBidi" w:hAnsiTheme="majorBidi" w:cstheme="majorBidi"/>
          <w:sz w:val="20"/>
          <w:szCs w:val="20"/>
        </w:rPr>
        <w:t xml:space="preserve"> </w:t>
      </w:r>
      <w:r w:rsidR="00F41D94">
        <w:rPr>
          <w:rFonts w:asciiTheme="majorBidi" w:hAnsiTheme="majorBidi" w:cstheme="majorBidi"/>
          <w:sz w:val="20"/>
          <w:szCs w:val="20"/>
        </w:rPr>
        <w:t>set of rules and directions in order to organize</w:t>
      </w:r>
      <w:r w:rsidR="00FD7D10">
        <w:rPr>
          <w:rFonts w:asciiTheme="majorBidi" w:hAnsiTheme="majorBidi" w:cstheme="majorBidi"/>
          <w:sz w:val="20"/>
          <w:szCs w:val="20"/>
        </w:rPr>
        <w:t xml:space="preserve"> the </w:t>
      </w:r>
      <w:r w:rsidR="00F41D94" w:rsidRPr="0050442C">
        <w:rPr>
          <w:rFonts w:asciiTheme="majorBidi" w:hAnsiTheme="majorBidi" w:cstheme="majorBidi"/>
          <w:sz w:val="20"/>
          <w:szCs w:val="20"/>
        </w:rPr>
        <w:t>required</w:t>
      </w:r>
      <w:r w:rsidR="00FD7D10" w:rsidRPr="0050442C">
        <w:rPr>
          <w:rFonts w:asciiTheme="majorBidi" w:hAnsiTheme="majorBidi" w:cstheme="majorBidi"/>
          <w:sz w:val="20"/>
          <w:szCs w:val="20"/>
        </w:rPr>
        <w:t xml:space="preserve"> functions to </w:t>
      </w:r>
      <w:r w:rsidR="00FD7D10">
        <w:rPr>
          <w:rFonts w:asciiTheme="majorBidi" w:hAnsiTheme="majorBidi" w:cstheme="majorBidi"/>
          <w:sz w:val="20"/>
          <w:szCs w:val="20"/>
        </w:rPr>
        <w:t xml:space="preserve">be </w:t>
      </w:r>
      <w:r w:rsidR="00F41D94">
        <w:rPr>
          <w:rFonts w:asciiTheme="majorBidi" w:hAnsiTheme="majorBidi" w:cstheme="majorBidi"/>
          <w:sz w:val="20"/>
          <w:szCs w:val="20"/>
        </w:rPr>
        <w:t>applied</w:t>
      </w:r>
      <w:r w:rsidR="00FD7D10">
        <w:rPr>
          <w:rFonts w:asciiTheme="majorBidi" w:hAnsiTheme="majorBidi" w:cstheme="majorBidi"/>
          <w:sz w:val="20"/>
          <w:szCs w:val="20"/>
        </w:rPr>
        <w:t xml:space="preserve">, </w:t>
      </w:r>
      <w:r w:rsidR="007F7A00" w:rsidRPr="0050442C">
        <w:rPr>
          <w:rFonts w:asciiTheme="majorBidi" w:hAnsiTheme="majorBidi" w:cstheme="majorBidi"/>
          <w:sz w:val="20"/>
          <w:szCs w:val="20"/>
        </w:rPr>
        <w:t>arranging</w:t>
      </w:r>
      <w:r w:rsidR="00FD7D10">
        <w:rPr>
          <w:rFonts w:asciiTheme="majorBidi" w:hAnsiTheme="majorBidi" w:cstheme="majorBidi"/>
          <w:sz w:val="20"/>
          <w:szCs w:val="20"/>
        </w:rPr>
        <w:t xml:space="preserve"> work </w:t>
      </w:r>
      <w:r w:rsidR="007F7A00">
        <w:rPr>
          <w:rFonts w:asciiTheme="majorBidi" w:hAnsiTheme="majorBidi" w:cstheme="majorBidi"/>
          <w:sz w:val="20"/>
          <w:szCs w:val="20"/>
        </w:rPr>
        <w:t>actions and activities</w:t>
      </w:r>
      <w:r w:rsidR="00FD7D10">
        <w:rPr>
          <w:rFonts w:asciiTheme="majorBidi" w:hAnsiTheme="majorBidi" w:cstheme="majorBidi"/>
          <w:sz w:val="20"/>
          <w:szCs w:val="20"/>
        </w:rPr>
        <w:t xml:space="preserve">, </w:t>
      </w:r>
      <w:r w:rsidR="007F7A00">
        <w:rPr>
          <w:rFonts w:asciiTheme="majorBidi" w:hAnsiTheme="majorBidi" w:cstheme="majorBidi"/>
          <w:sz w:val="20"/>
          <w:szCs w:val="20"/>
        </w:rPr>
        <w:t>developing</w:t>
      </w:r>
      <w:r w:rsidR="00FD7D10">
        <w:rPr>
          <w:rFonts w:asciiTheme="majorBidi" w:hAnsiTheme="majorBidi" w:cstheme="majorBidi"/>
          <w:sz w:val="20"/>
          <w:szCs w:val="20"/>
        </w:rPr>
        <w:t xml:space="preserve"> </w:t>
      </w:r>
      <w:r w:rsidR="00FD7D10" w:rsidRPr="0050442C">
        <w:rPr>
          <w:rFonts w:asciiTheme="majorBidi" w:hAnsiTheme="majorBidi" w:cstheme="majorBidi"/>
          <w:sz w:val="20"/>
          <w:szCs w:val="20"/>
        </w:rPr>
        <w:t xml:space="preserve">communication </w:t>
      </w:r>
      <w:r w:rsidR="007F7A00">
        <w:rPr>
          <w:rFonts w:asciiTheme="majorBidi" w:hAnsiTheme="majorBidi" w:cstheme="majorBidi"/>
          <w:sz w:val="20"/>
          <w:szCs w:val="20"/>
        </w:rPr>
        <w:t>channels</w:t>
      </w:r>
      <w:r w:rsidR="00FD7D10">
        <w:rPr>
          <w:rFonts w:asciiTheme="majorBidi" w:hAnsiTheme="majorBidi" w:cstheme="majorBidi"/>
          <w:sz w:val="20"/>
          <w:szCs w:val="20"/>
        </w:rPr>
        <w:t xml:space="preserve"> and </w:t>
      </w:r>
      <w:r w:rsidR="007F7A00">
        <w:rPr>
          <w:rFonts w:asciiTheme="majorBidi" w:hAnsiTheme="majorBidi" w:cstheme="majorBidi"/>
          <w:sz w:val="20"/>
          <w:szCs w:val="20"/>
        </w:rPr>
        <w:t>assessing</w:t>
      </w:r>
      <w:r w:rsidR="00FD7D10">
        <w:rPr>
          <w:rFonts w:asciiTheme="majorBidi" w:hAnsiTheme="majorBidi" w:cstheme="majorBidi"/>
          <w:sz w:val="20"/>
          <w:szCs w:val="20"/>
        </w:rPr>
        <w:t xml:space="preserve"> </w:t>
      </w:r>
      <w:r w:rsidR="00FD7D10" w:rsidRPr="0050442C">
        <w:rPr>
          <w:rFonts w:asciiTheme="majorBidi" w:hAnsiTheme="majorBidi" w:cstheme="majorBidi"/>
          <w:sz w:val="20"/>
          <w:szCs w:val="20"/>
        </w:rPr>
        <w:t>performance</w:t>
      </w:r>
      <w:r w:rsidR="00F41D94">
        <w:rPr>
          <w:rFonts w:asciiTheme="majorBidi" w:hAnsiTheme="majorBidi" w:cstheme="majorBidi"/>
          <w:sz w:val="20"/>
          <w:szCs w:val="20"/>
        </w:rPr>
        <w:t xml:space="preserve">. </w:t>
      </w:r>
      <w:r w:rsidR="00E44B54">
        <w:rPr>
          <w:rFonts w:asciiTheme="majorBidi" w:hAnsiTheme="majorBidi" w:cstheme="majorBidi"/>
          <w:sz w:val="20"/>
          <w:szCs w:val="20"/>
        </w:rPr>
        <w:t>Likewise</w:t>
      </w:r>
      <w:r w:rsidR="00F41D94">
        <w:rPr>
          <w:rFonts w:asciiTheme="majorBidi" w:hAnsiTheme="majorBidi" w:cstheme="majorBidi"/>
          <w:sz w:val="20"/>
          <w:szCs w:val="20"/>
        </w:rPr>
        <w:t>,</w:t>
      </w:r>
      <w:r w:rsidR="009C214A">
        <w:rPr>
          <w:rFonts w:asciiTheme="majorBidi" w:hAnsiTheme="majorBidi" w:cstheme="majorBidi"/>
          <w:sz w:val="20"/>
          <w:szCs w:val="20"/>
        </w:rPr>
        <w:t xml:space="preserve"> </w:t>
      </w:r>
      <w:r w:rsidR="0050442C" w:rsidRPr="0050442C">
        <w:rPr>
          <w:rFonts w:asciiTheme="majorBidi" w:hAnsiTheme="majorBidi" w:cstheme="majorBidi"/>
          <w:sz w:val="20"/>
          <w:szCs w:val="20"/>
        </w:rPr>
        <w:t>Gonza</w:t>
      </w:r>
      <w:r w:rsidR="0050442C">
        <w:rPr>
          <w:rFonts w:asciiTheme="majorBidi" w:hAnsiTheme="majorBidi" w:cstheme="majorBidi"/>
          <w:sz w:val="20"/>
          <w:szCs w:val="20"/>
        </w:rPr>
        <w:t xml:space="preserve">lez and </w:t>
      </w:r>
      <w:proofErr w:type="spellStart"/>
      <w:r w:rsidR="0050442C">
        <w:rPr>
          <w:rFonts w:asciiTheme="majorBidi" w:hAnsiTheme="majorBidi" w:cstheme="majorBidi"/>
          <w:sz w:val="20"/>
          <w:szCs w:val="20"/>
        </w:rPr>
        <w:t>Guillen</w:t>
      </w:r>
      <w:proofErr w:type="spellEnd"/>
      <w:r w:rsidR="0050442C">
        <w:rPr>
          <w:rFonts w:asciiTheme="majorBidi" w:hAnsiTheme="majorBidi" w:cstheme="majorBidi"/>
          <w:sz w:val="20"/>
          <w:szCs w:val="20"/>
        </w:rPr>
        <w:t xml:space="preserve"> (2002) </w:t>
      </w:r>
      <w:r w:rsidR="00057C64">
        <w:rPr>
          <w:rFonts w:asciiTheme="majorBidi" w:hAnsiTheme="majorBidi" w:cstheme="majorBidi"/>
          <w:sz w:val="20"/>
          <w:szCs w:val="20"/>
        </w:rPr>
        <w:t xml:space="preserve">the </w:t>
      </w:r>
      <w:r w:rsidR="00FA6C60">
        <w:rPr>
          <w:rFonts w:asciiTheme="majorBidi" w:hAnsiTheme="majorBidi" w:cstheme="majorBidi"/>
          <w:sz w:val="20"/>
          <w:szCs w:val="20"/>
        </w:rPr>
        <w:t>considered</w:t>
      </w:r>
      <w:r w:rsidR="0050442C">
        <w:rPr>
          <w:rFonts w:asciiTheme="majorBidi" w:hAnsiTheme="majorBidi" w:cstheme="majorBidi"/>
          <w:sz w:val="20"/>
          <w:szCs w:val="20"/>
        </w:rPr>
        <w:t xml:space="preserve"> </w:t>
      </w:r>
      <w:r w:rsidR="0050442C" w:rsidRPr="0050442C">
        <w:rPr>
          <w:rFonts w:asciiTheme="majorBidi" w:hAnsiTheme="majorBidi" w:cstheme="majorBidi"/>
          <w:sz w:val="20"/>
          <w:szCs w:val="20"/>
        </w:rPr>
        <w:lastRenderedPageBreak/>
        <w:t xml:space="preserve">leadership as </w:t>
      </w:r>
      <w:r w:rsidR="00057C64">
        <w:rPr>
          <w:rFonts w:asciiTheme="majorBidi" w:hAnsiTheme="majorBidi" w:cstheme="majorBidi"/>
          <w:sz w:val="20"/>
          <w:szCs w:val="20"/>
        </w:rPr>
        <w:t>functional</w:t>
      </w:r>
      <w:r w:rsidR="0050442C" w:rsidRPr="0050442C">
        <w:rPr>
          <w:rFonts w:asciiTheme="majorBidi" w:hAnsiTheme="majorBidi" w:cstheme="majorBidi"/>
          <w:sz w:val="20"/>
          <w:szCs w:val="20"/>
        </w:rPr>
        <w:t>-c</w:t>
      </w:r>
      <w:r w:rsidR="0050442C">
        <w:rPr>
          <w:rFonts w:asciiTheme="majorBidi" w:hAnsiTheme="majorBidi" w:cstheme="majorBidi"/>
          <w:sz w:val="20"/>
          <w:szCs w:val="20"/>
        </w:rPr>
        <w:t>entered and employees-</w:t>
      </w:r>
      <w:r w:rsidR="00057C64">
        <w:rPr>
          <w:rFonts w:asciiTheme="majorBidi" w:hAnsiTheme="majorBidi" w:cstheme="majorBidi"/>
          <w:sz w:val="20"/>
          <w:szCs w:val="20"/>
        </w:rPr>
        <w:t xml:space="preserve">based, </w:t>
      </w:r>
      <w:proofErr w:type="spellStart"/>
      <w:r w:rsidR="003354F0">
        <w:rPr>
          <w:rFonts w:asciiTheme="majorBidi" w:hAnsiTheme="majorBidi" w:cstheme="majorBidi"/>
          <w:sz w:val="20"/>
          <w:szCs w:val="20"/>
        </w:rPr>
        <w:t>Adesua</w:t>
      </w:r>
      <w:proofErr w:type="spellEnd"/>
      <w:r w:rsidR="003354F0">
        <w:rPr>
          <w:rFonts w:asciiTheme="majorBidi" w:hAnsiTheme="majorBidi" w:cstheme="majorBidi"/>
          <w:sz w:val="20"/>
          <w:szCs w:val="20"/>
        </w:rPr>
        <w:t xml:space="preserve">-Lincoln </w:t>
      </w:r>
      <w:r w:rsidR="0050442C" w:rsidRPr="0050442C">
        <w:rPr>
          <w:rFonts w:asciiTheme="majorBidi" w:hAnsiTheme="majorBidi" w:cstheme="majorBidi"/>
          <w:sz w:val="20"/>
          <w:szCs w:val="20"/>
        </w:rPr>
        <w:t xml:space="preserve">(2010) </w:t>
      </w:r>
      <w:r w:rsidR="00057C64">
        <w:rPr>
          <w:rFonts w:asciiTheme="majorBidi" w:hAnsiTheme="majorBidi" w:cstheme="majorBidi"/>
          <w:sz w:val="20"/>
          <w:szCs w:val="20"/>
        </w:rPr>
        <w:t>viewed</w:t>
      </w:r>
      <w:r w:rsidR="0050442C" w:rsidRPr="0050442C">
        <w:rPr>
          <w:rFonts w:asciiTheme="majorBidi" w:hAnsiTheme="majorBidi" w:cstheme="majorBidi"/>
          <w:sz w:val="20"/>
          <w:szCs w:val="20"/>
        </w:rPr>
        <w:t xml:space="preserve"> leadership as a continuum</w:t>
      </w:r>
      <w:r w:rsidR="00057C64">
        <w:rPr>
          <w:rFonts w:asciiTheme="majorBidi" w:hAnsiTheme="majorBidi" w:cstheme="majorBidi"/>
          <w:sz w:val="20"/>
          <w:szCs w:val="20"/>
        </w:rPr>
        <w:t xml:space="preserve"> process</w:t>
      </w:r>
      <w:r w:rsidR="0050442C" w:rsidRPr="0050442C">
        <w:rPr>
          <w:rFonts w:asciiTheme="majorBidi" w:hAnsiTheme="majorBidi" w:cstheme="majorBidi"/>
          <w:sz w:val="20"/>
          <w:szCs w:val="20"/>
        </w:rPr>
        <w:t>, rangin</w:t>
      </w:r>
      <w:r w:rsidR="003354F0">
        <w:rPr>
          <w:rFonts w:asciiTheme="majorBidi" w:hAnsiTheme="majorBidi" w:cstheme="majorBidi"/>
          <w:sz w:val="20"/>
          <w:szCs w:val="20"/>
        </w:rPr>
        <w:t xml:space="preserve">g </w:t>
      </w:r>
      <w:r w:rsidR="0050442C" w:rsidRPr="0050442C">
        <w:rPr>
          <w:rFonts w:asciiTheme="majorBidi" w:hAnsiTheme="majorBidi" w:cstheme="majorBidi"/>
          <w:sz w:val="20"/>
          <w:szCs w:val="20"/>
        </w:rPr>
        <w:t>from</w:t>
      </w:r>
      <w:r w:rsidR="00057C64" w:rsidRPr="00057C64">
        <w:rPr>
          <w:rFonts w:asciiTheme="majorBidi" w:hAnsiTheme="majorBidi" w:cstheme="majorBidi"/>
          <w:sz w:val="20"/>
          <w:szCs w:val="20"/>
        </w:rPr>
        <w:t xml:space="preserve"> </w:t>
      </w:r>
      <w:r w:rsidR="00057C64">
        <w:rPr>
          <w:rFonts w:asciiTheme="majorBidi" w:hAnsiTheme="majorBidi" w:cstheme="majorBidi"/>
          <w:sz w:val="20"/>
          <w:szCs w:val="20"/>
        </w:rPr>
        <w:t xml:space="preserve">highly followers’ centered </w:t>
      </w:r>
      <w:r w:rsidR="00E230F2">
        <w:rPr>
          <w:rFonts w:asciiTheme="majorBidi" w:hAnsiTheme="majorBidi" w:cstheme="majorBidi"/>
          <w:sz w:val="20"/>
          <w:szCs w:val="20"/>
        </w:rPr>
        <w:t xml:space="preserve">and </w:t>
      </w:r>
      <w:r w:rsidR="00E230F2" w:rsidRPr="0050442C">
        <w:rPr>
          <w:rFonts w:asciiTheme="majorBidi" w:hAnsiTheme="majorBidi" w:cstheme="majorBidi"/>
          <w:sz w:val="20"/>
          <w:szCs w:val="20"/>
        </w:rPr>
        <w:t>highly</w:t>
      </w:r>
      <w:r w:rsidR="0050442C" w:rsidRPr="0050442C">
        <w:rPr>
          <w:rFonts w:asciiTheme="majorBidi" w:hAnsiTheme="majorBidi" w:cstheme="majorBidi"/>
          <w:sz w:val="20"/>
          <w:szCs w:val="20"/>
        </w:rPr>
        <w:t xml:space="preserve"> </w:t>
      </w:r>
      <w:r w:rsidR="00057C64" w:rsidRPr="0050442C">
        <w:rPr>
          <w:rFonts w:asciiTheme="majorBidi" w:hAnsiTheme="majorBidi" w:cstheme="majorBidi"/>
          <w:sz w:val="20"/>
          <w:szCs w:val="20"/>
        </w:rPr>
        <w:t>manager</w:t>
      </w:r>
      <w:r w:rsidR="0050442C" w:rsidRPr="0050442C">
        <w:rPr>
          <w:rFonts w:asciiTheme="majorBidi" w:hAnsiTheme="majorBidi" w:cstheme="majorBidi"/>
          <w:sz w:val="20"/>
          <w:szCs w:val="20"/>
        </w:rPr>
        <w:t xml:space="preserve"> centered</w:t>
      </w:r>
      <w:r w:rsidR="003354F0">
        <w:rPr>
          <w:rFonts w:asciiTheme="majorBidi" w:hAnsiTheme="majorBidi" w:cstheme="majorBidi"/>
          <w:sz w:val="20"/>
          <w:szCs w:val="20"/>
        </w:rPr>
        <w:t>.</w:t>
      </w:r>
    </w:p>
    <w:p w:rsidR="00450B11" w:rsidRDefault="003A05C7" w:rsidP="00450B11">
      <w:pPr>
        <w:autoSpaceDE w:val="0"/>
        <w:autoSpaceDN w:val="0"/>
        <w:adjustRightInd w:val="0"/>
        <w:spacing w:after="80" w:line="240" w:lineRule="exact"/>
        <w:jc w:val="both"/>
        <w:rPr>
          <w:rFonts w:asciiTheme="majorBidi" w:hAnsiTheme="majorBidi" w:cstheme="majorBidi"/>
          <w:sz w:val="20"/>
          <w:szCs w:val="20"/>
        </w:rPr>
      </w:pPr>
      <w:r>
        <w:rPr>
          <w:rFonts w:asciiTheme="majorBidi" w:hAnsiTheme="majorBidi" w:cstheme="majorBidi"/>
          <w:sz w:val="20"/>
          <w:szCs w:val="20"/>
        </w:rPr>
        <w:t xml:space="preserve">There are many terms related to leadership style such as zone of control, </w:t>
      </w:r>
      <w:r w:rsidRPr="005A1471">
        <w:rPr>
          <w:rFonts w:asciiTheme="majorBidi" w:hAnsiTheme="majorBidi" w:cstheme="majorBidi"/>
          <w:sz w:val="20"/>
          <w:szCs w:val="20"/>
        </w:rPr>
        <w:t>authority</w:t>
      </w:r>
      <w:r w:rsidRPr="003A05C7">
        <w:rPr>
          <w:rFonts w:asciiTheme="majorBidi" w:hAnsiTheme="majorBidi" w:cstheme="majorBidi"/>
          <w:sz w:val="20"/>
          <w:szCs w:val="20"/>
        </w:rPr>
        <w:t xml:space="preserve"> </w:t>
      </w:r>
      <w:r w:rsidRPr="005A1471">
        <w:rPr>
          <w:rFonts w:asciiTheme="majorBidi" w:hAnsiTheme="majorBidi" w:cstheme="majorBidi"/>
          <w:sz w:val="20"/>
          <w:szCs w:val="20"/>
        </w:rPr>
        <w:t>delegation</w:t>
      </w:r>
      <w:r>
        <w:rPr>
          <w:rFonts w:asciiTheme="majorBidi" w:hAnsiTheme="majorBidi" w:cstheme="majorBidi"/>
          <w:sz w:val="20"/>
          <w:szCs w:val="20"/>
        </w:rPr>
        <w:t>,</w:t>
      </w:r>
      <w:r w:rsidRPr="005A1471">
        <w:rPr>
          <w:rFonts w:asciiTheme="majorBidi" w:hAnsiTheme="majorBidi" w:cstheme="majorBidi"/>
          <w:sz w:val="20"/>
          <w:szCs w:val="20"/>
        </w:rPr>
        <w:t xml:space="preserve"> command</w:t>
      </w:r>
      <w:r w:rsidR="00C82526">
        <w:rPr>
          <w:rFonts w:asciiTheme="majorBidi" w:hAnsiTheme="majorBidi" w:cstheme="majorBidi"/>
          <w:sz w:val="20"/>
          <w:szCs w:val="20"/>
        </w:rPr>
        <w:t xml:space="preserve"> line</w:t>
      </w:r>
      <w:r>
        <w:rPr>
          <w:rFonts w:asciiTheme="majorBidi" w:hAnsiTheme="majorBidi" w:cstheme="majorBidi"/>
          <w:sz w:val="20"/>
          <w:szCs w:val="20"/>
        </w:rPr>
        <w:t xml:space="preserve"> and power</w:t>
      </w:r>
      <w:r w:rsidR="005A1471">
        <w:rPr>
          <w:rFonts w:asciiTheme="majorBidi" w:hAnsiTheme="majorBidi" w:cstheme="majorBidi"/>
          <w:sz w:val="20"/>
          <w:szCs w:val="20"/>
        </w:rPr>
        <w:t xml:space="preserve">. </w:t>
      </w:r>
      <w:r w:rsidR="0050442C" w:rsidRPr="005A1471">
        <w:rPr>
          <w:rFonts w:asciiTheme="majorBidi" w:hAnsiTheme="majorBidi" w:cstheme="majorBidi"/>
          <w:sz w:val="20"/>
          <w:szCs w:val="20"/>
        </w:rPr>
        <w:t xml:space="preserve">Managers </w:t>
      </w:r>
      <w:r w:rsidR="0031564D">
        <w:rPr>
          <w:rFonts w:asciiTheme="majorBidi" w:hAnsiTheme="majorBidi" w:cstheme="majorBidi"/>
          <w:sz w:val="20"/>
          <w:szCs w:val="20"/>
        </w:rPr>
        <w:t>from different organizational levels</w:t>
      </w:r>
      <w:r w:rsidR="005D09E1" w:rsidRPr="005A1471">
        <w:rPr>
          <w:rFonts w:asciiTheme="majorBidi" w:hAnsiTheme="majorBidi" w:cstheme="majorBidi"/>
          <w:sz w:val="20"/>
          <w:szCs w:val="20"/>
        </w:rPr>
        <w:t xml:space="preserve"> </w:t>
      </w:r>
      <w:r w:rsidR="0031564D">
        <w:rPr>
          <w:rFonts w:asciiTheme="majorBidi" w:hAnsiTheme="majorBidi" w:cstheme="majorBidi"/>
          <w:sz w:val="20"/>
          <w:szCs w:val="20"/>
        </w:rPr>
        <w:t>practicing vary types of</w:t>
      </w:r>
      <w:r w:rsidR="0050442C" w:rsidRPr="005A1471">
        <w:rPr>
          <w:rFonts w:asciiTheme="majorBidi" w:hAnsiTheme="majorBidi" w:cstheme="majorBidi"/>
          <w:sz w:val="20"/>
          <w:szCs w:val="20"/>
        </w:rPr>
        <w:t xml:space="preserve"> lea</w:t>
      </w:r>
      <w:r w:rsidR="005D09E1" w:rsidRPr="005A1471">
        <w:rPr>
          <w:rFonts w:asciiTheme="majorBidi" w:hAnsiTheme="majorBidi" w:cstheme="majorBidi"/>
          <w:sz w:val="20"/>
          <w:szCs w:val="20"/>
        </w:rPr>
        <w:t xml:space="preserve">dership styles, </w:t>
      </w:r>
      <w:r w:rsidR="0031564D">
        <w:rPr>
          <w:rFonts w:asciiTheme="majorBidi" w:hAnsiTheme="majorBidi" w:cstheme="majorBidi"/>
          <w:sz w:val="20"/>
          <w:szCs w:val="20"/>
        </w:rPr>
        <w:t xml:space="preserve">based on their knowledge and strength, </w:t>
      </w:r>
      <w:r w:rsidR="005D09E1" w:rsidRPr="005A1471">
        <w:rPr>
          <w:rFonts w:asciiTheme="majorBidi" w:hAnsiTheme="majorBidi" w:cstheme="majorBidi"/>
          <w:sz w:val="20"/>
          <w:szCs w:val="20"/>
        </w:rPr>
        <w:t xml:space="preserve">which </w:t>
      </w:r>
      <w:r w:rsidR="00BA1B9C">
        <w:rPr>
          <w:rFonts w:asciiTheme="majorBidi" w:hAnsiTheme="majorBidi" w:cstheme="majorBidi"/>
          <w:sz w:val="20"/>
          <w:szCs w:val="20"/>
        </w:rPr>
        <w:t>can enable them</w:t>
      </w:r>
      <w:r w:rsidR="005D09E1" w:rsidRPr="005A1471">
        <w:rPr>
          <w:rFonts w:asciiTheme="majorBidi" w:hAnsiTheme="majorBidi" w:cstheme="majorBidi"/>
          <w:sz w:val="20"/>
          <w:szCs w:val="20"/>
        </w:rPr>
        <w:t xml:space="preserve"> </w:t>
      </w:r>
      <w:r w:rsidR="0050442C" w:rsidRPr="005A1471">
        <w:rPr>
          <w:rFonts w:asciiTheme="majorBidi" w:hAnsiTheme="majorBidi" w:cstheme="majorBidi"/>
          <w:sz w:val="20"/>
          <w:szCs w:val="20"/>
        </w:rPr>
        <w:t xml:space="preserve">not only </w:t>
      </w:r>
      <w:r w:rsidR="00BA1B9C">
        <w:rPr>
          <w:rFonts w:asciiTheme="majorBidi" w:hAnsiTheme="majorBidi" w:cstheme="majorBidi"/>
          <w:sz w:val="20"/>
          <w:szCs w:val="20"/>
        </w:rPr>
        <w:t xml:space="preserve">to lead followers; </w:t>
      </w:r>
      <w:r w:rsidR="005D09E1" w:rsidRPr="005A1471">
        <w:rPr>
          <w:rFonts w:asciiTheme="majorBidi" w:hAnsiTheme="majorBidi" w:cstheme="majorBidi"/>
          <w:sz w:val="20"/>
          <w:szCs w:val="20"/>
        </w:rPr>
        <w:t>but also</w:t>
      </w:r>
      <w:r w:rsidR="00BA1B9C">
        <w:rPr>
          <w:rFonts w:asciiTheme="majorBidi" w:hAnsiTheme="majorBidi" w:cstheme="majorBidi"/>
          <w:sz w:val="20"/>
          <w:szCs w:val="20"/>
        </w:rPr>
        <w:t xml:space="preserve"> to set and implements multi managerial</w:t>
      </w:r>
      <w:r w:rsidR="005D09E1" w:rsidRPr="005A1471">
        <w:rPr>
          <w:rFonts w:asciiTheme="majorBidi" w:hAnsiTheme="majorBidi" w:cstheme="majorBidi"/>
          <w:sz w:val="20"/>
          <w:szCs w:val="20"/>
        </w:rPr>
        <w:t xml:space="preserve"> </w:t>
      </w:r>
      <w:r w:rsidR="0050442C" w:rsidRPr="005A1471">
        <w:rPr>
          <w:rFonts w:asciiTheme="majorBidi" w:hAnsiTheme="majorBidi" w:cstheme="majorBidi"/>
          <w:sz w:val="20"/>
          <w:szCs w:val="20"/>
        </w:rPr>
        <w:t xml:space="preserve">tasks. </w:t>
      </w:r>
      <w:r w:rsidR="009D4524">
        <w:rPr>
          <w:rFonts w:asciiTheme="majorBidi" w:hAnsiTheme="majorBidi" w:cstheme="majorBidi"/>
          <w:sz w:val="20"/>
          <w:szCs w:val="20"/>
        </w:rPr>
        <w:t>However,</w:t>
      </w:r>
      <w:r w:rsidR="0050442C" w:rsidRPr="005A1471">
        <w:rPr>
          <w:rFonts w:asciiTheme="majorBidi" w:hAnsiTheme="majorBidi" w:cstheme="majorBidi"/>
          <w:sz w:val="20"/>
          <w:szCs w:val="20"/>
        </w:rPr>
        <w:t xml:space="preserve"> </w:t>
      </w:r>
      <w:r w:rsidR="005D09E1" w:rsidRPr="005A1471">
        <w:rPr>
          <w:rFonts w:asciiTheme="majorBidi" w:hAnsiTheme="majorBidi" w:cstheme="majorBidi"/>
          <w:sz w:val="20"/>
          <w:szCs w:val="20"/>
        </w:rPr>
        <w:t>some</w:t>
      </w:r>
      <w:r w:rsidR="00801144">
        <w:rPr>
          <w:rFonts w:asciiTheme="majorBidi" w:hAnsiTheme="majorBidi" w:cstheme="majorBidi"/>
          <w:sz w:val="20"/>
          <w:szCs w:val="20"/>
        </w:rPr>
        <w:t xml:space="preserve"> previous </w:t>
      </w:r>
      <w:r w:rsidR="00FE1D0F">
        <w:rPr>
          <w:rFonts w:asciiTheme="majorBidi" w:hAnsiTheme="majorBidi" w:cstheme="majorBidi"/>
          <w:sz w:val="20"/>
          <w:szCs w:val="20"/>
        </w:rPr>
        <w:t>research</w:t>
      </w:r>
      <w:r w:rsidR="00FE1D0F" w:rsidRPr="005A1471">
        <w:rPr>
          <w:rFonts w:asciiTheme="majorBidi" w:hAnsiTheme="majorBidi" w:cstheme="majorBidi"/>
          <w:sz w:val="20"/>
          <w:szCs w:val="20"/>
        </w:rPr>
        <w:t>es have</w:t>
      </w:r>
      <w:r w:rsidR="00801144">
        <w:rPr>
          <w:rFonts w:asciiTheme="majorBidi" w:hAnsiTheme="majorBidi" w:cstheme="majorBidi"/>
          <w:sz w:val="20"/>
          <w:szCs w:val="20"/>
        </w:rPr>
        <w:t xml:space="preserve"> showed scientific and reasonable evidences that </w:t>
      </w:r>
      <w:r w:rsidR="00801144" w:rsidRPr="005A1471">
        <w:rPr>
          <w:rFonts w:asciiTheme="majorBidi" w:hAnsiTheme="majorBidi" w:cstheme="majorBidi"/>
          <w:sz w:val="20"/>
          <w:szCs w:val="20"/>
        </w:rPr>
        <w:t>leadership styles</w:t>
      </w:r>
      <w:r w:rsidR="0050442C" w:rsidRPr="005A1471">
        <w:rPr>
          <w:rFonts w:asciiTheme="majorBidi" w:hAnsiTheme="majorBidi" w:cstheme="majorBidi"/>
          <w:sz w:val="20"/>
          <w:szCs w:val="20"/>
        </w:rPr>
        <w:t xml:space="preserve"> </w:t>
      </w:r>
      <w:r w:rsidR="00FE1D0F">
        <w:rPr>
          <w:rFonts w:asciiTheme="majorBidi" w:hAnsiTheme="majorBidi" w:cstheme="majorBidi"/>
          <w:sz w:val="20"/>
          <w:szCs w:val="20"/>
        </w:rPr>
        <w:t>can be cultural-based</w:t>
      </w:r>
      <w:r w:rsidR="008B7B90">
        <w:rPr>
          <w:rFonts w:asciiTheme="majorBidi" w:hAnsiTheme="majorBidi" w:cstheme="majorBidi"/>
          <w:sz w:val="20"/>
          <w:szCs w:val="20"/>
        </w:rPr>
        <w:t>. F</w:t>
      </w:r>
      <w:r w:rsidR="0050442C" w:rsidRPr="005A1471">
        <w:rPr>
          <w:rFonts w:asciiTheme="majorBidi" w:hAnsiTheme="majorBidi" w:cstheme="majorBidi"/>
          <w:sz w:val="20"/>
          <w:szCs w:val="20"/>
        </w:rPr>
        <w:t xml:space="preserve">or </w:t>
      </w:r>
      <w:r w:rsidR="00FE1D0F">
        <w:rPr>
          <w:rFonts w:asciiTheme="majorBidi" w:hAnsiTheme="majorBidi" w:cstheme="majorBidi"/>
          <w:sz w:val="20"/>
          <w:szCs w:val="20"/>
        </w:rPr>
        <w:t>example</w:t>
      </w:r>
      <w:r w:rsidR="0050442C" w:rsidRPr="005A1471">
        <w:rPr>
          <w:rFonts w:asciiTheme="majorBidi" w:hAnsiTheme="majorBidi" w:cstheme="majorBidi"/>
          <w:sz w:val="20"/>
          <w:szCs w:val="20"/>
        </w:rPr>
        <w:t xml:space="preserve">, </w:t>
      </w:r>
      <w:r w:rsidR="005D09E1" w:rsidRPr="005A1471">
        <w:rPr>
          <w:rFonts w:asciiTheme="majorBidi" w:hAnsiTheme="majorBidi" w:cstheme="majorBidi"/>
          <w:sz w:val="20"/>
          <w:szCs w:val="20"/>
        </w:rPr>
        <w:t>managers</w:t>
      </w:r>
      <w:r w:rsidR="00620061">
        <w:rPr>
          <w:rFonts w:asciiTheme="majorBidi" w:hAnsiTheme="majorBidi" w:cstheme="majorBidi"/>
          <w:sz w:val="20"/>
          <w:szCs w:val="20"/>
        </w:rPr>
        <w:t xml:space="preserve"> at Europe</w:t>
      </w:r>
      <w:r w:rsidR="005D09E1" w:rsidRPr="005A1471">
        <w:rPr>
          <w:rFonts w:asciiTheme="majorBidi" w:hAnsiTheme="majorBidi" w:cstheme="majorBidi"/>
          <w:sz w:val="20"/>
          <w:szCs w:val="20"/>
        </w:rPr>
        <w:t xml:space="preserve"> </w:t>
      </w:r>
      <w:r w:rsidR="0050442C" w:rsidRPr="005A1471">
        <w:rPr>
          <w:rFonts w:asciiTheme="majorBidi" w:hAnsiTheme="majorBidi" w:cstheme="majorBidi"/>
          <w:sz w:val="20"/>
          <w:szCs w:val="20"/>
        </w:rPr>
        <w:t xml:space="preserve">tend to be more </w:t>
      </w:r>
      <w:r w:rsidR="00EB2361">
        <w:rPr>
          <w:rFonts w:asciiTheme="majorBidi" w:hAnsiTheme="majorBidi" w:cstheme="majorBidi"/>
          <w:sz w:val="20"/>
          <w:szCs w:val="20"/>
        </w:rPr>
        <w:t>human</w:t>
      </w:r>
      <w:r w:rsidR="005D09E1" w:rsidRPr="005A1471">
        <w:rPr>
          <w:rFonts w:asciiTheme="majorBidi" w:hAnsiTheme="majorBidi" w:cstheme="majorBidi"/>
          <w:sz w:val="20"/>
          <w:szCs w:val="20"/>
        </w:rPr>
        <w:t xml:space="preserve"> oriented</w:t>
      </w:r>
      <w:r w:rsidR="00D95D47">
        <w:rPr>
          <w:rFonts w:asciiTheme="majorBidi" w:hAnsiTheme="majorBidi" w:cstheme="majorBidi"/>
          <w:sz w:val="20"/>
          <w:szCs w:val="20"/>
        </w:rPr>
        <w:t xml:space="preserve"> with followers</w:t>
      </w:r>
      <w:r w:rsidR="005D09E1" w:rsidRPr="005A1471">
        <w:rPr>
          <w:rFonts w:asciiTheme="majorBidi" w:hAnsiTheme="majorBidi" w:cstheme="majorBidi"/>
          <w:sz w:val="20"/>
          <w:szCs w:val="20"/>
        </w:rPr>
        <w:t xml:space="preserve"> (Collins</w:t>
      </w:r>
      <w:r w:rsidR="00EB2361">
        <w:rPr>
          <w:rFonts w:asciiTheme="majorBidi" w:hAnsiTheme="majorBidi" w:cstheme="majorBidi"/>
          <w:sz w:val="20"/>
          <w:szCs w:val="20"/>
        </w:rPr>
        <w:t>,</w:t>
      </w:r>
      <w:r w:rsidR="005D09E1" w:rsidRPr="005A1471">
        <w:rPr>
          <w:rFonts w:asciiTheme="majorBidi" w:hAnsiTheme="majorBidi" w:cstheme="majorBidi"/>
          <w:sz w:val="20"/>
          <w:szCs w:val="20"/>
        </w:rPr>
        <w:t xml:space="preserve"> 2001)</w:t>
      </w:r>
      <w:r w:rsidR="00EB2361">
        <w:rPr>
          <w:rFonts w:asciiTheme="majorBidi" w:hAnsiTheme="majorBidi" w:cstheme="majorBidi"/>
          <w:sz w:val="20"/>
          <w:szCs w:val="20"/>
        </w:rPr>
        <w:t xml:space="preserve">, while </w:t>
      </w:r>
      <w:r w:rsidR="00EB2361" w:rsidRPr="005A1471">
        <w:rPr>
          <w:rFonts w:asciiTheme="majorBidi" w:hAnsiTheme="majorBidi" w:cstheme="majorBidi"/>
          <w:sz w:val="20"/>
          <w:szCs w:val="20"/>
        </w:rPr>
        <w:t>Japan</w:t>
      </w:r>
      <w:r w:rsidR="00EB2361">
        <w:rPr>
          <w:rFonts w:asciiTheme="majorBidi" w:hAnsiTheme="majorBidi" w:cstheme="majorBidi"/>
          <w:sz w:val="20"/>
          <w:szCs w:val="20"/>
        </w:rPr>
        <w:t>ese managers</w:t>
      </w:r>
      <w:r w:rsidR="00D95D47">
        <w:rPr>
          <w:rFonts w:asciiTheme="majorBidi" w:hAnsiTheme="majorBidi" w:cstheme="majorBidi"/>
          <w:sz w:val="20"/>
          <w:szCs w:val="20"/>
        </w:rPr>
        <w:t xml:space="preserve"> try to ignore</w:t>
      </w:r>
      <w:r w:rsidR="00EB2361">
        <w:rPr>
          <w:rFonts w:asciiTheme="majorBidi" w:hAnsiTheme="majorBidi" w:cstheme="majorBidi"/>
          <w:sz w:val="20"/>
          <w:szCs w:val="20"/>
        </w:rPr>
        <w:t xml:space="preserve"> the individuals </w:t>
      </w:r>
      <w:r w:rsidR="00D95D47">
        <w:rPr>
          <w:rFonts w:asciiTheme="majorBidi" w:hAnsiTheme="majorBidi" w:cstheme="majorBidi"/>
          <w:sz w:val="20"/>
          <w:szCs w:val="20"/>
        </w:rPr>
        <w:t>differences</w:t>
      </w:r>
      <w:r w:rsidR="00EB2361">
        <w:rPr>
          <w:rFonts w:asciiTheme="majorBidi" w:hAnsiTheme="majorBidi" w:cstheme="majorBidi"/>
          <w:sz w:val="20"/>
          <w:szCs w:val="20"/>
        </w:rPr>
        <w:t>, and highly</w:t>
      </w:r>
      <w:r w:rsidR="0050442C" w:rsidRPr="005A1471">
        <w:rPr>
          <w:rFonts w:asciiTheme="majorBidi" w:hAnsiTheme="majorBidi" w:cstheme="majorBidi"/>
          <w:sz w:val="20"/>
          <w:szCs w:val="20"/>
        </w:rPr>
        <w:t xml:space="preserve"> </w:t>
      </w:r>
      <w:r w:rsidR="00B41E77">
        <w:rPr>
          <w:rFonts w:asciiTheme="majorBidi" w:hAnsiTheme="majorBidi" w:cstheme="majorBidi"/>
          <w:sz w:val="20"/>
          <w:szCs w:val="20"/>
        </w:rPr>
        <w:t>depend</w:t>
      </w:r>
      <w:r w:rsidR="0050442C" w:rsidRPr="005A1471">
        <w:rPr>
          <w:rFonts w:asciiTheme="majorBidi" w:hAnsiTheme="majorBidi" w:cstheme="majorBidi"/>
          <w:sz w:val="20"/>
          <w:szCs w:val="20"/>
        </w:rPr>
        <w:t xml:space="preserve"> on group</w:t>
      </w:r>
      <w:r w:rsidR="00EB2361">
        <w:rPr>
          <w:rFonts w:asciiTheme="majorBidi" w:hAnsiTheme="majorBidi" w:cstheme="majorBidi"/>
          <w:sz w:val="20"/>
          <w:szCs w:val="20"/>
        </w:rPr>
        <w:t xml:space="preserve"> power</w:t>
      </w:r>
      <w:r w:rsidR="005D09E1" w:rsidRPr="005A1471">
        <w:rPr>
          <w:rFonts w:asciiTheme="majorBidi" w:hAnsiTheme="majorBidi" w:cstheme="majorBidi"/>
          <w:sz w:val="20"/>
          <w:szCs w:val="20"/>
        </w:rPr>
        <w:t xml:space="preserve"> </w:t>
      </w:r>
      <w:r w:rsidR="00EB2361">
        <w:rPr>
          <w:rFonts w:asciiTheme="majorBidi" w:hAnsiTheme="majorBidi" w:cstheme="majorBidi"/>
          <w:sz w:val="20"/>
          <w:szCs w:val="20"/>
        </w:rPr>
        <w:t>more</w:t>
      </w:r>
      <w:r w:rsidR="0050442C" w:rsidRPr="005A1471">
        <w:rPr>
          <w:rFonts w:asciiTheme="majorBidi" w:hAnsiTheme="majorBidi" w:cstheme="majorBidi"/>
          <w:sz w:val="20"/>
          <w:szCs w:val="20"/>
        </w:rPr>
        <w:t xml:space="preserve"> than individual</w:t>
      </w:r>
      <w:r w:rsidR="00EB2361">
        <w:rPr>
          <w:rFonts w:asciiTheme="majorBidi" w:hAnsiTheme="majorBidi" w:cstheme="majorBidi"/>
          <w:sz w:val="20"/>
          <w:szCs w:val="20"/>
        </w:rPr>
        <w:t xml:space="preserve"> power</w:t>
      </w:r>
      <w:r w:rsidR="00080306">
        <w:rPr>
          <w:rFonts w:asciiTheme="majorBidi" w:hAnsiTheme="majorBidi" w:cstheme="majorBidi"/>
          <w:sz w:val="20"/>
          <w:szCs w:val="20"/>
        </w:rPr>
        <w:t xml:space="preserve"> </w:t>
      </w:r>
      <w:r w:rsidR="005D09E1" w:rsidRPr="005A1471">
        <w:rPr>
          <w:rFonts w:asciiTheme="majorBidi" w:hAnsiTheme="majorBidi" w:cstheme="majorBidi"/>
          <w:sz w:val="20"/>
          <w:szCs w:val="20"/>
        </w:rPr>
        <w:t>(</w:t>
      </w:r>
      <w:proofErr w:type="spellStart"/>
      <w:r w:rsidR="005D09E1" w:rsidRPr="005A1471">
        <w:rPr>
          <w:rFonts w:asciiTheme="majorBidi" w:hAnsiTheme="majorBidi" w:cstheme="majorBidi"/>
          <w:sz w:val="20"/>
          <w:szCs w:val="20"/>
        </w:rPr>
        <w:t>Kotterman</w:t>
      </w:r>
      <w:proofErr w:type="spellEnd"/>
      <w:r w:rsidR="00E84C32">
        <w:rPr>
          <w:rFonts w:asciiTheme="majorBidi" w:hAnsiTheme="majorBidi" w:cstheme="majorBidi"/>
          <w:sz w:val="20"/>
          <w:szCs w:val="20"/>
        </w:rPr>
        <w:t>,</w:t>
      </w:r>
      <w:r w:rsidR="005D09E1" w:rsidRPr="005A1471">
        <w:rPr>
          <w:rFonts w:asciiTheme="majorBidi" w:hAnsiTheme="majorBidi" w:cstheme="majorBidi"/>
          <w:sz w:val="20"/>
          <w:szCs w:val="20"/>
        </w:rPr>
        <w:t xml:space="preserve"> </w:t>
      </w:r>
      <w:r w:rsidR="0050442C" w:rsidRPr="005A1471">
        <w:rPr>
          <w:rFonts w:asciiTheme="majorBidi" w:hAnsiTheme="majorBidi" w:cstheme="majorBidi"/>
          <w:sz w:val="20"/>
          <w:szCs w:val="20"/>
        </w:rPr>
        <w:t>2006)</w:t>
      </w:r>
      <w:r w:rsidR="00FB7B87">
        <w:rPr>
          <w:rFonts w:asciiTheme="majorBidi" w:hAnsiTheme="majorBidi" w:cstheme="majorBidi"/>
          <w:sz w:val="20"/>
          <w:szCs w:val="20"/>
        </w:rPr>
        <w:t>, whereas</w:t>
      </w:r>
      <w:r w:rsidR="0050442C" w:rsidRPr="005A1471">
        <w:rPr>
          <w:rFonts w:asciiTheme="majorBidi" w:hAnsiTheme="majorBidi" w:cstheme="majorBidi"/>
          <w:sz w:val="20"/>
          <w:szCs w:val="20"/>
        </w:rPr>
        <w:t xml:space="preserve"> </w:t>
      </w:r>
      <w:r w:rsidR="00FB7B87">
        <w:rPr>
          <w:rFonts w:asciiTheme="majorBidi" w:hAnsiTheme="majorBidi" w:cstheme="majorBidi"/>
          <w:sz w:val="20"/>
          <w:szCs w:val="20"/>
        </w:rPr>
        <w:t>American managers are</w:t>
      </w:r>
      <w:r w:rsidR="005D09E1" w:rsidRPr="005A1471">
        <w:rPr>
          <w:rFonts w:asciiTheme="majorBidi" w:hAnsiTheme="majorBidi" w:cstheme="majorBidi"/>
          <w:sz w:val="20"/>
          <w:szCs w:val="20"/>
        </w:rPr>
        <w:t xml:space="preserve"> very </w:t>
      </w:r>
      <w:r w:rsidR="00FB7B87" w:rsidRPr="005A1471">
        <w:rPr>
          <w:rFonts w:asciiTheme="majorBidi" w:hAnsiTheme="majorBidi" w:cstheme="majorBidi"/>
          <w:sz w:val="20"/>
          <w:szCs w:val="20"/>
        </w:rPr>
        <w:t>individual</w:t>
      </w:r>
      <w:r w:rsidR="0050442C" w:rsidRPr="005A1471">
        <w:rPr>
          <w:rFonts w:asciiTheme="majorBidi" w:hAnsiTheme="majorBidi" w:cstheme="majorBidi"/>
          <w:sz w:val="20"/>
          <w:szCs w:val="20"/>
        </w:rPr>
        <w:t xml:space="preserve"> oriented and </w:t>
      </w:r>
      <w:r w:rsidR="00FB7B87">
        <w:rPr>
          <w:rFonts w:asciiTheme="majorBidi" w:hAnsiTheme="majorBidi" w:cstheme="majorBidi"/>
          <w:sz w:val="20"/>
          <w:szCs w:val="20"/>
        </w:rPr>
        <w:t>guided by the potential and capabilities of</w:t>
      </w:r>
      <w:r w:rsidR="0050442C" w:rsidRPr="005A1471">
        <w:rPr>
          <w:rFonts w:asciiTheme="majorBidi" w:hAnsiTheme="majorBidi" w:cstheme="majorBidi"/>
          <w:sz w:val="20"/>
          <w:szCs w:val="20"/>
        </w:rPr>
        <w:t xml:space="preserve"> </w:t>
      </w:r>
      <w:r w:rsidR="00425D00">
        <w:rPr>
          <w:rFonts w:asciiTheme="majorBidi" w:hAnsiTheme="majorBidi" w:cstheme="majorBidi"/>
          <w:sz w:val="20"/>
          <w:szCs w:val="20"/>
        </w:rPr>
        <w:t xml:space="preserve">their </w:t>
      </w:r>
      <w:r w:rsidR="00FB7B87">
        <w:rPr>
          <w:rFonts w:asciiTheme="majorBidi" w:hAnsiTheme="majorBidi" w:cstheme="majorBidi"/>
          <w:sz w:val="20"/>
          <w:szCs w:val="20"/>
        </w:rPr>
        <w:t>followers</w:t>
      </w:r>
      <w:r w:rsidR="0050442C" w:rsidRPr="005A1471">
        <w:rPr>
          <w:rFonts w:asciiTheme="majorBidi" w:hAnsiTheme="majorBidi" w:cstheme="majorBidi"/>
          <w:sz w:val="20"/>
          <w:szCs w:val="20"/>
        </w:rPr>
        <w:t xml:space="preserve"> (Richard et al</w:t>
      </w:r>
      <w:r w:rsidR="00E84C32">
        <w:rPr>
          <w:rFonts w:asciiTheme="majorBidi" w:hAnsiTheme="majorBidi" w:cstheme="majorBidi"/>
          <w:sz w:val="20"/>
          <w:szCs w:val="20"/>
        </w:rPr>
        <w:t>.</w:t>
      </w:r>
      <w:r w:rsidR="0050442C" w:rsidRPr="005A1471">
        <w:rPr>
          <w:rFonts w:asciiTheme="majorBidi" w:hAnsiTheme="majorBidi" w:cstheme="majorBidi"/>
          <w:sz w:val="20"/>
          <w:szCs w:val="20"/>
        </w:rPr>
        <w:t>, 2008).</w:t>
      </w:r>
      <w:r w:rsidR="00047651">
        <w:rPr>
          <w:rFonts w:asciiTheme="majorBidi" w:hAnsiTheme="majorBidi" w:cstheme="majorBidi"/>
          <w:sz w:val="20"/>
          <w:szCs w:val="20"/>
        </w:rPr>
        <w:t xml:space="preserve"> </w:t>
      </w:r>
    </w:p>
    <w:p w:rsidR="00493798" w:rsidRDefault="007E305B" w:rsidP="0064629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According to</w:t>
      </w:r>
      <w:r w:rsidR="009F1AFE">
        <w:rPr>
          <w:rFonts w:asciiTheme="majorBidi" w:hAnsiTheme="majorBidi" w:cstheme="majorBidi"/>
          <w:sz w:val="20"/>
          <w:szCs w:val="20"/>
        </w:rPr>
        <w:t xml:space="preserve"> Bass</w:t>
      </w:r>
      <w:r w:rsidR="000D52EB">
        <w:rPr>
          <w:rFonts w:asciiTheme="majorBidi" w:hAnsiTheme="majorBidi" w:cstheme="majorBidi"/>
          <w:sz w:val="20"/>
          <w:szCs w:val="20"/>
        </w:rPr>
        <w:t xml:space="preserve"> et al.,</w:t>
      </w:r>
      <w:r w:rsidR="009F1AFE">
        <w:rPr>
          <w:rFonts w:asciiTheme="majorBidi" w:hAnsiTheme="majorBidi" w:cstheme="majorBidi"/>
          <w:sz w:val="20"/>
          <w:szCs w:val="20"/>
        </w:rPr>
        <w:t xml:space="preserve"> (200</w:t>
      </w:r>
      <w:r w:rsidR="00402C7D">
        <w:rPr>
          <w:rFonts w:asciiTheme="majorBidi" w:hAnsiTheme="majorBidi" w:cstheme="majorBidi"/>
          <w:sz w:val="20"/>
          <w:szCs w:val="20"/>
        </w:rPr>
        <w:t>3</w:t>
      </w:r>
      <w:r w:rsidR="009F1AFE">
        <w:rPr>
          <w:rFonts w:asciiTheme="majorBidi" w:hAnsiTheme="majorBidi" w:cstheme="majorBidi"/>
          <w:sz w:val="20"/>
          <w:szCs w:val="20"/>
        </w:rPr>
        <w:t xml:space="preserve">) </w:t>
      </w:r>
      <w:r w:rsidRPr="007E305B">
        <w:rPr>
          <w:rFonts w:asciiTheme="majorBidi" w:hAnsiTheme="majorBidi" w:cstheme="majorBidi"/>
          <w:sz w:val="20"/>
          <w:szCs w:val="20"/>
        </w:rPr>
        <w:t xml:space="preserve">leadership can be </w:t>
      </w:r>
      <w:r w:rsidR="004B59F8">
        <w:rPr>
          <w:rFonts w:asciiTheme="majorBidi" w:hAnsiTheme="majorBidi" w:cstheme="majorBidi"/>
          <w:sz w:val="20"/>
          <w:szCs w:val="20"/>
        </w:rPr>
        <w:t>divided</w:t>
      </w:r>
      <w:r w:rsidRPr="007E305B">
        <w:rPr>
          <w:rFonts w:asciiTheme="majorBidi" w:hAnsiTheme="majorBidi" w:cstheme="majorBidi"/>
          <w:sz w:val="20"/>
          <w:szCs w:val="20"/>
        </w:rPr>
        <w:t xml:space="preserve"> into two </w:t>
      </w:r>
      <w:r w:rsidR="004B59F8" w:rsidRPr="007E305B">
        <w:rPr>
          <w:rFonts w:asciiTheme="majorBidi" w:hAnsiTheme="majorBidi" w:cstheme="majorBidi"/>
          <w:sz w:val="20"/>
          <w:szCs w:val="20"/>
        </w:rPr>
        <w:t>key</w:t>
      </w:r>
      <w:r w:rsidRPr="007E305B">
        <w:rPr>
          <w:rFonts w:asciiTheme="majorBidi" w:hAnsiTheme="majorBidi" w:cstheme="majorBidi"/>
          <w:sz w:val="20"/>
          <w:szCs w:val="20"/>
        </w:rPr>
        <w:t xml:space="preserve"> styles: </w:t>
      </w:r>
      <w:r w:rsidR="002860ED" w:rsidRPr="007E305B">
        <w:rPr>
          <w:rFonts w:asciiTheme="majorBidi" w:hAnsiTheme="majorBidi" w:cstheme="majorBidi"/>
          <w:sz w:val="20"/>
          <w:szCs w:val="20"/>
        </w:rPr>
        <w:t>transactional leadership</w:t>
      </w:r>
      <w:r w:rsidR="005F0A73">
        <w:rPr>
          <w:rFonts w:asciiTheme="majorBidi" w:hAnsiTheme="majorBidi" w:cstheme="majorBidi"/>
          <w:sz w:val="20"/>
          <w:szCs w:val="20"/>
        </w:rPr>
        <w:t xml:space="preserve"> and </w:t>
      </w:r>
      <w:r w:rsidR="005F0A73" w:rsidRPr="007E305B">
        <w:rPr>
          <w:rFonts w:asciiTheme="majorBidi" w:hAnsiTheme="majorBidi" w:cstheme="majorBidi"/>
          <w:sz w:val="20"/>
          <w:szCs w:val="20"/>
        </w:rPr>
        <w:t>transformational</w:t>
      </w:r>
      <w:r w:rsidRPr="007E305B">
        <w:rPr>
          <w:rFonts w:asciiTheme="majorBidi" w:hAnsiTheme="majorBidi" w:cstheme="majorBidi"/>
          <w:sz w:val="20"/>
          <w:szCs w:val="20"/>
        </w:rPr>
        <w:t xml:space="preserve"> leadership</w:t>
      </w:r>
      <w:r w:rsidR="00C4516C">
        <w:rPr>
          <w:rFonts w:asciiTheme="majorBidi" w:hAnsiTheme="majorBidi" w:cstheme="majorBidi"/>
          <w:sz w:val="20"/>
          <w:szCs w:val="20"/>
        </w:rPr>
        <w:t xml:space="preserve">. </w:t>
      </w:r>
      <w:r w:rsidR="002F639E" w:rsidRPr="005C57C5">
        <w:rPr>
          <w:rFonts w:asciiTheme="majorBidi" w:hAnsiTheme="majorBidi" w:cstheme="majorBidi"/>
          <w:sz w:val="20"/>
          <w:szCs w:val="20"/>
        </w:rPr>
        <w:t xml:space="preserve">Transactional leadership </w:t>
      </w:r>
      <w:r w:rsidR="002C55E6">
        <w:rPr>
          <w:rFonts w:asciiTheme="majorBidi" w:hAnsiTheme="majorBidi" w:cstheme="majorBidi"/>
          <w:sz w:val="20"/>
          <w:szCs w:val="20"/>
        </w:rPr>
        <w:t xml:space="preserve">is </w:t>
      </w:r>
      <w:r w:rsidR="002F639E" w:rsidRPr="005C57C5">
        <w:rPr>
          <w:rFonts w:asciiTheme="majorBidi" w:hAnsiTheme="majorBidi" w:cstheme="majorBidi"/>
          <w:sz w:val="20"/>
          <w:szCs w:val="20"/>
        </w:rPr>
        <w:t>rewards</w:t>
      </w:r>
      <w:r w:rsidR="008760E2">
        <w:rPr>
          <w:rFonts w:asciiTheme="majorBidi" w:hAnsiTheme="majorBidi" w:cstheme="majorBidi"/>
          <w:sz w:val="20"/>
          <w:szCs w:val="20"/>
        </w:rPr>
        <w:t xml:space="preserve"> / punishment </w:t>
      </w:r>
      <w:r w:rsidR="002C55E6">
        <w:rPr>
          <w:rFonts w:asciiTheme="majorBidi" w:hAnsiTheme="majorBidi" w:cstheme="majorBidi"/>
          <w:sz w:val="20"/>
          <w:szCs w:val="20"/>
        </w:rPr>
        <w:t>based</w:t>
      </w:r>
      <w:r w:rsidR="002F639E" w:rsidRPr="005C57C5">
        <w:rPr>
          <w:rFonts w:asciiTheme="majorBidi" w:hAnsiTheme="majorBidi" w:cstheme="majorBidi"/>
          <w:sz w:val="20"/>
          <w:szCs w:val="20"/>
        </w:rPr>
        <w:t xml:space="preserve"> </w:t>
      </w:r>
      <w:r w:rsidR="008A4E9D">
        <w:rPr>
          <w:rFonts w:asciiTheme="majorBidi" w:hAnsiTheme="majorBidi" w:cstheme="majorBidi"/>
          <w:sz w:val="20"/>
          <w:szCs w:val="20"/>
        </w:rPr>
        <w:t>which aims to</w:t>
      </w:r>
      <w:r w:rsidR="002C55E6">
        <w:rPr>
          <w:rFonts w:asciiTheme="majorBidi" w:hAnsiTheme="majorBidi" w:cstheme="majorBidi"/>
          <w:sz w:val="20"/>
          <w:szCs w:val="20"/>
        </w:rPr>
        <w:t xml:space="preserve"> energize</w:t>
      </w:r>
      <w:r w:rsidR="002F639E" w:rsidRPr="005C57C5">
        <w:rPr>
          <w:rFonts w:asciiTheme="majorBidi" w:hAnsiTheme="majorBidi" w:cstheme="majorBidi"/>
          <w:sz w:val="20"/>
          <w:szCs w:val="20"/>
        </w:rPr>
        <w:t xml:space="preserve"> individual</w:t>
      </w:r>
      <w:r w:rsidR="002C55E6">
        <w:rPr>
          <w:rFonts w:asciiTheme="majorBidi" w:hAnsiTheme="majorBidi" w:cstheme="majorBidi"/>
          <w:sz w:val="20"/>
          <w:szCs w:val="20"/>
        </w:rPr>
        <w:t>s</w:t>
      </w:r>
      <w:r w:rsidR="002F639E" w:rsidRPr="005C57C5">
        <w:rPr>
          <w:rFonts w:asciiTheme="majorBidi" w:hAnsiTheme="majorBidi" w:cstheme="majorBidi"/>
          <w:sz w:val="20"/>
          <w:szCs w:val="20"/>
        </w:rPr>
        <w:t xml:space="preserve"> </w:t>
      </w:r>
      <w:r w:rsidR="002C55E6">
        <w:rPr>
          <w:rFonts w:asciiTheme="majorBidi" w:hAnsiTheme="majorBidi" w:cstheme="majorBidi"/>
          <w:sz w:val="20"/>
          <w:szCs w:val="20"/>
        </w:rPr>
        <w:t>to</w:t>
      </w:r>
      <w:r w:rsidR="002F639E" w:rsidRPr="005C57C5">
        <w:rPr>
          <w:rFonts w:asciiTheme="majorBidi" w:hAnsiTheme="majorBidi" w:cstheme="majorBidi"/>
          <w:sz w:val="20"/>
          <w:szCs w:val="20"/>
        </w:rPr>
        <w:t xml:space="preserve"> </w:t>
      </w:r>
      <w:r w:rsidR="002C55E6">
        <w:rPr>
          <w:rFonts w:asciiTheme="majorBidi" w:hAnsiTheme="majorBidi" w:cstheme="majorBidi"/>
          <w:sz w:val="20"/>
          <w:szCs w:val="20"/>
        </w:rPr>
        <w:t>follow</w:t>
      </w:r>
      <w:r w:rsidR="002F639E" w:rsidRPr="005C57C5">
        <w:rPr>
          <w:rFonts w:asciiTheme="majorBidi" w:hAnsiTheme="majorBidi" w:cstheme="majorBidi"/>
          <w:sz w:val="20"/>
          <w:szCs w:val="20"/>
        </w:rPr>
        <w:t xml:space="preserve"> their own </w:t>
      </w:r>
      <w:r w:rsidR="008760E2">
        <w:rPr>
          <w:rFonts w:asciiTheme="majorBidi" w:hAnsiTheme="majorBidi" w:cstheme="majorBidi"/>
          <w:sz w:val="20"/>
          <w:szCs w:val="20"/>
        </w:rPr>
        <w:t>expectations</w:t>
      </w:r>
      <w:r w:rsidR="00F64BB3">
        <w:rPr>
          <w:rFonts w:asciiTheme="majorBidi" w:hAnsiTheme="majorBidi" w:cstheme="majorBidi"/>
          <w:sz w:val="20"/>
          <w:szCs w:val="20"/>
        </w:rPr>
        <w:t xml:space="preserve"> and interests</w:t>
      </w:r>
      <w:r w:rsidR="002F639E" w:rsidRPr="005C57C5">
        <w:rPr>
          <w:rFonts w:asciiTheme="majorBidi" w:hAnsiTheme="majorBidi" w:cstheme="majorBidi"/>
          <w:sz w:val="20"/>
          <w:szCs w:val="20"/>
        </w:rPr>
        <w:t xml:space="preserve"> in a way that </w:t>
      </w:r>
      <w:r w:rsidR="008760E2">
        <w:rPr>
          <w:rFonts w:asciiTheme="majorBidi" w:hAnsiTheme="majorBidi" w:cstheme="majorBidi"/>
          <w:sz w:val="20"/>
          <w:szCs w:val="20"/>
        </w:rPr>
        <w:t>serves organizational goals</w:t>
      </w:r>
      <w:r w:rsidR="002F639E" w:rsidRPr="005C57C5">
        <w:rPr>
          <w:rFonts w:asciiTheme="majorBidi" w:hAnsiTheme="majorBidi" w:cstheme="majorBidi"/>
          <w:sz w:val="20"/>
          <w:szCs w:val="20"/>
        </w:rPr>
        <w:t xml:space="preserve">. </w:t>
      </w:r>
      <w:r w:rsidR="00831713">
        <w:rPr>
          <w:rFonts w:asciiTheme="majorBidi" w:hAnsiTheme="majorBidi" w:cstheme="majorBidi"/>
          <w:sz w:val="20"/>
          <w:szCs w:val="20"/>
        </w:rPr>
        <w:t>Moreover,</w:t>
      </w:r>
      <w:r w:rsidR="002F639E" w:rsidRPr="005C57C5">
        <w:rPr>
          <w:rFonts w:asciiTheme="majorBidi" w:hAnsiTheme="majorBidi" w:cstheme="majorBidi"/>
          <w:sz w:val="20"/>
          <w:szCs w:val="20"/>
        </w:rPr>
        <w:t xml:space="preserve"> </w:t>
      </w:r>
      <w:r w:rsidR="00831713">
        <w:rPr>
          <w:rFonts w:asciiTheme="majorBidi" w:hAnsiTheme="majorBidi" w:cstheme="majorBidi"/>
          <w:sz w:val="20"/>
          <w:szCs w:val="20"/>
        </w:rPr>
        <w:t>maintaining control by t</w:t>
      </w:r>
      <w:r w:rsidR="007943A8" w:rsidRPr="007943A8">
        <w:rPr>
          <w:rFonts w:asciiTheme="majorBidi" w:hAnsiTheme="majorBidi" w:cstheme="majorBidi"/>
          <w:sz w:val="20"/>
          <w:szCs w:val="20"/>
        </w:rPr>
        <w:t>ransactional leaders</w:t>
      </w:r>
      <w:r w:rsidR="00831713">
        <w:rPr>
          <w:rFonts w:asciiTheme="majorBidi" w:hAnsiTheme="majorBidi" w:cstheme="majorBidi"/>
          <w:sz w:val="20"/>
          <w:szCs w:val="20"/>
        </w:rPr>
        <w:t xml:space="preserve"> in general</w:t>
      </w:r>
      <w:r w:rsidR="007943A8" w:rsidRPr="007943A8">
        <w:rPr>
          <w:rFonts w:asciiTheme="majorBidi" w:hAnsiTheme="majorBidi" w:cstheme="majorBidi"/>
          <w:sz w:val="20"/>
          <w:szCs w:val="20"/>
        </w:rPr>
        <w:t xml:space="preserve"> </w:t>
      </w:r>
      <w:r w:rsidR="00831713">
        <w:rPr>
          <w:rFonts w:asciiTheme="majorBidi" w:hAnsiTheme="majorBidi" w:cstheme="majorBidi"/>
          <w:sz w:val="20"/>
          <w:szCs w:val="20"/>
        </w:rPr>
        <w:t>hinges on using power, authority and</w:t>
      </w:r>
      <w:r w:rsidR="007943A8" w:rsidRPr="007943A8">
        <w:rPr>
          <w:rFonts w:asciiTheme="majorBidi" w:hAnsiTheme="majorBidi" w:cstheme="majorBidi"/>
          <w:sz w:val="20"/>
          <w:szCs w:val="20"/>
        </w:rPr>
        <w:t xml:space="preserve"> </w:t>
      </w:r>
      <w:r w:rsidR="00831713">
        <w:rPr>
          <w:rFonts w:asciiTheme="majorBidi" w:hAnsiTheme="majorBidi" w:cstheme="majorBidi"/>
          <w:sz w:val="20"/>
          <w:szCs w:val="20"/>
        </w:rPr>
        <w:t>bureaucracy</w:t>
      </w:r>
      <w:r w:rsidR="000B4943">
        <w:rPr>
          <w:rFonts w:asciiTheme="majorBidi" w:hAnsiTheme="majorBidi" w:cstheme="majorBidi"/>
          <w:sz w:val="20"/>
          <w:szCs w:val="20"/>
        </w:rPr>
        <w:t xml:space="preserve"> </w:t>
      </w:r>
      <w:r w:rsidR="007943A8" w:rsidRPr="007943A8">
        <w:rPr>
          <w:rFonts w:asciiTheme="majorBidi" w:hAnsiTheme="majorBidi" w:cstheme="majorBidi"/>
          <w:sz w:val="20"/>
          <w:szCs w:val="20"/>
        </w:rPr>
        <w:t>(</w:t>
      </w:r>
      <w:proofErr w:type="spellStart"/>
      <w:r w:rsidR="007943A8" w:rsidRPr="007943A8">
        <w:rPr>
          <w:rFonts w:asciiTheme="majorBidi" w:hAnsiTheme="majorBidi" w:cstheme="majorBidi"/>
          <w:sz w:val="20"/>
          <w:szCs w:val="20"/>
        </w:rPr>
        <w:t>Bennet</w:t>
      </w:r>
      <w:proofErr w:type="spellEnd"/>
      <w:r w:rsidR="007943A8" w:rsidRPr="007943A8">
        <w:rPr>
          <w:rFonts w:asciiTheme="majorBidi" w:hAnsiTheme="majorBidi" w:cstheme="majorBidi"/>
          <w:sz w:val="20"/>
          <w:szCs w:val="20"/>
        </w:rPr>
        <w:t>, 2009).</w:t>
      </w:r>
      <w:r w:rsidR="007943A8" w:rsidRPr="005C57C5">
        <w:rPr>
          <w:rFonts w:asciiTheme="majorBidi" w:hAnsiTheme="majorBidi" w:cstheme="majorBidi"/>
          <w:sz w:val="20"/>
          <w:szCs w:val="20"/>
        </w:rPr>
        <w:t xml:space="preserve"> </w:t>
      </w:r>
      <w:r w:rsidR="00B81057">
        <w:rPr>
          <w:rFonts w:asciiTheme="majorBidi" w:hAnsiTheme="majorBidi" w:cstheme="majorBidi"/>
          <w:sz w:val="20"/>
          <w:szCs w:val="20"/>
        </w:rPr>
        <w:t>In this research, the t</w:t>
      </w:r>
      <w:r w:rsidR="00B81057" w:rsidRPr="005C57C5">
        <w:rPr>
          <w:rFonts w:asciiTheme="majorBidi" w:hAnsiTheme="majorBidi" w:cstheme="majorBidi"/>
          <w:sz w:val="20"/>
          <w:szCs w:val="20"/>
        </w:rPr>
        <w:t>ransactional leadership</w:t>
      </w:r>
      <w:r w:rsidR="00B81057">
        <w:rPr>
          <w:rFonts w:asciiTheme="majorBidi" w:hAnsiTheme="majorBidi" w:cstheme="majorBidi"/>
          <w:sz w:val="20"/>
          <w:szCs w:val="20"/>
        </w:rPr>
        <w:t xml:space="preserve"> within the context of Islamic banking</w:t>
      </w:r>
      <w:r w:rsidR="00EE576A">
        <w:rPr>
          <w:rFonts w:asciiTheme="majorBidi" w:hAnsiTheme="majorBidi" w:cstheme="majorBidi"/>
          <w:sz w:val="20"/>
          <w:szCs w:val="20"/>
        </w:rPr>
        <w:t xml:space="preserve"> can be defined</w:t>
      </w:r>
      <w:r w:rsidR="00B81057">
        <w:rPr>
          <w:rFonts w:asciiTheme="majorBidi" w:hAnsiTheme="majorBidi" w:cstheme="majorBidi"/>
          <w:sz w:val="20"/>
          <w:szCs w:val="20"/>
        </w:rPr>
        <w:t xml:space="preserve"> as </w:t>
      </w:r>
      <w:r w:rsidR="002F639E" w:rsidRPr="005C57C5">
        <w:rPr>
          <w:rFonts w:asciiTheme="majorBidi" w:hAnsiTheme="majorBidi" w:cstheme="majorBidi"/>
          <w:sz w:val="20"/>
          <w:szCs w:val="20"/>
        </w:rPr>
        <w:t>the</w:t>
      </w:r>
      <w:r w:rsidR="00B81057">
        <w:rPr>
          <w:rFonts w:asciiTheme="majorBidi" w:hAnsiTheme="majorBidi" w:cstheme="majorBidi"/>
          <w:sz w:val="20"/>
          <w:szCs w:val="20"/>
        </w:rPr>
        <w:t xml:space="preserve"> ability of Islamic banks leaders to</w:t>
      </w:r>
      <w:r w:rsidR="002F639E" w:rsidRPr="005C57C5">
        <w:rPr>
          <w:rFonts w:asciiTheme="majorBidi" w:hAnsiTheme="majorBidi" w:cstheme="majorBidi"/>
          <w:sz w:val="20"/>
          <w:szCs w:val="20"/>
        </w:rPr>
        <w:t xml:space="preserve"> use </w:t>
      </w:r>
      <w:r w:rsidR="00B81057" w:rsidRPr="005C57C5">
        <w:rPr>
          <w:rFonts w:asciiTheme="majorBidi" w:hAnsiTheme="majorBidi" w:cstheme="majorBidi"/>
          <w:sz w:val="20"/>
          <w:szCs w:val="20"/>
        </w:rPr>
        <w:t>rewards</w:t>
      </w:r>
      <w:r w:rsidR="00B81057">
        <w:rPr>
          <w:rFonts w:asciiTheme="majorBidi" w:hAnsiTheme="majorBidi" w:cstheme="majorBidi"/>
          <w:sz w:val="20"/>
          <w:szCs w:val="20"/>
        </w:rPr>
        <w:t xml:space="preserve"> / punishment system </w:t>
      </w:r>
      <w:r w:rsidR="002F639E" w:rsidRPr="005C57C5">
        <w:rPr>
          <w:rFonts w:asciiTheme="majorBidi" w:hAnsiTheme="majorBidi" w:cstheme="majorBidi"/>
          <w:sz w:val="20"/>
          <w:szCs w:val="20"/>
        </w:rPr>
        <w:t xml:space="preserve">with the </w:t>
      </w:r>
      <w:r w:rsidR="00B81057">
        <w:rPr>
          <w:rFonts w:asciiTheme="majorBidi" w:hAnsiTheme="majorBidi" w:cstheme="majorBidi"/>
          <w:sz w:val="20"/>
          <w:szCs w:val="20"/>
        </w:rPr>
        <w:t>aim of</w:t>
      </w:r>
      <w:r w:rsidR="002F639E" w:rsidRPr="005C57C5">
        <w:rPr>
          <w:rFonts w:asciiTheme="majorBidi" w:hAnsiTheme="majorBidi" w:cstheme="majorBidi"/>
          <w:sz w:val="20"/>
          <w:szCs w:val="20"/>
        </w:rPr>
        <w:t xml:space="preserve"> </w:t>
      </w:r>
      <w:r w:rsidR="00E75664">
        <w:rPr>
          <w:rFonts w:asciiTheme="majorBidi" w:hAnsiTheme="majorBidi" w:cstheme="majorBidi"/>
          <w:sz w:val="20"/>
          <w:szCs w:val="20"/>
        </w:rPr>
        <w:t>helping</w:t>
      </w:r>
      <w:r w:rsidR="002F639E" w:rsidRPr="005C57C5">
        <w:rPr>
          <w:rFonts w:asciiTheme="majorBidi" w:hAnsiTheme="majorBidi" w:cstheme="majorBidi"/>
          <w:sz w:val="20"/>
          <w:szCs w:val="20"/>
        </w:rPr>
        <w:t xml:space="preserve"> employees</w:t>
      </w:r>
      <w:r w:rsidR="00B81057">
        <w:rPr>
          <w:rFonts w:asciiTheme="majorBidi" w:hAnsiTheme="majorBidi" w:cstheme="majorBidi"/>
          <w:sz w:val="20"/>
          <w:szCs w:val="20"/>
        </w:rPr>
        <w:t>’ to apply</w:t>
      </w:r>
      <w:r w:rsidR="002F639E" w:rsidRPr="005C57C5">
        <w:rPr>
          <w:rFonts w:asciiTheme="majorBidi" w:hAnsiTheme="majorBidi" w:cstheme="majorBidi"/>
          <w:sz w:val="20"/>
          <w:szCs w:val="20"/>
        </w:rPr>
        <w:t xml:space="preserve"> </w:t>
      </w:r>
      <w:r w:rsidR="00B81057">
        <w:rPr>
          <w:rFonts w:asciiTheme="majorBidi" w:hAnsiTheme="majorBidi" w:cstheme="majorBidi"/>
          <w:sz w:val="20"/>
          <w:szCs w:val="20"/>
        </w:rPr>
        <w:t>their own ideas</w:t>
      </w:r>
      <w:r w:rsidR="002F639E" w:rsidRPr="005C57C5">
        <w:rPr>
          <w:rFonts w:asciiTheme="majorBidi" w:hAnsiTheme="majorBidi" w:cstheme="majorBidi"/>
          <w:sz w:val="20"/>
          <w:szCs w:val="20"/>
        </w:rPr>
        <w:t xml:space="preserve"> </w:t>
      </w:r>
      <w:r w:rsidR="00B81057">
        <w:rPr>
          <w:rFonts w:asciiTheme="majorBidi" w:hAnsiTheme="majorBidi" w:cstheme="majorBidi"/>
          <w:sz w:val="20"/>
          <w:szCs w:val="20"/>
        </w:rPr>
        <w:t>to attain Islamic banks goals</w:t>
      </w:r>
      <w:r w:rsidR="00230716">
        <w:rPr>
          <w:rFonts w:asciiTheme="majorBidi" w:hAnsiTheme="majorBidi" w:cstheme="majorBidi"/>
          <w:sz w:val="20"/>
          <w:szCs w:val="20"/>
        </w:rPr>
        <w:t>, which can be reflected at the end of the day</w:t>
      </w:r>
      <w:r w:rsidR="00D9221B">
        <w:rPr>
          <w:rFonts w:asciiTheme="majorBidi" w:hAnsiTheme="majorBidi" w:cstheme="majorBidi"/>
          <w:sz w:val="20"/>
          <w:szCs w:val="20"/>
        </w:rPr>
        <w:t xml:space="preserve"> </w:t>
      </w:r>
      <w:r w:rsidR="00230716">
        <w:rPr>
          <w:rFonts w:asciiTheme="majorBidi" w:hAnsiTheme="majorBidi" w:cstheme="majorBidi"/>
          <w:sz w:val="20"/>
          <w:szCs w:val="20"/>
        </w:rPr>
        <w:t>in improving</w:t>
      </w:r>
      <w:r w:rsidR="00D9221B">
        <w:rPr>
          <w:rFonts w:asciiTheme="majorBidi" w:hAnsiTheme="majorBidi" w:cstheme="majorBidi"/>
          <w:sz w:val="20"/>
          <w:szCs w:val="20"/>
        </w:rPr>
        <w:t xml:space="preserve"> the overall banks </w:t>
      </w:r>
      <w:r w:rsidR="00D9221B">
        <w:rPr>
          <w:rFonts w:asciiTheme="majorBidi" w:hAnsiTheme="majorBidi" w:cstheme="majorBidi"/>
          <w:sz w:val="20"/>
          <w:szCs w:val="20"/>
        </w:rPr>
        <w:lastRenderedPageBreak/>
        <w:t>reputation</w:t>
      </w:r>
      <w:r w:rsidR="00747A1A">
        <w:rPr>
          <w:rFonts w:asciiTheme="majorBidi" w:hAnsiTheme="majorBidi" w:cstheme="majorBidi"/>
          <w:sz w:val="20"/>
          <w:szCs w:val="20"/>
        </w:rPr>
        <w:t>.</w:t>
      </w:r>
      <w:r w:rsidR="00646292">
        <w:rPr>
          <w:rFonts w:asciiTheme="majorBidi" w:hAnsiTheme="majorBidi" w:cstheme="majorBidi"/>
          <w:sz w:val="20"/>
          <w:szCs w:val="20"/>
        </w:rPr>
        <w:t xml:space="preserve"> Consequently, the following </w:t>
      </w:r>
      <w:r w:rsidR="00D9221B" w:rsidRPr="00572FF8">
        <w:rPr>
          <w:rFonts w:asciiTheme="majorBidi" w:hAnsiTheme="majorBidi" w:cstheme="majorBidi"/>
          <w:sz w:val="20"/>
          <w:szCs w:val="20"/>
        </w:rPr>
        <w:t>hypothesis</w:t>
      </w:r>
      <w:r w:rsidR="00230716">
        <w:rPr>
          <w:rFonts w:asciiTheme="majorBidi" w:hAnsiTheme="majorBidi" w:cstheme="majorBidi"/>
          <w:sz w:val="20"/>
          <w:szCs w:val="20"/>
        </w:rPr>
        <w:t xml:space="preserve"> can be proposed</w:t>
      </w:r>
      <w:r w:rsidR="00D9221B" w:rsidRPr="00572FF8">
        <w:rPr>
          <w:rFonts w:asciiTheme="majorBidi" w:hAnsiTheme="majorBidi" w:cstheme="majorBidi"/>
          <w:sz w:val="20"/>
          <w:szCs w:val="20"/>
        </w:rPr>
        <w:t>:</w:t>
      </w:r>
    </w:p>
    <w:p w:rsidR="00493798" w:rsidRPr="00572FF8" w:rsidRDefault="00D9221B" w:rsidP="00C52565">
      <w:pPr>
        <w:autoSpaceDE w:val="0"/>
        <w:autoSpaceDN w:val="0"/>
        <w:adjustRightInd w:val="0"/>
        <w:spacing w:after="0" w:line="240" w:lineRule="auto"/>
        <w:jc w:val="both"/>
        <w:rPr>
          <w:rFonts w:asciiTheme="majorBidi" w:hAnsiTheme="majorBidi" w:cstheme="majorBidi"/>
          <w:sz w:val="20"/>
          <w:szCs w:val="20"/>
        </w:rPr>
      </w:pPr>
      <w:r w:rsidRPr="00A12749">
        <w:rPr>
          <w:rFonts w:asciiTheme="majorBidi" w:hAnsiTheme="majorBidi" w:cstheme="majorBidi"/>
          <w:b/>
          <w:bCs/>
          <w:sz w:val="20"/>
          <w:szCs w:val="20"/>
        </w:rPr>
        <w:t>H1:</w:t>
      </w:r>
      <w:r>
        <w:rPr>
          <w:rFonts w:asciiTheme="majorBidi" w:hAnsiTheme="majorBidi" w:cstheme="majorBidi"/>
          <w:sz w:val="20"/>
          <w:szCs w:val="20"/>
        </w:rPr>
        <w:t xml:space="preserve"> </w:t>
      </w:r>
      <w:r w:rsidR="00B92908">
        <w:rPr>
          <w:rFonts w:asciiTheme="majorBidi" w:hAnsiTheme="majorBidi" w:cstheme="majorBidi"/>
          <w:sz w:val="20"/>
          <w:szCs w:val="20"/>
        </w:rPr>
        <w:t>Transactional leadership</w:t>
      </w:r>
      <w:r>
        <w:rPr>
          <w:rFonts w:asciiTheme="majorBidi" w:hAnsiTheme="majorBidi" w:cstheme="majorBidi"/>
          <w:sz w:val="20"/>
          <w:szCs w:val="20"/>
        </w:rPr>
        <w:t xml:space="preserve"> positively </w:t>
      </w:r>
      <w:r w:rsidR="00B92908">
        <w:rPr>
          <w:rFonts w:asciiTheme="majorBidi" w:hAnsiTheme="majorBidi" w:cstheme="majorBidi"/>
          <w:sz w:val="20"/>
          <w:szCs w:val="20"/>
        </w:rPr>
        <w:t>influences</w:t>
      </w:r>
      <w:r>
        <w:rPr>
          <w:rFonts w:asciiTheme="majorBidi" w:hAnsiTheme="majorBidi" w:cstheme="majorBidi"/>
          <w:sz w:val="20"/>
          <w:szCs w:val="20"/>
        </w:rPr>
        <w:t xml:space="preserve"> </w:t>
      </w:r>
      <w:r w:rsidR="00B92908">
        <w:rPr>
          <w:rFonts w:asciiTheme="majorBidi" w:hAnsiTheme="majorBidi" w:cstheme="majorBidi"/>
          <w:sz w:val="20"/>
          <w:szCs w:val="20"/>
        </w:rPr>
        <w:t>Islamic banks reputation</w:t>
      </w:r>
      <w:r>
        <w:rPr>
          <w:rFonts w:asciiTheme="majorBidi" w:hAnsiTheme="majorBidi" w:cstheme="majorBidi"/>
          <w:sz w:val="20"/>
          <w:szCs w:val="20"/>
        </w:rPr>
        <w:t xml:space="preserve">. </w:t>
      </w:r>
    </w:p>
    <w:p w:rsidR="0022694A" w:rsidRDefault="0022694A" w:rsidP="00C52565">
      <w:pPr>
        <w:autoSpaceDE w:val="0"/>
        <w:autoSpaceDN w:val="0"/>
        <w:adjustRightInd w:val="0"/>
        <w:spacing w:after="0" w:line="240" w:lineRule="auto"/>
        <w:jc w:val="both"/>
        <w:rPr>
          <w:rFonts w:asciiTheme="majorBidi" w:hAnsiTheme="majorBidi" w:cstheme="majorBidi"/>
          <w:sz w:val="20"/>
          <w:szCs w:val="20"/>
        </w:rPr>
      </w:pPr>
    </w:p>
    <w:p w:rsidR="00162F3F" w:rsidRDefault="00C50E55" w:rsidP="00F32E68">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For</w:t>
      </w:r>
      <w:r w:rsidR="009C4B42">
        <w:rPr>
          <w:rFonts w:asciiTheme="majorBidi" w:hAnsiTheme="majorBidi" w:cstheme="majorBidi"/>
          <w:sz w:val="20"/>
          <w:szCs w:val="20"/>
        </w:rPr>
        <w:t xml:space="preserve"> </w:t>
      </w:r>
      <w:r w:rsidR="009C4B42" w:rsidRPr="007E305B">
        <w:rPr>
          <w:rFonts w:asciiTheme="majorBidi" w:hAnsiTheme="majorBidi" w:cstheme="majorBidi"/>
          <w:sz w:val="20"/>
          <w:szCs w:val="20"/>
        </w:rPr>
        <w:t>transformational leadership</w:t>
      </w:r>
      <w:r>
        <w:rPr>
          <w:rFonts w:asciiTheme="majorBidi" w:hAnsiTheme="majorBidi" w:cstheme="majorBidi"/>
          <w:sz w:val="20"/>
          <w:szCs w:val="20"/>
        </w:rPr>
        <w:t>; it can be built</w:t>
      </w:r>
      <w:r w:rsidR="0073669A">
        <w:rPr>
          <w:rFonts w:asciiTheme="majorBidi" w:hAnsiTheme="majorBidi" w:cstheme="majorBidi"/>
          <w:sz w:val="20"/>
          <w:szCs w:val="20"/>
        </w:rPr>
        <w:t xml:space="preserve"> </w:t>
      </w:r>
      <w:r>
        <w:rPr>
          <w:rFonts w:asciiTheme="majorBidi" w:hAnsiTheme="majorBidi" w:cstheme="majorBidi"/>
          <w:sz w:val="20"/>
          <w:szCs w:val="20"/>
        </w:rPr>
        <w:t>based on creating</w:t>
      </w:r>
      <w:r w:rsidR="0073669A" w:rsidRPr="00B8488A">
        <w:rPr>
          <w:rFonts w:asciiTheme="majorBidi" w:hAnsiTheme="majorBidi" w:cstheme="majorBidi"/>
          <w:sz w:val="20"/>
          <w:szCs w:val="20"/>
        </w:rPr>
        <w:t xml:space="preserve"> a</w:t>
      </w:r>
      <w:r>
        <w:rPr>
          <w:rFonts w:asciiTheme="majorBidi" w:hAnsiTheme="majorBidi" w:cstheme="majorBidi"/>
          <w:sz w:val="20"/>
          <w:szCs w:val="20"/>
        </w:rPr>
        <w:t xml:space="preserve"> </w:t>
      </w:r>
      <w:r w:rsidRPr="00B8488A">
        <w:rPr>
          <w:rFonts w:asciiTheme="majorBidi" w:hAnsiTheme="majorBidi" w:cstheme="majorBidi"/>
          <w:sz w:val="20"/>
          <w:szCs w:val="20"/>
        </w:rPr>
        <w:t>persuasive</w:t>
      </w:r>
      <w:r>
        <w:rPr>
          <w:rFonts w:asciiTheme="majorBidi" w:hAnsiTheme="majorBidi" w:cstheme="majorBidi"/>
          <w:sz w:val="20"/>
          <w:szCs w:val="20"/>
        </w:rPr>
        <w:t xml:space="preserve"> and</w:t>
      </w:r>
      <w:r w:rsidR="0073669A" w:rsidRPr="00B8488A">
        <w:rPr>
          <w:rFonts w:asciiTheme="majorBidi" w:hAnsiTheme="majorBidi" w:cstheme="majorBidi"/>
          <w:sz w:val="20"/>
          <w:szCs w:val="20"/>
        </w:rPr>
        <w:t xml:space="preserve"> clear vision </w:t>
      </w:r>
      <w:r w:rsidR="008442EC">
        <w:rPr>
          <w:rFonts w:asciiTheme="majorBidi" w:hAnsiTheme="majorBidi" w:cstheme="majorBidi"/>
          <w:sz w:val="20"/>
          <w:szCs w:val="20"/>
        </w:rPr>
        <w:t>(</w:t>
      </w:r>
      <w:r w:rsidR="00B0124D">
        <w:rPr>
          <w:rFonts w:asciiTheme="majorBidi" w:hAnsiTheme="majorBidi" w:cstheme="majorBidi"/>
          <w:sz w:val="20"/>
          <w:szCs w:val="20"/>
        </w:rPr>
        <w:t xml:space="preserve">Wright et al., 2012). </w:t>
      </w:r>
      <w:r w:rsidR="00C46873">
        <w:rPr>
          <w:rFonts w:asciiTheme="majorBidi" w:hAnsiTheme="majorBidi" w:cstheme="majorBidi"/>
          <w:sz w:val="20"/>
          <w:szCs w:val="20"/>
        </w:rPr>
        <w:t xml:space="preserve">According to </w:t>
      </w:r>
      <w:r w:rsidR="00B0124D">
        <w:rPr>
          <w:rFonts w:asciiTheme="majorBidi" w:hAnsiTheme="majorBidi" w:cstheme="majorBidi"/>
          <w:sz w:val="20"/>
          <w:szCs w:val="20"/>
        </w:rPr>
        <w:t>Jin (</w:t>
      </w:r>
      <w:r w:rsidR="00B311A3" w:rsidRPr="00B311A3">
        <w:rPr>
          <w:rFonts w:asciiTheme="majorBidi" w:hAnsiTheme="majorBidi" w:cstheme="majorBidi"/>
          <w:sz w:val="20"/>
          <w:szCs w:val="20"/>
        </w:rPr>
        <w:t xml:space="preserve">2010), </w:t>
      </w:r>
      <w:r w:rsidR="002A0412">
        <w:rPr>
          <w:rFonts w:asciiTheme="majorBidi" w:hAnsiTheme="majorBidi" w:cstheme="majorBidi"/>
          <w:sz w:val="20"/>
          <w:szCs w:val="20"/>
        </w:rPr>
        <w:t xml:space="preserve">the concept of </w:t>
      </w:r>
      <w:r w:rsidR="00B311A3" w:rsidRPr="00B311A3">
        <w:rPr>
          <w:rFonts w:asciiTheme="majorBidi" w:hAnsiTheme="majorBidi" w:cstheme="majorBidi"/>
          <w:sz w:val="20"/>
          <w:szCs w:val="20"/>
        </w:rPr>
        <w:t xml:space="preserve">transformational leadership </w:t>
      </w:r>
      <w:r w:rsidR="002A0412">
        <w:rPr>
          <w:rFonts w:asciiTheme="majorBidi" w:hAnsiTheme="majorBidi" w:cstheme="majorBidi"/>
          <w:sz w:val="20"/>
          <w:szCs w:val="20"/>
        </w:rPr>
        <w:t xml:space="preserve">combines </w:t>
      </w:r>
      <w:r w:rsidR="00B311A3" w:rsidRPr="00B311A3">
        <w:rPr>
          <w:rFonts w:asciiTheme="majorBidi" w:hAnsiTheme="majorBidi" w:cstheme="majorBidi"/>
          <w:sz w:val="20"/>
          <w:szCs w:val="20"/>
        </w:rPr>
        <w:t xml:space="preserve">empathy, </w:t>
      </w:r>
      <w:r w:rsidR="002A0412" w:rsidRPr="00B311A3">
        <w:rPr>
          <w:rFonts w:asciiTheme="majorBidi" w:hAnsiTheme="majorBidi" w:cstheme="majorBidi"/>
          <w:sz w:val="20"/>
          <w:szCs w:val="20"/>
        </w:rPr>
        <w:t>relationship b</w:t>
      </w:r>
      <w:r w:rsidR="002A0412">
        <w:rPr>
          <w:rFonts w:asciiTheme="majorBidi" w:hAnsiTheme="majorBidi" w:cstheme="majorBidi"/>
          <w:sz w:val="20"/>
          <w:szCs w:val="20"/>
        </w:rPr>
        <w:t>uilding</w:t>
      </w:r>
      <w:r w:rsidR="00B311A3" w:rsidRPr="00B311A3">
        <w:rPr>
          <w:rFonts w:asciiTheme="majorBidi" w:hAnsiTheme="majorBidi" w:cstheme="majorBidi"/>
          <w:sz w:val="20"/>
          <w:szCs w:val="20"/>
        </w:rPr>
        <w:t xml:space="preserve">, </w:t>
      </w:r>
      <w:r w:rsidR="002A0412">
        <w:rPr>
          <w:rFonts w:asciiTheme="majorBidi" w:hAnsiTheme="majorBidi" w:cstheme="majorBidi"/>
          <w:sz w:val="20"/>
          <w:szCs w:val="20"/>
        </w:rPr>
        <w:t>responsibility</w:t>
      </w:r>
      <w:r w:rsidR="00B0124D">
        <w:rPr>
          <w:rFonts w:asciiTheme="majorBidi" w:hAnsiTheme="majorBidi" w:cstheme="majorBidi"/>
          <w:sz w:val="20"/>
          <w:szCs w:val="20"/>
        </w:rPr>
        <w:t xml:space="preserve"> and innovation</w:t>
      </w:r>
      <w:r w:rsidR="00B311A3" w:rsidRPr="00B311A3">
        <w:rPr>
          <w:rFonts w:asciiTheme="majorBidi" w:hAnsiTheme="majorBidi" w:cstheme="majorBidi"/>
          <w:sz w:val="20"/>
          <w:szCs w:val="20"/>
        </w:rPr>
        <w:t xml:space="preserve">. </w:t>
      </w:r>
      <w:r w:rsidR="001766C9">
        <w:rPr>
          <w:rFonts w:asciiTheme="majorBidi" w:hAnsiTheme="majorBidi" w:cstheme="majorBidi"/>
          <w:sz w:val="20"/>
          <w:szCs w:val="20"/>
        </w:rPr>
        <w:t>In consequence</w:t>
      </w:r>
      <w:r w:rsidR="005D4D5F">
        <w:rPr>
          <w:rFonts w:asciiTheme="majorBidi" w:hAnsiTheme="majorBidi" w:cstheme="majorBidi"/>
          <w:sz w:val="20"/>
          <w:szCs w:val="20"/>
        </w:rPr>
        <w:t>, i</w:t>
      </w:r>
      <w:r w:rsidR="00B311A3" w:rsidRPr="00B311A3">
        <w:rPr>
          <w:rFonts w:asciiTheme="majorBidi" w:hAnsiTheme="majorBidi" w:cstheme="majorBidi"/>
          <w:sz w:val="20"/>
          <w:szCs w:val="20"/>
        </w:rPr>
        <w:t xml:space="preserve">t </w:t>
      </w:r>
      <w:r w:rsidR="005D4D5F">
        <w:rPr>
          <w:rFonts w:asciiTheme="majorBidi" w:hAnsiTheme="majorBidi" w:cstheme="majorBidi"/>
          <w:sz w:val="20"/>
          <w:szCs w:val="20"/>
        </w:rPr>
        <w:t>encourages trustworthy atmosphere</w:t>
      </w:r>
      <w:r w:rsidR="00B311A3" w:rsidRPr="00B311A3">
        <w:rPr>
          <w:rFonts w:asciiTheme="majorBidi" w:hAnsiTheme="majorBidi" w:cstheme="majorBidi"/>
          <w:sz w:val="20"/>
          <w:szCs w:val="20"/>
        </w:rPr>
        <w:t xml:space="preserve">, </w:t>
      </w:r>
      <w:r w:rsidR="005D4D5F">
        <w:rPr>
          <w:rFonts w:asciiTheme="majorBidi" w:hAnsiTheme="majorBidi" w:cstheme="majorBidi"/>
          <w:sz w:val="20"/>
          <w:szCs w:val="20"/>
        </w:rPr>
        <w:t>supporting</w:t>
      </w:r>
      <w:r w:rsidR="00B0124D" w:rsidRPr="00B311A3">
        <w:rPr>
          <w:rFonts w:asciiTheme="majorBidi" w:hAnsiTheme="majorBidi" w:cstheme="majorBidi"/>
          <w:sz w:val="20"/>
          <w:szCs w:val="20"/>
        </w:rPr>
        <w:t xml:space="preserve"> employees</w:t>
      </w:r>
      <w:r w:rsidR="00B311A3" w:rsidRPr="00B311A3">
        <w:rPr>
          <w:rFonts w:asciiTheme="majorBidi" w:hAnsiTheme="majorBidi" w:cstheme="majorBidi"/>
          <w:sz w:val="20"/>
          <w:szCs w:val="20"/>
        </w:rPr>
        <w:t xml:space="preserve">’ </w:t>
      </w:r>
      <w:r w:rsidR="005D4D5F">
        <w:rPr>
          <w:rFonts w:asciiTheme="majorBidi" w:hAnsiTheme="majorBidi" w:cstheme="majorBidi"/>
          <w:sz w:val="20"/>
          <w:szCs w:val="20"/>
        </w:rPr>
        <w:t>self-</w:t>
      </w:r>
      <w:r w:rsidR="005D4D5F" w:rsidRPr="00B311A3">
        <w:rPr>
          <w:rFonts w:asciiTheme="majorBidi" w:hAnsiTheme="majorBidi" w:cstheme="majorBidi"/>
          <w:sz w:val="20"/>
          <w:szCs w:val="20"/>
        </w:rPr>
        <w:t>confidence</w:t>
      </w:r>
      <w:r w:rsidR="00B0124D" w:rsidRPr="00B311A3">
        <w:rPr>
          <w:rFonts w:asciiTheme="majorBidi" w:hAnsiTheme="majorBidi" w:cstheme="majorBidi"/>
          <w:sz w:val="20"/>
          <w:szCs w:val="20"/>
        </w:rPr>
        <w:t xml:space="preserve"> and</w:t>
      </w:r>
      <w:r w:rsidR="00B311A3" w:rsidRPr="00B311A3">
        <w:rPr>
          <w:rFonts w:asciiTheme="majorBidi" w:hAnsiTheme="majorBidi" w:cstheme="majorBidi"/>
          <w:sz w:val="20"/>
          <w:szCs w:val="20"/>
        </w:rPr>
        <w:t xml:space="preserve"> </w:t>
      </w:r>
      <w:r w:rsidR="00192506">
        <w:rPr>
          <w:rFonts w:asciiTheme="majorBidi" w:hAnsiTheme="majorBidi" w:cstheme="majorBidi"/>
          <w:sz w:val="20"/>
          <w:szCs w:val="20"/>
        </w:rPr>
        <w:t xml:space="preserve">push up </w:t>
      </w:r>
      <w:r w:rsidR="00192506" w:rsidRPr="00B311A3">
        <w:rPr>
          <w:rFonts w:asciiTheme="majorBidi" w:hAnsiTheme="majorBidi" w:cstheme="majorBidi"/>
          <w:sz w:val="20"/>
          <w:szCs w:val="20"/>
        </w:rPr>
        <w:t>their</w:t>
      </w:r>
      <w:r w:rsidR="00192506">
        <w:rPr>
          <w:rFonts w:asciiTheme="majorBidi" w:hAnsiTheme="majorBidi" w:cstheme="majorBidi"/>
          <w:sz w:val="20"/>
          <w:szCs w:val="20"/>
        </w:rPr>
        <w:t xml:space="preserve"> career </w:t>
      </w:r>
      <w:r w:rsidR="00B311A3" w:rsidRPr="00B311A3">
        <w:rPr>
          <w:rFonts w:asciiTheme="majorBidi" w:hAnsiTheme="majorBidi" w:cstheme="majorBidi"/>
          <w:sz w:val="20"/>
          <w:szCs w:val="20"/>
        </w:rPr>
        <w:t xml:space="preserve">development. </w:t>
      </w:r>
      <w:r w:rsidR="00492200" w:rsidRPr="00B311A3">
        <w:rPr>
          <w:rFonts w:asciiTheme="majorBidi" w:hAnsiTheme="majorBidi" w:cstheme="majorBidi"/>
          <w:sz w:val="20"/>
          <w:szCs w:val="20"/>
        </w:rPr>
        <w:t>As well</w:t>
      </w:r>
      <w:r w:rsidR="00492200">
        <w:rPr>
          <w:rFonts w:asciiTheme="majorBidi" w:hAnsiTheme="majorBidi" w:cstheme="majorBidi"/>
          <w:sz w:val="20"/>
          <w:szCs w:val="20"/>
        </w:rPr>
        <w:t>, transformational leaders</w:t>
      </w:r>
      <w:r w:rsidR="00B311A3" w:rsidRPr="00B311A3">
        <w:rPr>
          <w:rFonts w:asciiTheme="majorBidi" w:hAnsiTheme="majorBidi" w:cstheme="majorBidi"/>
          <w:sz w:val="20"/>
          <w:szCs w:val="20"/>
        </w:rPr>
        <w:t xml:space="preserve"> </w:t>
      </w:r>
      <w:r w:rsidR="00492200">
        <w:rPr>
          <w:rFonts w:asciiTheme="majorBidi" w:hAnsiTheme="majorBidi" w:cstheme="majorBidi"/>
          <w:sz w:val="20"/>
          <w:szCs w:val="20"/>
        </w:rPr>
        <w:t>share their</w:t>
      </w:r>
      <w:r w:rsidR="00B311A3" w:rsidRPr="00B311A3">
        <w:rPr>
          <w:rFonts w:asciiTheme="majorBidi" w:hAnsiTheme="majorBidi" w:cstheme="majorBidi"/>
          <w:sz w:val="20"/>
          <w:szCs w:val="20"/>
        </w:rPr>
        <w:t xml:space="preserve"> </w:t>
      </w:r>
      <w:r w:rsidR="00B0124D">
        <w:rPr>
          <w:rFonts w:asciiTheme="majorBidi" w:hAnsiTheme="majorBidi" w:cstheme="majorBidi"/>
          <w:sz w:val="20"/>
          <w:szCs w:val="20"/>
        </w:rPr>
        <w:t>power</w:t>
      </w:r>
      <w:r w:rsidR="00492200" w:rsidRPr="00492200">
        <w:rPr>
          <w:rFonts w:asciiTheme="majorBidi" w:hAnsiTheme="majorBidi" w:cstheme="majorBidi"/>
          <w:sz w:val="20"/>
          <w:szCs w:val="20"/>
        </w:rPr>
        <w:t xml:space="preserve"> </w:t>
      </w:r>
      <w:r w:rsidR="00492200">
        <w:rPr>
          <w:rFonts w:asciiTheme="majorBidi" w:hAnsiTheme="majorBidi" w:cstheme="majorBidi"/>
          <w:sz w:val="20"/>
          <w:szCs w:val="20"/>
        </w:rPr>
        <w:t>and involve employees in making different decisions</w:t>
      </w:r>
      <w:r w:rsidR="00B0124D">
        <w:rPr>
          <w:rFonts w:asciiTheme="majorBidi" w:hAnsiTheme="majorBidi" w:cstheme="majorBidi"/>
          <w:sz w:val="20"/>
          <w:szCs w:val="20"/>
        </w:rPr>
        <w:t xml:space="preserve">. </w:t>
      </w:r>
      <w:r w:rsidR="00EE576A">
        <w:rPr>
          <w:rFonts w:asciiTheme="majorBidi" w:hAnsiTheme="majorBidi" w:cstheme="majorBidi"/>
          <w:sz w:val="20"/>
          <w:szCs w:val="20"/>
        </w:rPr>
        <w:t>Thus, the ability of Islamic banks leaders to create, share and sustain clear</w:t>
      </w:r>
      <w:r w:rsidR="0042784F">
        <w:rPr>
          <w:rFonts w:asciiTheme="majorBidi" w:hAnsiTheme="majorBidi" w:cstheme="majorBidi"/>
          <w:sz w:val="20"/>
          <w:szCs w:val="20"/>
        </w:rPr>
        <w:t xml:space="preserve"> goals and</w:t>
      </w:r>
      <w:r w:rsidR="00EE576A">
        <w:rPr>
          <w:rFonts w:asciiTheme="majorBidi" w:hAnsiTheme="majorBidi" w:cstheme="majorBidi"/>
          <w:sz w:val="20"/>
          <w:szCs w:val="20"/>
        </w:rPr>
        <w:t xml:space="preserve"> vision hand in hand with the employee</w:t>
      </w:r>
      <w:r w:rsidR="00885257">
        <w:rPr>
          <w:rFonts w:asciiTheme="majorBidi" w:hAnsiTheme="majorBidi" w:cstheme="majorBidi"/>
          <w:sz w:val="20"/>
          <w:szCs w:val="20"/>
        </w:rPr>
        <w:t>s might contribute in enhancing Islamic banks reputation</w:t>
      </w:r>
      <w:r w:rsidR="00E50EB5">
        <w:rPr>
          <w:rFonts w:asciiTheme="majorBidi" w:hAnsiTheme="majorBidi" w:cstheme="majorBidi"/>
          <w:sz w:val="20"/>
          <w:szCs w:val="20"/>
        </w:rPr>
        <w:t xml:space="preserve">. </w:t>
      </w:r>
      <w:r w:rsidR="00162F3F" w:rsidRPr="00572FF8">
        <w:rPr>
          <w:rFonts w:asciiTheme="majorBidi" w:hAnsiTheme="majorBidi" w:cstheme="majorBidi"/>
          <w:sz w:val="20"/>
          <w:szCs w:val="20"/>
        </w:rPr>
        <w:t>Consequently, the following hypothesis</w:t>
      </w:r>
      <w:r w:rsidR="00162F3F">
        <w:rPr>
          <w:rFonts w:asciiTheme="majorBidi" w:hAnsiTheme="majorBidi" w:cstheme="majorBidi"/>
          <w:sz w:val="20"/>
          <w:szCs w:val="20"/>
        </w:rPr>
        <w:t xml:space="preserve"> can be proposed</w:t>
      </w:r>
      <w:r w:rsidR="00162F3F" w:rsidRPr="00572FF8">
        <w:rPr>
          <w:rFonts w:asciiTheme="majorBidi" w:hAnsiTheme="majorBidi" w:cstheme="majorBidi"/>
          <w:sz w:val="20"/>
          <w:szCs w:val="20"/>
        </w:rPr>
        <w:t>:</w:t>
      </w:r>
    </w:p>
    <w:p w:rsidR="00507DE6" w:rsidRDefault="00162F3F" w:rsidP="00C52565">
      <w:pPr>
        <w:autoSpaceDE w:val="0"/>
        <w:autoSpaceDN w:val="0"/>
        <w:adjustRightInd w:val="0"/>
        <w:spacing w:after="0" w:line="240" w:lineRule="auto"/>
        <w:jc w:val="both"/>
        <w:rPr>
          <w:rFonts w:asciiTheme="majorBidi" w:hAnsiTheme="majorBidi" w:cstheme="majorBidi"/>
          <w:sz w:val="20"/>
          <w:szCs w:val="20"/>
        </w:rPr>
      </w:pPr>
      <w:r w:rsidRPr="00A12749">
        <w:rPr>
          <w:rFonts w:asciiTheme="majorBidi" w:hAnsiTheme="majorBidi" w:cstheme="majorBidi"/>
          <w:b/>
          <w:bCs/>
          <w:sz w:val="20"/>
          <w:szCs w:val="20"/>
        </w:rPr>
        <w:t>H</w:t>
      </w:r>
      <w:r>
        <w:rPr>
          <w:rFonts w:asciiTheme="majorBidi" w:hAnsiTheme="majorBidi" w:cstheme="majorBidi"/>
          <w:b/>
          <w:bCs/>
          <w:sz w:val="20"/>
          <w:szCs w:val="20"/>
        </w:rPr>
        <w:t>2</w:t>
      </w:r>
      <w:r w:rsidRPr="00A12749">
        <w:rPr>
          <w:rFonts w:asciiTheme="majorBidi" w:hAnsiTheme="majorBidi" w:cstheme="majorBidi"/>
          <w:b/>
          <w:bCs/>
          <w:sz w:val="20"/>
          <w:szCs w:val="20"/>
        </w:rPr>
        <w:t>:</w:t>
      </w:r>
      <w:r>
        <w:rPr>
          <w:rFonts w:asciiTheme="majorBidi" w:hAnsiTheme="majorBidi" w:cstheme="majorBidi"/>
          <w:sz w:val="20"/>
          <w:szCs w:val="20"/>
        </w:rPr>
        <w:t xml:space="preserve"> </w:t>
      </w:r>
      <w:r w:rsidR="005C7302">
        <w:rPr>
          <w:rFonts w:asciiTheme="majorBidi" w:hAnsiTheme="majorBidi" w:cstheme="majorBidi"/>
          <w:sz w:val="20"/>
          <w:szCs w:val="20"/>
        </w:rPr>
        <w:t>T</w:t>
      </w:r>
      <w:r w:rsidR="005C7302" w:rsidRPr="007E305B">
        <w:rPr>
          <w:rFonts w:asciiTheme="majorBidi" w:hAnsiTheme="majorBidi" w:cstheme="majorBidi"/>
          <w:sz w:val="20"/>
          <w:szCs w:val="20"/>
        </w:rPr>
        <w:t xml:space="preserve">ransformational </w:t>
      </w:r>
      <w:r>
        <w:rPr>
          <w:rFonts w:asciiTheme="majorBidi" w:hAnsiTheme="majorBidi" w:cstheme="majorBidi"/>
          <w:sz w:val="20"/>
          <w:szCs w:val="20"/>
        </w:rPr>
        <w:t xml:space="preserve">leadership positively influences Islamic banks reputation. </w:t>
      </w:r>
    </w:p>
    <w:p w:rsidR="0022694A" w:rsidRDefault="0022694A" w:rsidP="00A26102">
      <w:pPr>
        <w:autoSpaceDE w:val="0"/>
        <w:autoSpaceDN w:val="0"/>
        <w:adjustRightInd w:val="0"/>
        <w:spacing w:after="80" w:line="240" w:lineRule="exact"/>
        <w:jc w:val="both"/>
        <w:rPr>
          <w:rFonts w:asciiTheme="majorBidi" w:hAnsiTheme="majorBidi" w:cstheme="majorBidi"/>
          <w:sz w:val="20"/>
          <w:szCs w:val="20"/>
        </w:rPr>
      </w:pPr>
    </w:p>
    <w:p w:rsidR="003F7881" w:rsidRPr="003F7881" w:rsidRDefault="00214234" w:rsidP="003F7881">
      <w:pPr>
        <w:autoSpaceDE w:val="0"/>
        <w:autoSpaceDN w:val="0"/>
        <w:adjustRightInd w:val="0"/>
        <w:spacing w:after="80" w:line="240" w:lineRule="exact"/>
        <w:jc w:val="both"/>
        <w:rPr>
          <w:rFonts w:asciiTheme="majorBidi" w:hAnsiTheme="majorBidi" w:cstheme="majorBidi"/>
          <w:sz w:val="20"/>
          <w:szCs w:val="20"/>
        </w:rPr>
      </w:pPr>
      <w:r>
        <w:rPr>
          <w:rFonts w:asciiTheme="majorBidi" w:hAnsiTheme="majorBidi" w:cstheme="majorBidi"/>
          <w:sz w:val="20"/>
          <w:szCs w:val="20"/>
        </w:rPr>
        <w:t xml:space="preserve">Nevertheless, </w:t>
      </w:r>
      <w:r w:rsidR="00FA4F11">
        <w:rPr>
          <w:rFonts w:asciiTheme="majorBidi" w:hAnsiTheme="majorBidi" w:cstheme="majorBidi"/>
          <w:sz w:val="20"/>
          <w:szCs w:val="20"/>
        </w:rPr>
        <w:t>wise</w:t>
      </w:r>
      <w:r w:rsidR="00507DE6" w:rsidRPr="00214234">
        <w:rPr>
          <w:rFonts w:asciiTheme="majorBidi" w:hAnsiTheme="majorBidi" w:cstheme="majorBidi"/>
          <w:sz w:val="20"/>
          <w:szCs w:val="20"/>
        </w:rPr>
        <w:t xml:space="preserve"> leaders </w:t>
      </w:r>
      <w:r w:rsidR="00FA4F11">
        <w:rPr>
          <w:rFonts w:asciiTheme="majorBidi" w:hAnsiTheme="majorBidi" w:cstheme="majorBidi"/>
          <w:sz w:val="20"/>
          <w:szCs w:val="20"/>
        </w:rPr>
        <w:t>can easily</w:t>
      </w:r>
      <w:r w:rsidR="00507DE6" w:rsidRPr="00214234">
        <w:rPr>
          <w:rFonts w:asciiTheme="majorBidi" w:hAnsiTheme="majorBidi" w:cstheme="majorBidi"/>
          <w:sz w:val="20"/>
          <w:szCs w:val="20"/>
        </w:rPr>
        <w:t xml:space="preserve"> switch </w:t>
      </w:r>
      <w:r w:rsidR="00B61216" w:rsidRPr="00214234">
        <w:rPr>
          <w:rFonts w:asciiTheme="majorBidi" w:hAnsiTheme="majorBidi" w:cstheme="majorBidi"/>
          <w:sz w:val="20"/>
          <w:szCs w:val="20"/>
        </w:rPr>
        <w:t>between transactional and transformational styles</w:t>
      </w:r>
      <w:r w:rsidR="00693CC8">
        <w:rPr>
          <w:rFonts w:asciiTheme="majorBidi" w:hAnsiTheme="majorBidi" w:cstheme="majorBidi"/>
          <w:sz w:val="20"/>
          <w:szCs w:val="20"/>
        </w:rPr>
        <w:t>,</w:t>
      </w:r>
      <w:r w:rsidR="00507DE6" w:rsidRPr="00214234">
        <w:rPr>
          <w:rFonts w:asciiTheme="majorBidi" w:hAnsiTheme="majorBidi" w:cstheme="majorBidi"/>
          <w:sz w:val="20"/>
          <w:szCs w:val="20"/>
        </w:rPr>
        <w:t xml:space="preserve"> </w:t>
      </w:r>
      <w:r w:rsidR="00693CC8" w:rsidRPr="00214234">
        <w:rPr>
          <w:rFonts w:asciiTheme="majorBidi" w:hAnsiTheme="majorBidi" w:cstheme="majorBidi"/>
          <w:sz w:val="20"/>
          <w:szCs w:val="20"/>
        </w:rPr>
        <w:t>in line with</w:t>
      </w:r>
      <w:r w:rsidR="00507DE6" w:rsidRPr="00214234">
        <w:rPr>
          <w:rFonts w:asciiTheme="majorBidi" w:hAnsiTheme="majorBidi" w:cstheme="majorBidi"/>
          <w:sz w:val="20"/>
          <w:szCs w:val="20"/>
        </w:rPr>
        <w:t xml:space="preserve"> </w:t>
      </w:r>
      <w:r w:rsidR="00693CC8">
        <w:rPr>
          <w:rFonts w:asciiTheme="majorBidi" w:hAnsiTheme="majorBidi" w:cstheme="majorBidi"/>
          <w:sz w:val="20"/>
          <w:szCs w:val="20"/>
        </w:rPr>
        <w:t xml:space="preserve">responding to different situations, for instance (market </w:t>
      </w:r>
      <w:r w:rsidR="00A26102">
        <w:rPr>
          <w:rFonts w:asciiTheme="majorBidi" w:hAnsiTheme="majorBidi" w:cstheme="majorBidi"/>
          <w:sz w:val="20"/>
          <w:szCs w:val="20"/>
        </w:rPr>
        <w:t>strategy)</w:t>
      </w:r>
      <w:r w:rsidR="005877A2">
        <w:rPr>
          <w:rFonts w:asciiTheme="majorBidi" w:hAnsiTheme="majorBidi" w:cstheme="majorBidi"/>
          <w:sz w:val="20"/>
          <w:szCs w:val="20"/>
        </w:rPr>
        <w:t>;</w:t>
      </w:r>
      <w:r w:rsidR="00A26102">
        <w:rPr>
          <w:rFonts w:asciiTheme="majorBidi" w:hAnsiTheme="majorBidi" w:cstheme="majorBidi"/>
          <w:sz w:val="20"/>
          <w:szCs w:val="20"/>
        </w:rPr>
        <w:t xml:space="preserve"> therefore, a</w:t>
      </w:r>
      <w:r w:rsidR="00A26102" w:rsidRPr="00214234">
        <w:rPr>
          <w:rFonts w:asciiTheme="majorBidi" w:hAnsiTheme="majorBidi" w:cstheme="majorBidi"/>
          <w:sz w:val="20"/>
          <w:szCs w:val="20"/>
        </w:rPr>
        <w:t>ctive</w:t>
      </w:r>
      <w:r w:rsidR="00E41FB2" w:rsidRPr="00214234">
        <w:rPr>
          <w:rFonts w:asciiTheme="majorBidi" w:hAnsiTheme="majorBidi" w:cstheme="majorBidi"/>
          <w:sz w:val="20"/>
          <w:szCs w:val="20"/>
        </w:rPr>
        <w:t xml:space="preserve"> leaders</w:t>
      </w:r>
      <w:r w:rsidR="00507DE6" w:rsidRPr="00214234">
        <w:rPr>
          <w:rFonts w:asciiTheme="majorBidi" w:hAnsiTheme="majorBidi" w:cstheme="majorBidi"/>
          <w:sz w:val="20"/>
          <w:szCs w:val="20"/>
        </w:rPr>
        <w:t xml:space="preserve"> can </w:t>
      </w:r>
      <w:r w:rsidR="00A26102">
        <w:rPr>
          <w:rFonts w:asciiTheme="majorBidi" w:hAnsiTheme="majorBidi" w:cstheme="majorBidi"/>
          <w:sz w:val="20"/>
          <w:szCs w:val="20"/>
        </w:rPr>
        <w:t>increase their influential power</w:t>
      </w:r>
      <w:r w:rsidR="00507DE6" w:rsidRPr="00214234">
        <w:rPr>
          <w:rFonts w:asciiTheme="majorBidi" w:hAnsiTheme="majorBidi" w:cstheme="majorBidi"/>
          <w:sz w:val="20"/>
          <w:szCs w:val="20"/>
        </w:rPr>
        <w:t xml:space="preserve"> by </w:t>
      </w:r>
      <w:r w:rsidR="00A26102" w:rsidRPr="00214234">
        <w:rPr>
          <w:rFonts w:asciiTheme="majorBidi" w:hAnsiTheme="majorBidi" w:cstheme="majorBidi"/>
          <w:sz w:val="20"/>
          <w:szCs w:val="20"/>
        </w:rPr>
        <w:t>p</w:t>
      </w:r>
      <w:r w:rsidR="00A26102">
        <w:rPr>
          <w:rFonts w:asciiTheme="majorBidi" w:hAnsiTheme="majorBidi" w:cstheme="majorBidi"/>
          <w:sz w:val="20"/>
          <w:szCs w:val="20"/>
        </w:rPr>
        <w:t>aying attention for</w:t>
      </w:r>
      <w:r w:rsidR="00E41FB2">
        <w:rPr>
          <w:rFonts w:asciiTheme="majorBidi" w:hAnsiTheme="majorBidi" w:cstheme="majorBidi"/>
          <w:sz w:val="20"/>
          <w:szCs w:val="20"/>
        </w:rPr>
        <w:t xml:space="preserve"> both leadership styles (Vera and </w:t>
      </w:r>
      <w:proofErr w:type="spellStart"/>
      <w:r w:rsidR="00E41FB2">
        <w:rPr>
          <w:rFonts w:asciiTheme="majorBidi" w:hAnsiTheme="majorBidi" w:cstheme="majorBidi"/>
          <w:sz w:val="20"/>
          <w:szCs w:val="20"/>
        </w:rPr>
        <w:t>Crossan</w:t>
      </w:r>
      <w:proofErr w:type="spellEnd"/>
      <w:r w:rsidR="00E41FB2">
        <w:rPr>
          <w:rFonts w:asciiTheme="majorBidi" w:hAnsiTheme="majorBidi" w:cstheme="majorBidi"/>
          <w:sz w:val="20"/>
          <w:szCs w:val="20"/>
        </w:rPr>
        <w:t xml:space="preserve">, </w:t>
      </w:r>
      <w:r w:rsidR="00954572">
        <w:rPr>
          <w:rFonts w:asciiTheme="majorBidi" w:hAnsiTheme="majorBidi" w:cstheme="majorBidi"/>
          <w:sz w:val="20"/>
          <w:szCs w:val="20"/>
        </w:rPr>
        <w:t>2004).</w:t>
      </w:r>
    </w:p>
    <w:p w:rsidR="00D4436E" w:rsidRDefault="00F10D63" w:rsidP="00D4436E">
      <w:pPr>
        <w:autoSpaceDE w:val="0"/>
        <w:autoSpaceDN w:val="0"/>
        <w:adjustRightInd w:val="0"/>
        <w:spacing w:after="80" w:line="240" w:lineRule="exact"/>
        <w:jc w:val="both"/>
        <w:rPr>
          <w:rFonts w:asciiTheme="majorBidi" w:hAnsiTheme="majorBidi" w:cstheme="majorBidi"/>
          <w:sz w:val="20"/>
          <w:szCs w:val="20"/>
        </w:rPr>
      </w:pPr>
      <w:r w:rsidRPr="00487261">
        <w:rPr>
          <w:rFonts w:asciiTheme="majorBidi" w:hAnsiTheme="majorBidi" w:cstheme="majorBidi"/>
          <w:b/>
          <w:bCs/>
          <w:sz w:val="20"/>
          <w:szCs w:val="20"/>
        </w:rPr>
        <w:t xml:space="preserve">2.2 </w:t>
      </w:r>
      <w:r w:rsidRPr="00D334E7">
        <w:rPr>
          <w:rFonts w:asciiTheme="majorBidi" w:hAnsiTheme="majorBidi" w:cstheme="majorBidi"/>
          <w:b/>
          <w:bCs/>
          <w:sz w:val="20"/>
          <w:szCs w:val="20"/>
        </w:rPr>
        <w:t>Corporate reputation</w:t>
      </w:r>
    </w:p>
    <w:p w:rsidR="006B149F" w:rsidRDefault="00AA710D" w:rsidP="002653CD">
      <w:pPr>
        <w:pStyle w:val="NoSpacing"/>
        <w:jc w:val="both"/>
        <w:rPr>
          <w:rFonts w:asciiTheme="majorBidi" w:hAnsiTheme="majorBidi" w:cstheme="majorBidi"/>
          <w:sz w:val="20"/>
          <w:szCs w:val="20"/>
        </w:rPr>
      </w:pPr>
      <w:r w:rsidRPr="00D4436E">
        <w:rPr>
          <w:rFonts w:asciiTheme="majorBidi" w:hAnsiTheme="majorBidi" w:cstheme="majorBidi"/>
          <w:sz w:val="20"/>
          <w:szCs w:val="20"/>
        </w:rPr>
        <w:t>In the</w:t>
      </w:r>
      <w:r w:rsidR="00E537A6">
        <w:rPr>
          <w:rFonts w:asciiTheme="majorBidi" w:hAnsiTheme="majorBidi" w:cstheme="majorBidi"/>
          <w:sz w:val="20"/>
          <w:szCs w:val="20"/>
        </w:rPr>
        <w:t xml:space="preserve"> few</w:t>
      </w:r>
      <w:r w:rsidRPr="00D4436E">
        <w:rPr>
          <w:rFonts w:asciiTheme="majorBidi" w:hAnsiTheme="majorBidi" w:cstheme="majorBidi"/>
          <w:sz w:val="20"/>
          <w:szCs w:val="20"/>
        </w:rPr>
        <w:t xml:space="preserve"> past decades, scholars and professionals</w:t>
      </w:r>
      <w:r w:rsidR="00E537A6">
        <w:rPr>
          <w:rFonts w:asciiTheme="majorBidi" w:hAnsiTheme="majorBidi" w:cstheme="majorBidi"/>
          <w:sz w:val="20"/>
          <w:szCs w:val="20"/>
        </w:rPr>
        <w:t xml:space="preserve"> of public relations</w:t>
      </w:r>
      <w:r w:rsidRPr="00D4436E">
        <w:rPr>
          <w:rFonts w:asciiTheme="majorBidi" w:hAnsiTheme="majorBidi" w:cstheme="majorBidi"/>
          <w:sz w:val="20"/>
          <w:szCs w:val="20"/>
        </w:rPr>
        <w:t xml:space="preserve"> have </w:t>
      </w:r>
      <w:r w:rsidR="00200493">
        <w:rPr>
          <w:rFonts w:asciiTheme="majorBidi" w:hAnsiTheme="majorBidi" w:cstheme="majorBidi"/>
          <w:sz w:val="20"/>
          <w:szCs w:val="20"/>
        </w:rPr>
        <w:t>spent huge efforts to</w:t>
      </w:r>
      <w:r w:rsidRPr="00D4436E">
        <w:rPr>
          <w:rFonts w:asciiTheme="majorBidi" w:hAnsiTheme="majorBidi" w:cstheme="majorBidi"/>
          <w:sz w:val="20"/>
          <w:szCs w:val="20"/>
        </w:rPr>
        <w:t xml:space="preserve"> </w:t>
      </w:r>
      <w:r w:rsidR="00200493">
        <w:rPr>
          <w:rFonts w:asciiTheme="majorBidi" w:hAnsiTheme="majorBidi" w:cstheme="majorBidi"/>
          <w:sz w:val="20"/>
          <w:szCs w:val="20"/>
        </w:rPr>
        <w:t>make evidence</w:t>
      </w:r>
      <w:r w:rsidR="00081281">
        <w:rPr>
          <w:rFonts w:asciiTheme="majorBidi" w:hAnsiTheme="majorBidi" w:cstheme="majorBidi"/>
          <w:sz w:val="20"/>
          <w:szCs w:val="20"/>
        </w:rPr>
        <w:t xml:space="preserve"> for the effectiveness of public relations, and </w:t>
      </w:r>
      <w:r w:rsidR="006F18B7">
        <w:rPr>
          <w:rFonts w:asciiTheme="majorBidi" w:hAnsiTheme="majorBidi" w:cstheme="majorBidi"/>
          <w:sz w:val="20"/>
          <w:szCs w:val="20"/>
        </w:rPr>
        <w:t>the concept of o</w:t>
      </w:r>
      <w:r w:rsidRPr="00D4436E">
        <w:rPr>
          <w:rFonts w:asciiTheme="majorBidi" w:hAnsiTheme="majorBidi" w:cstheme="majorBidi"/>
          <w:sz w:val="20"/>
          <w:szCs w:val="20"/>
        </w:rPr>
        <w:t xml:space="preserve">rganizational reputation </w:t>
      </w:r>
      <w:r w:rsidR="006F18B7">
        <w:rPr>
          <w:rFonts w:asciiTheme="majorBidi" w:hAnsiTheme="majorBidi" w:cstheme="majorBidi"/>
          <w:sz w:val="20"/>
          <w:szCs w:val="20"/>
        </w:rPr>
        <w:t>was</w:t>
      </w:r>
      <w:r w:rsidRPr="00D4436E">
        <w:rPr>
          <w:rFonts w:asciiTheme="majorBidi" w:hAnsiTheme="majorBidi" w:cstheme="majorBidi"/>
          <w:sz w:val="20"/>
          <w:szCs w:val="20"/>
        </w:rPr>
        <w:t xml:space="preserve"> the key </w:t>
      </w:r>
      <w:r w:rsidR="006F18B7">
        <w:rPr>
          <w:rFonts w:asciiTheme="majorBidi" w:hAnsiTheme="majorBidi" w:cstheme="majorBidi"/>
          <w:sz w:val="20"/>
          <w:szCs w:val="20"/>
        </w:rPr>
        <w:t>to grab their</w:t>
      </w:r>
      <w:r>
        <w:rPr>
          <w:rFonts w:asciiTheme="majorBidi" w:hAnsiTheme="majorBidi" w:cstheme="majorBidi"/>
          <w:sz w:val="20"/>
          <w:szCs w:val="20"/>
        </w:rPr>
        <w:t xml:space="preserve"> attention. </w:t>
      </w:r>
      <w:r w:rsidR="00AC0FF4">
        <w:rPr>
          <w:rFonts w:asciiTheme="majorBidi" w:hAnsiTheme="majorBidi" w:cstheme="majorBidi"/>
          <w:sz w:val="20"/>
          <w:szCs w:val="20"/>
        </w:rPr>
        <w:t>However, corporate r</w:t>
      </w:r>
      <w:r w:rsidRPr="00D4436E">
        <w:rPr>
          <w:rFonts w:asciiTheme="majorBidi" w:hAnsiTheme="majorBidi" w:cstheme="majorBidi"/>
          <w:sz w:val="20"/>
          <w:szCs w:val="20"/>
        </w:rPr>
        <w:t>eputation</w:t>
      </w:r>
      <w:r w:rsidR="00BB6A32" w:rsidRPr="00D4436E">
        <w:rPr>
          <w:rFonts w:asciiTheme="majorBidi" w:hAnsiTheme="majorBidi" w:cstheme="majorBidi"/>
          <w:sz w:val="20"/>
          <w:szCs w:val="20"/>
        </w:rPr>
        <w:t xml:space="preserve"> </w:t>
      </w:r>
      <w:r w:rsidR="00AC0FF4">
        <w:rPr>
          <w:rFonts w:asciiTheme="majorBidi" w:hAnsiTheme="majorBidi" w:cstheme="majorBidi"/>
          <w:sz w:val="20"/>
          <w:szCs w:val="20"/>
        </w:rPr>
        <w:t>consider</w:t>
      </w:r>
      <w:r w:rsidR="00BB6A32" w:rsidRPr="00D4436E">
        <w:rPr>
          <w:rFonts w:asciiTheme="majorBidi" w:hAnsiTheme="majorBidi" w:cstheme="majorBidi"/>
          <w:sz w:val="20"/>
          <w:szCs w:val="20"/>
        </w:rPr>
        <w:t xml:space="preserve"> as </w:t>
      </w:r>
      <w:r w:rsidR="00435456">
        <w:rPr>
          <w:rFonts w:asciiTheme="majorBidi" w:hAnsiTheme="majorBidi" w:cstheme="majorBidi"/>
          <w:sz w:val="20"/>
          <w:szCs w:val="20"/>
        </w:rPr>
        <w:t>the most</w:t>
      </w:r>
      <w:r w:rsidR="00BB6A32" w:rsidRPr="00D4436E">
        <w:rPr>
          <w:rFonts w:asciiTheme="majorBidi" w:hAnsiTheme="majorBidi" w:cstheme="majorBidi"/>
          <w:sz w:val="20"/>
          <w:szCs w:val="20"/>
        </w:rPr>
        <w:t xml:space="preserve"> valuable intangible asset</w:t>
      </w:r>
      <w:r w:rsidR="004679C1">
        <w:rPr>
          <w:rFonts w:asciiTheme="majorBidi" w:hAnsiTheme="majorBidi" w:cstheme="majorBidi"/>
          <w:sz w:val="20"/>
          <w:szCs w:val="20"/>
        </w:rPr>
        <w:t xml:space="preserve"> for all</w:t>
      </w:r>
      <w:r w:rsidR="00BB6A32" w:rsidRPr="00D4436E">
        <w:rPr>
          <w:rFonts w:asciiTheme="majorBidi" w:hAnsiTheme="majorBidi" w:cstheme="majorBidi"/>
          <w:sz w:val="20"/>
          <w:szCs w:val="20"/>
        </w:rPr>
        <w:t xml:space="preserve"> </w:t>
      </w:r>
      <w:r w:rsidR="00435456">
        <w:rPr>
          <w:rFonts w:asciiTheme="majorBidi" w:hAnsiTheme="majorBidi" w:cstheme="majorBidi"/>
          <w:sz w:val="20"/>
          <w:szCs w:val="20"/>
        </w:rPr>
        <w:t>organization</w:t>
      </w:r>
      <w:r w:rsidR="004679C1">
        <w:rPr>
          <w:rFonts w:asciiTheme="majorBidi" w:hAnsiTheme="majorBidi" w:cstheme="majorBidi"/>
          <w:sz w:val="20"/>
          <w:szCs w:val="20"/>
        </w:rPr>
        <w:t>s</w:t>
      </w:r>
      <w:r w:rsidR="00435456">
        <w:rPr>
          <w:rFonts w:asciiTheme="majorBidi" w:hAnsiTheme="majorBidi" w:cstheme="majorBidi"/>
          <w:sz w:val="20"/>
          <w:szCs w:val="20"/>
        </w:rPr>
        <w:t xml:space="preserve"> which can</w:t>
      </w:r>
      <w:r w:rsidR="00BB6A32" w:rsidRPr="00D4436E">
        <w:rPr>
          <w:rFonts w:asciiTheme="majorBidi" w:hAnsiTheme="majorBidi" w:cstheme="majorBidi"/>
          <w:sz w:val="20"/>
          <w:szCs w:val="20"/>
        </w:rPr>
        <w:t xml:space="preserve"> </w:t>
      </w:r>
      <w:r w:rsidR="00435456">
        <w:rPr>
          <w:rFonts w:asciiTheme="majorBidi" w:hAnsiTheme="majorBidi" w:cstheme="majorBidi"/>
          <w:sz w:val="20"/>
          <w:szCs w:val="20"/>
        </w:rPr>
        <w:t>create</w:t>
      </w:r>
      <w:r w:rsidR="004679C1">
        <w:rPr>
          <w:rFonts w:asciiTheme="majorBidi" w:hAnsiTheme="majorBidi" w:cstheme="majorBidi"/>
          <w:sz w:val="20"/>
          <w:szCs w:val="20"/>
        </w:rPr>
        <w:t xml:space="preserve"> strong and sustainable</w:t>
      </w:r>
      <w:r w:rsidR="00326CEE">
        <w:rPr>
          <w:rFonts w:asciiTheme="majorBidi" w:hAnsiTheme="majorBidi" w:cstheme="majorBidi"/>
          <w:sz w:val="20"/>
          <w:szCs w:val="20"/>
        </w:rPr>
        <w:t xml:space="preserve"> competitive advantage. </w:t>
      </w:r>
      <w:r w:rsidR="00987495">
        <w:rPr>
          <w:rFonts w:asciiTheme="majorBidi" w:hAnsiTheme="majorBidi" w:cstheme="majorBidi"/>
          <w:sz w:val="20"/>
          <w:szCs w:val="20"/>
        </w:rPr>
        <w:t>According to (</w:t>
      </w:r>
      <w:proofErr w:type="spellStart"/>
      <w:r w:rsidR="00987495">
        <w:rPr>
          <w:rFonts w:asciiTheme="majorBidi" w:hAnsiTheme="majorBidi" w:cstheme="majorBidi"/>
          <w:sz w:val="20"/>
          <w:szCs w:val="20"/>
        </w:rPr>
        <w:t>Fombrun</w:t>
      </w:r>
      <w:proofErr w:type="spellEnd"/>
      <w:r w:rsidR="00987495">
        <w:rPr>
          <w:rFonts w:asciiTheme="majorBidi" w:hAnsiTheme="majorBidi" w:cstheme="majorBidi"/>
          <w:sz w:val="20"/>
          <w:szCs w:val="20"/>
        </w:rPr>
        <w:t xml:space="preserve"> et al.</w:t>
      </w:r>
      <w:r w:rsidR="00A27822">
        <w:rPr>
          <w:rFonts w:asciiTheme="majorBidi" w:hAnsiTheme="majorBidi" w:cstheme="majorBidi"/>
          <w:sz w:val="20"/>
          <w:szCs w:val="20"/>
        </w:rPr>
        <w:t>, 200</w:t>
      </w:r>
      <w:r w:rsidR="002653CD">
        <w:rPr>
          <w:rFonts w:asciiTheme="majorBidi" w:hAnsiTheme="majorBidi" w:cstheme="majorBidi"/>
          <w:sz w:val="20"/>
          <w:szCs w:val="20"/>
        </w:rPr>
        <w:t>0</w:t>
      </w:r>
      <w:r w:rsidR="00A27822">
        <w:rPr>
          <w:rFonts w:asciiTheme="majorBidi" w:hAnsiTheme="majorBidi" w:cstheme="majorBidi"/>
          <w:sz w:val="20"/>
          <w:szCs w:val="20"/>
        </w:rPr>
        <w:t>)</w:t>
      </w:r>
      <w:r w:rsidR="00A27822" w:rsidRPr="009F4E4F">
        <w:rPr>
          <w:rFonts w:asciiTheme="majorBidi" w:hAnsiTheme="majorBidi" w:cstheme="majorBidi"/>
          <w:sz w:val="20"/>
          <w:szCs w:val="20"/>
        </w:rPr>
        <w:t xml:space="preserve"> </w:t>
      </w:r>
      <w:r w:rsidR="009B7224">
        <w:rPr>
          <w:rFonts w:asciiTheme="majorBidi" w:hAnsiTheme="majorBidi" w:cstheme="majorBidi"/>
          <w:sz w:val="20"/>
          <w:szCs w:val="20"/>
        </w:rPr>
        <w:t xml:space="preserve">they distinguished between </w:t>
      </w:r>
      <w:r w:rsidR="00A27822">
        <w:rPr>
          <w:rFonts w:asciiTheme="majorBidi" w:hAnsiTheme="majorBidi" w:cstheme="majorBidi"/>
          <w:sz w:val="20"/>
          <w:szCs w:val="20"/>
        </w:rPr>
        <w:t>six</w:t>
      </w:r>
      <w:r w:rsidR="006B149F" w:rsidRPr="009F4E4F">
        <w:rPr>
          <w:rFonts w:asciiTheme="majorBidi" w:hAnsiTheme="majorBidi" w:cstheme="majorBidi"/>
          <w:sz w:val="20"/>
          <w:szCs w:val="20"/>
        </w:rPr>
        <w:t xml:space="preserve"> key </w:t>
      </w:r>
      <w:r w:rsidR="00770B9D" w:rsidRPr="009F4E4F">
        <w:rPr>
          <w:rFonts w:asciiTheme="majorBidi" w:hAnsiTheme="majorBidi" w:cstheme="majorBidi"/>
          <w:sz w:val="20"/>
          <w:szCs w:val="20"/>
        </w:rPr>
        <w:t>measurements</w:t>
      </w:r>
      <w:r w:rsidR="006B149F" w:rsidRPr="009F4E4F">
        <w:rPr>
          <w:rFonts w:asciiTheme="majorBidi" w:hAnsiTheme="majorBidi" w:cstheme="majorBidi"/>
          <w:sz w:val="20"/>
          <w:szCs w:val="20"/>
        </w:rPr>
        <w:t xml:space="preserve"> </w:t>
      </w:r>
      <w:r w:rsidR="009B7224">
        <w:rPr>
          <w:rFonts w:asciiTheme="majorBidi" w:hAnsiTheme="majorBidi" w:cstheme="majorBidi"/>
          <w:sz w:val="20"/>
          <w:szCs w:val="20"/>
        </w:rPr>
        <w:t>of</w:t>
      </w:r>
      <w:r w:rsidR="00363457">
        <w:rPr>
          <w:rFonts w:asciiTheme="majorBidi" w:hAnsiTheme="majorBidi" w:cstheme="majorBidi"/>
          <w:sz w:val="20"/>
          <w:szCs w:val="20"/>
        </w:rPr>
        <w:t xml:space="preserve"> corporate reputation</w:t>
      </w:r>
      <w:r w:rsidR="006B149F" w:rsidRPr="009F4E4F">
        <w:rPr>
          <w:rFonts w:asciiTheme="majorBidi" w:hAnsiTheme="majorBidi" w:cstheme="majorBidi"/>
          <w:sz w:val="20"/>
          <w:szCs w:val="20"/>
        </w:rPr>
        <w:t>,</w:t>
      </w:r>
      <w:r w:rsidR="00363457">
        <w:rPr>
          <w:rFonts w:asciiTheme="majorBidi" w:hAnsiTheme="majorBidi" w:cstheme="majorBidi"/>
          <w:sz w:val="20"/>
          <w:szCs w:val="20"/>
        </w:rPr>
        <w:t xml:space="preserve"> which they are;</w:t>
      </w:r>
      <w:r w:rsidR="006B149F" w:rsidRPr="009F4E4F">
        <w:rPr>
          <w:rFonts w:asciiTheme="majorBidi" w:hAnsiTheme="majorBidi" w:cstheme="majorBidi"/>
          <w:sz w:val="20"/>
          <w:szCs w:val="20"/>
        </w:rPr>
        <w:t xml:space="preserve"> </w:t>
      </w:r>
      <w:r w:rsidR="00363457">
        <w:rPr>
          <w:rFonts w:asciiTheme="majorBidi" w:hAnsiTheme="majorBidi" w:cstheme="majorBidi"/>
          <w:sz w:val="20"/>
          <w:szCs w:val="20"/>
        </w:rPr>
        <w:t>(1)</w:t>
      </w:r>
      <w:r w:rsidR="00770B9D" w:rsidRPr="00770B9D">
        <w:rPr>
          <w:rFonts w:asciiTheme="majorBidi" w:hAnsiTheme="majorBidi" w:cstheme="majorBidi"/>
          <w:sz w:val="20"/>
          <w:szCs w:val="20"/>
        </w:rPr>
        <w:t xml:space="preserve"> </w:t>
      </w:r>
      <w:r w:rsidR="00770B9D" w:rsidRPr="009F4E4F">
        <w:rPr>
          <w:rFonts w:asciiTheme="majorBidi" w:hAnsiTheme="majorBidi" w:cstheme="majorBidi"/>
          <w:sz w:val="20"/>
          <w:szCs w:val="20"/>
        </w:rPr>
        <w:t>vision and leadership</w:t>
      </w:r>
      <w:r w:rsidR="00770B9D">
        <w:rPr>
          <w:rFonts w:asciiTheme="majorBidi" w:hAnsiTheme="majorBidi" w:cstheme="majorBidi"/>
          <w:sz w:val="20"/>
          <w:szCs w:val="20"/>
        </w:rPr>
        <w:t xml:space="preserve"> </w:t>
      </w:r>
      <w:r w:rsidR="006B149F" w:rsidRPr="009F4E4F">
        <w:rPr>
          <w:rFonts w:asciiTheme="majorBidi" w:hAnsiTheme="majorBidi" w:cstheme="majorBidi"/>
          <w:sz w:val="20"/>
          <w:szCs w:val="20"/>
        </w:rPr>
        <w:t xml:space="preserve">, </w:t>
      </w:r>
      <w:r w:rsidR="00363457">
        <w:rPr>
          <w:rFonts w:asciiTheme="majorBidi" w:hAnsiTheme="majorBidi" w:cstheme="majorBidi"/>
          <w:sz w:val="20"/>
          <w:szCs w:val="20"/>
        </w:rPr>
        <w:t>(2)</w:t>
      </w:r>
      <w:r w:rsidR="00770B9D">
        <w:rPr>
          <w:rFonts w:asciiTheme="majorBidi" w:hAnsiTheme="majorBidi" w:cstheme="majorBidi"/>
          <w:sz w:val="20"/>
          <w:szCs w:val="20"/>
        </w:rPr>
        <w:t xml:space="preserve"> </w:t>
      </w:r>
      <w:r w:rsidR="00770B9D" w:rsidRPr="009F4E4F">
        <w:rPr>
          <w:rFonts w:asciiTheme="majorBidi" w:hAnsiTheme="majorBidi" w:cstheme="majorBidi"/>
          <w:sz w:val="20"/>
          <w:szCs w:val="20"/>
        </w:rPr>
        <w:t>work environmen</w:t>
      </w:r>
      <w:r w:rsidR="00770B9D">
        <w:rPr>
          <w:rFonts w:asciiTheme="majorBidi" w:hAnsiTheme="majorBidi" w:cstheme="majorBidi"/>
          <w:sz w:val="20"/>
          <w:szCs w:val="20"/>
        </w:rPr>
        <w:t>t</w:t>
      </w:r>
      <w:r w:rsidR="006B149F" w:rsidRPr="009F4E4F">
        <w:rPr>
          <w:rFonts w:asciiTheme="majorBidi" w:hAnsiTheme="majorBidi" w:cstheme="majorBidi"/>
          <w:sz w:val="20"/>
          <w:szCs w:val="20"/>
        </w:rPr>
        <w:t xml:space="preserve">, </w:t>
      </w:r>
      <w:r w:rsidR="00363457">
        <w:rPr>
          <w:rFonts w:asciiTheme="majorBidi" w:hAnsiTheme="majorBidi" w:cstheme="majorBidi"/>
          <w:sz w:val="20"/>
          <w:szCs w:val="20"/>
        </w:rPr>
        <w:t>(3)</w:t>
      </w:r>
      <w:r w:rsidR="00770B9D">
        <w:rPr>
          <w:rFonts w:asciiTheme="majorBidi" w:hAnsiTheme="majorBidi" w:cstheme="majorBidi"/>
          <w:sz w:val="20"/>
          <w:szCs w:val="20"/>
        </w:rPr>
        <w:t xml:space="preserve"> </w:t>
      </w:r>
      <w:r w:rsidR="00770B9D" w:rsidRPr="009F4E4F">
        <w:rPr>
          <w:rFonts w:asciiTheme="majorBidi" w:hAnsiTheme="majorBidi" w:cstheme="majorBidi"/>
          <w:sz w:val="20"/>
          <w:szCs w:val="20"/>
        </w:rPr>
        <w:t xml:space="preserve">financial </w:t>
      </w:r>
      <w:r w:rsidR="00770B9D" w:rsidRPr="009F4E4F">
        <w:rPr>
          <w:rFonts w:asciiTheme="majorBidi" w:hAnsiTheme="majorBidi" w:cstheme="majorBidi"/>
          <w:sz w:val="20"/>
          <w:szCs w:val="20"/>
        </w:rPr>
        <w:lastRenderedPageBreak/>
        <w:t>performance</w:t>
      </w:r>
      <w:r w:rsidR="006B149F" w:rsidRPr="009F4E4F">
        <w:rPr>
          <w:rFonts w:asciiTheme="majorBidi" w:hAnsiTheme="majorBidi" w:cstheme="majorBidi"/>
          <w:sz w:val="20"/>
          <w:szCs w:val="20"/>
        </w:rPr>
        <w:t xml:space="preserve">, </w:t>
      </w:r>
      <w:r w:rsidR="00363457">
        <w:rPr>
          <w:rFonts w:asciiTheme="majorBidi" w:hAnsiTheme="majorBidi" w:cstheme="majorBidi"/>
          <w:sz w:val="20"/>
          <w:szCs w:val="20"/>
        </w:rPr>
        <w:t>(4)</w:t>
      </w:r>
      <w:r w:rsidR="00770B9D" w:rsidRPr="00770B9D">
        <w:rPr>
          <w:rFonts w:asciiTheme="majorBidi" w:hAnsiTheme="majorBidi" w:cstheme="majorBidi"/>
          <w:sz w:val="20"/>
          <w:szCs w:val="20"/>
        </w:rPr>
        <w:t xml:space="preserve"> </w:t>
      </w:r>
      <w:r w:rsidR="00770B9D" w:rsidRPr="009F4E4F">
        <w:rPr>
          <w:rFonts w:asciiTheme="majorBidi" w:hAnsiTheme="majorBidi" w:cstheme="majorBidi"/>
          <w:sz w:val="20"/>
          <w:szCs w:val="20"/>
        </w:rPr>
        <w:t>products and services</w:t>
      </w:r>
      <w:r w:rsidR="006B149F" w:rsidRPr="009F4E4F">
        <w:rPr>
          <w:rFonts w:asciiTheme="majorBidi" w:hAnsiTheme="majorBidi" w:cstheme="majorBidi"/>
          <w:sz w:val="20"/>
          <w:szCs w:val="20"/>
        </w:rPr>
        <w:t xml:space="preserve">, </w:t>
      </w:r>
      <w:r w:rsidR="00363457">
        <w:rPr>
          <w:rFonts w:asciiTheme="majorBidi" w:hAnsiTheme="majorBidi" w:cstheme="majorBidi"/>
          <w:sz w:val="20"/>
          <w:szCs w:val="20"/>
        </w:rPr>
        <w:t>(5)</w:t>
      </w:r>
      <w:r w:rsidR="00770B9D">
        <w:rPr>
          <w:rFonts w:asciiTheme="majorBidi" w:hAnsiTheme="majorBidi" w:cstheme="majorBidi"/>
          <w:sz w:val="20"/>
          <w:szCs w:val="20"/>
        </w:rPr>
        <w:t xml:space="preserve"> </w:t>
      </w:r>
      <w:r w:rsidR="00770B9D" w:rsidRPr="009F4E4F">
        <w:rPr>
          <w:rFonts w:asciiTheme="majorBidi" w:hAnsiTheme="majorBidi" w:cstheme="majorBidi"/>
          <w:sz w:val="20"/>
          <w:szCs w:val="20"/>
        </w:rPr>
        <w:t>social responsibility</w:t>
      </w:r>
      <w:r w:rsidR="00770B9D">
        <w:rPr>
          <w:rFonts w:asciiTheme="majorBidi" w:hAnsiTheme="majorBidi" w:cstheme="majorBidi"/>
          <w:sz w:val="20"/>
          <w:szCs w:val="20"/>
        </w:rPr>
        <w:t xml:space="preserve"> </w:t>
      </w:r>
      <w:r w:rsidR="006B149F" w:rsidRPr="009F4E4F">
        <w:rPr>
          <w:rFonts w:asciiTheme="majorBidi" w:hAnsiTheme="majorBidi" w:cstheme="majorBidi"/>
          <w:sz w:val="20"/>
          <w:szCs w:val="20"/>
        </w:rPr>
        <w:t>and</w:t>
      </w:r>
      <w:r w:rsidR="00363457">
        <w:rPr>
          <w:rFonts w:asciiTheme="majorBidi" w:hAnsiTheme="majorBidi" w:cstheme="majorBidi"/>
          <w:sz w:val="20"/>
          <w:szCs w:val="20"/>
        </w:rPr>
        <w:t xml:space="preserve"> finally (6)</w:t>
      </w:r>
      <w:r w:rsidR="00770B9D">
        <w:rPr>
          <w:rFonts w:asciiTheme="majorBidi" w:hAnsiTheme="majorBidi" w:cstheme="majorBidi"/>
          <w:sz w:val="20"/>
          <w:szCs w:val="20"/>
        </w:rPr>
        <w:t xml:space="preserve"> emotional appeal</w:t>
      </w:r>
      <w:r w:rsidR="006B149F" w:rsidRPr="009F4E4F">
        <w:rPr>
          <w:rFonts w:asciiTheme="majorBidi" w:hAnsiTheme="majorBidi" w:cstheme="majorBidi"/>
          <w:sz w:val="20"/>
          <w:szCs w:val="20"/>
        </w:rPr>
        <w:t xml:space="preserve">. </w:t>
      </w:r>
      <w:r w:rsidR="000A2445">
        <w:rPr>
          <w:rFonts w:asciiTheme="majorBidi" w:hAnsiTheme="majorBidi" w:cstheme="majorBidi"/>
          <w:sz w:val="20"/>
          <w:szCs w:val="20"/>
        </w:rPr>
        <w:t>From internal perspective; positive attitudes by e</w:t>
      </w:r>
      <w:r w:rsidR="006B149F" w:rsidRPr="009F4E4F">
        <w:rPr>
          <w:rFonts w:asciiTheme="majorBidi" w:hAnsiTheme="majorBidi" w:cstheme="majorBidi"/>
          <w:sz w:val="20"/>
          <w:szCs w:val="20"/>
        </w:rPr>
        <w:t xml:space="preserve">mployees toward </w:t>
      </w:r>
      <w:r w:rsidR="000A2445">
        <w:rPr>
          <w:rFonts w:asciiTheme="majorBidi" w:hAnsiTheme="majorBidi" w:cstheme="majorBidi"/>
          <w:sz w:val="20"/>
          <w:szCs w:val="20"/>
        </w:rPr>
        <w:t xml:space="preserve">their organizations will make them ambassadors and striving to </w:t>
      </w:r>
      <w:r w:rsidR="000A2445" w:rsidRPr="009F4E4F">
        <w:rPr>
          <w:rFonts w:asciiTheme="majorBidi" w:hAnsiTheme="majorBidi" w:cstheme="majorBidi"/>
          <w:sz w:val="20"/>
          <w:szCs w:val="20"/>
        </w:rPr>
        <w:t>augment</w:t>
      </w:r>
      <w:r w:rsidR="00FE5B2E">
        <w:rPr>
          <w:rFonts w:asciiTheme="majorBidi" w:hAnsiTheme="majorBidi" w:cstheme="majorBidi"/>
          <w:sz w:val="20"/>
          <w:szCs w:val="20"/>
        </w:rPr>
        <w:t xml:space="preserve">, </w:t>
      </w:r>
      <w:r w:rsidR="000A2445">
        <w:rPr>
          <w:rFonts w:asciiTheme="majorBidi" w:hAnsiTheme="majorBidi" w:cstheme="majorBidi"/>
          <w:sz w:val="20"/>
          <w:szCs w:val="20"/>
        </w:rPr>
        <w:t xml:space="preserve">defend </w:t>
      </w:r>
      <w:r w:rsidR="00FE5B2E">
        <w:rPr>
          <w:rFonts w:asciiTheme="majorBidi" w:hAnsiTheme="majorBidi" w:cstheme="majorBidi"/>
          <w:sz w:val="20"/>
          <w:szCs w:val="20"/>
        </w:rPr>
        <w:t xml:space="preserve">and share positive stories with their families, friends, peers etc., about their organizations </w:t>
      </w:r>
      <w:r w:rsidR="000A2445">
        <w:rPr>
          <w:rFonts w:asciiTheme="majorBidi" w:hAnsiTheme="majorBidi" w:cstheme="majorBidi"/>
          <w:sz w:val="20"/>
          <w:szCs w:val="20"/>
        </w:rPr>
        <w:t xml:space="preserve">with no cost </w:t>
      </w:r>
      <w:r w:rsidR="006B149F" w:rsidRPr="009F4E4F">
        <w:rPr>
          <w:rFonts w:asciiTheme="majorBidi" w:hAnsiTheme="majorBidi" w:cstheme="majorBidi"/>
          <w:sz w:val="20"/>
          <w:szCs w:val="20"/>
        </w:rPr>
        <w:t>(</w:t>
      </w:r>
      <w:r w:rsidR="006379CA" w:rsidRPr="009F4E4F">
        <w:rPr>
          <w:rFonts w:asciiTheme="majorBidi" w:hAnsiTheme="majorBidi" w:cstheme="majorBidi"/>
          <w:sz w:val="20"/>
          <w:szCs w:val="20"/>
        </w:rPr>
        <w:t>Stacks, 2010</w:t>
      </w:r>
      <w:r w:rsidR="006D73F1">
        <w:rPr>
          <w:rFonts w:asciiTheme="majorBidi" w:hAnsiTheme="majorBidi" w:cstheme="majorBidi"/>
          <w:sz w:val="20"/>
          <w:szCs w:val="20"/>
        </w:rPr>
        <w:t>)</w:t>
      </w:r>
      <w:r w:rsidR="006B149F" w:rsidRPr="009F4E4F">
        <w:rPr>
          <w:rFonts w:asciiTheme="majorBidi" w:hAnsiTheme="majorBidi" w:cstheme="majorBidi"/>
          <w:sz w:val="20"/>
          <w:szCs w:val="20"/>
        </w:rPr>
        <w:t>.</w:t>
      </w:r>
      <w:r w:rsidR="006D73F1">
        <w:rPr>
          <w:rFonts w:asciiTheme="majorBidi" w:hAnsiTheme="majorBidi" w:cstheme="majorBidi"/>
          <w:sz w:val="20"/>
          <w:szCs w:val="20"/>
        </w:rPr>
        <w:t xml:space="preserve"> </w:t>
      </w:r>
      <w:r w:rsidR="006D73F1" w:rsidRPr="009F4E4F">
        <w:rPr>
          <w:rFonts w:asciiTheme="majorBidi" w:hAnsiTheme="majorBidi" w:cstheme="majorBidi"/>
          <w:sz w:val="20"/>
          <w:szCs w:val="20"/>
        </w:rPr>
        <w:t>Furthermore</w:t>
      </w:r>
      <w:r w:rsidR="006B149F" w:rsidRPr="009F4E4F">
        <w:rPr>
          <w:rFonts w:asciiTheme="majorBidi" w:hAnsiTheme="majorBidi" w:cstheme="majorBidi"/>
          <w:sz w:val="20"/>
          <w:szCs w:val="20"/>
        </w:rPr>
        <w:t xml:space="preserve">, </w:t>
      </w:r>
      <w:r w:rsidR="00B11879">
        <w:rPr>
          <w:rFonts w:asciiTheme="majorBidi" w:hAnsiTheme="majorBidi" w:cstheme="majorBidi"/>
          <w:sz w:val="20"/>
          <w:szCs w:val="20"/>
        </w:rPr>
        <w:t>reputable organizations</w:t>
      </w:r>
      <w:r w:rsidR="00B11879" w:rsidRPr="009F4E4F">
        <w:rPr>
          <w:rFonts w:asciiTheme="majorBidi" w:hAnsiTheme="majorBidi" w:cstheme="majorBidi"/>
          <w:sz w:val="20"/>
          <w:szCs w:val="20"/>
        </w:rPr>
        <w:t xml:space="preserve"> strengthen</w:t>
      </w:r>
      <w:r w:rsidR="006B149F" w:rsidRPr="009F4E4F">
        <w:rPr>
          <w:rFonts w:asciiTheme="majorBidi" w:hAnsiTheme="majorBidi" w:cstheme="majorBidi"/>
          <w:sz w:val="20"/>
          <w:szCs w:val="20"/>
        </w:rPr>
        <w:t xml:space="preserve"> </w:t>
      </w:r>
      <w:r w:rsidR="00B11879" w:rsidRPr="009F4E4F">
        <w:rPr>
          <w:rFonts w:asciiTheme="majorBidi" w:hAnsiTheme="majorBidi" w:cstheme="majorBidi"/>
          <w:sz w:val="20"/>
          <w:szCs w:val="20"/>
        </w:rPr>
        <w:t>employee</w:t>
      </w:r>
      <w:r w:rsidR="00B11879">
        <w:rPr>
          <w:rFonts w:asciiTheme="majorBidi" w:hAnsiTheme="majorBidi" w:cstheme="majorBidi"/>
          <w:sz w:val="20"/>
          <w:szCs w:val="20"/>
        </w:rPr>
        <w:t>s’</w:t>
      </w:r>
      <w:r w:rsidR="006B149F" w:rsidRPr="009F4E4F">
        <w:rPr>
          <w:rFonts w:asciiTheme="majorBidi" w:hAnsiTheme="majorBidi" w:cstheme="majorBidi"/>
          <w:sz w:val="20"/>
          <w:szCs w:val="20"/>
        </w:rPr>
        <w:t xml:space="preserve"> </w:t>
      </w:r>
      <w:r w:rsidR="006D73F1">
        <w:rPr>
          <w:rFonts w:asciiTheme="majorBidi" w:hAnsiTheme="majorBidi" w:cstheme="majorBidi"/>
          <w:sz w:val="20"/>
          <w:szCs w:val="20"/>
        </w:rPr>
        <w:t xml:space="preserve">satisfaction and </w:t>
      </w:r>
      <w:r w:rsidR="006B149F" w:rsidRPr="009F4E4F">
        <w:rPr>
          <w:rFonts w:asciiTheme="majorBidi" w:hAnsiTheme="majorBidi" w:cstheme="majorBidi"/>
          <w:sz w:val="20"/>
          <w:szCs w:val="20"/>
        </w:rPr>
        <w:t>commitment</w:t>
      </w:r>
      <w:r w:rsidR="006D73F1">
        <w:rPr>
          <w:rFonts w:asciiTheme="majorBidi" w:hAnsiTheme="majorBidi" w:cstheme="majorBidi"/>
          <w:sz w:val="20"/>
          <w:szCs w:val="20"/>
        </w:rPr>
        <w:t xml:space="preserve">, and trigger them to work under the umbrella of organizations’ mission, vision and core values to reach goals efficiently. </w:t>
      </w:r>
      <w:r w:rsidR="00EA13F7">
        <w:rPr>
          <w:rFonts w:asciiTheme="majorBidi" w:hAnsiTheme="majorBidi" w:cstheme="majorBidi"/>
          <w:sz w:val="20"/>
          <w:szCs w:val="20"/>
        </w:rPr>
        <w:t>In the context of Islamic ba</w:t>
      </w:r>
      <w:r w:rsidR="00FA0165">
        <w:rPr>
          <w:rFonts w:asciiTheme="majorBidi" w:hAnsiTheme="majorBidi" w:cstheme="majorBidi"/>
          <w:sz w:val="20"/>
          <w:szCs w:val="20"/>
        </w:rPr>
        <w:t>nks; bank</w:t>
      </w:r>
      <w:r w:rsidR="006B149F" w:rsidRPr="009F4E4F">
        <w:rPr>
          <w:rFonts w:asciiTheme="majorBidi" w:hAnsiTheme="majorBidi" w:cstheme="majorBidi"/>
          <w:sz w:val="20"/>
          <w:szCs w:val="20"/>
        </w:rPr>
        <w:t xml:space="preserve"> reputation can </w:t>
      </w:r>
      <w:r w:rsidR="00FA0165">
        <w:rPr>
          <w:rFonts w:asciiTheme="majorBidi" w:hAnsiTheme="majorBidi" w:cstheme="majorBidi"/>
          <w:sz w:val="20"/>
          <w:szCs w:val="20"/>
        </w:rPr>
        <w:t>increase</w:t>
      </w:r>
      <w:r w:rsidR="006B149F" w:rsidRPr="009F4E4F">
        <w:rPr>
          <w:rFonts w:asciiTheme="majorBidi" w:hAnsiTheme="majorBidi" w:cstheme="majorBidi"/>
          <w:sz w:val="20"/>
          <w:szCs w:val="20"/>
        </w:rPr>
        <w:t xml:space="preserve"> employee</w:t>
      </w:r>
      <w:r w:rsidR="00FA0165">
        <w:rPr>
          <w:rFonts w:asciiTheme="majorBidi" w:hAnsiTheme="majorBidi" w:cstheme="majorBidi"/>
          <w:sz w:val="20"/>
          <w:szCs w:val="20"/>
        </w:rPr>
        <w:t xml:space="preserve"> </w:t>
      </w:r>
      <w:r w:rsidR="00FA0165" w:rsidRPr="009F4E4F">
        <w:rPr>
          <w:rFonts w:asciiTheme="majorBidi" w:hAnsiTheme="majorBidi" w:cstheme="majorBidi"/>
          <w:sz w:val="20"/>
          <w:szCs w:val="20"/>
        </w:rPr>
        <w:t>engagement</w:t>
      </w:r>
      <w:r w:rsidR="00FA0165">
        <w:rPr>
          <w:rFonts w:asciiTheme="majorBidi" w:hAnsiTheme="majorBidi" w:cstheme="majorBidi"/>
          <w:sz w:val="20"/>
          <w:szCs w:val="20"/>
        </w:rPr>
        <w:t xml:space="preserve"> and</w:t>
      </w:r>
      <w:r w:rsidR="006B149F" w:rsidRPr="009F4E4F">
        <w:rPr>
          <w:rFonts w:asciiTheme="majorBidi" w:hAnsiTheme="majorBidi" w:cstheme="majorBidi"/>
          <w:sz w:val="20"/>
          <w:szCs w:val="20"/>
        </w:rPr>
        <w:t xml:space="preserve"> loyalty</w:t>
      </w:r>
      <w:r w:rsidR="00EA13F7" w:rsidRPr="009F4E4F">
        <w:rPr>
          <w:rFonts w:asciiTheme="majorBidi" w:hAnsiTheme="majorBidi" w:cstheme="majorBidi"/>
          <w:sz w:val="20"/>
          <w:szCs w:val="20"/>
        </w:rPr>
        <w:t>, which</w:t>
      </w:r>
      <w:r w:rsidR="006B149F" w:rsidRPr="009F4E4F">
        <w:rPr>
          <w:rFonts w:asciiTheme="majorBidi" w:hAnsiTheme="majorBidi" w:cstheme="majorBidi"/>
          <w:sz w:val="20"/>
          <w:szCs w:val="20"/>
        </w:rPr>
        <w:t xml:space="preserve"> </w:t>
      </w:r>
      <w:r w:rsidR="00513230">
        <w:rPr>
          <w:rFonts w:asciiTheme="majorBidi" w:hAnsiTheme="majorBidi" w:cstheme="majorBidi"/>
          <w:sz w:val="20"/>
          <w:szCs w:val="20"/>
        </w:rPr>
        <w:t xml:space="preserve">can be resulting in achieve high </w:t>
      </w:r>
      <w:r w:rsidR="00513230" w:rsidRPr="009F4E4F">
        <w:rPr>
          <w:rFonts w:asciiTheme="majorBidi" w:hAnsiTheme="majorBidi" w:cstheme="majorBidi"/>
          <w:sz w:val="20"/>
          <w:szCs w:val="20"/>
        </w:rPr>
        <w:t>performance</w:t>
      </w:r>
      <w:r w:rsidR="006B149F" w:rsidRPr="009F4E4F">
        <w:rPr>
          <w:rFonts w:asciiTheme="majorBidi" w:hAnsiTheme="majorBidi" w:cstheme="majorBidi"/>
          <w:sz w:val="20"/>
          <w:szCs w:val="20"/>
        </w:rPr>
        <w:t xml:space="preserve"> </w:t>
      </w:r>
      <w:r w:rsidR="00002BB6">
        <w:rPr>
          <w:rFonts w:asciiTheme="majorBidi" w:hAnsiTheme="majorBidi" w:cstheme="majorBidi"/>
          <w:sz w:val="20"/>
          <w:szCs w:val="20"/>
        </w:rPr>
        <w:t>levels.</w:t>
      </w:r>
      <w:r w:rsidR="006B657F">
        <w:rPr>
          <w:rFonts w:asciiTheme="majorBidi" w:hAnsiTheme="majorBidi" w:cstheme="majorBidi"/>
          <w:sz w:val="20"/>
          <w:szCs w:val="20"/>
        </w:rPr>
        <w:t xml:space="preserve"> Hence,</w:t>
      </w:r>
      <w:r w:rsidR="00002BB6">
        <w:rPr>
          <w:rFonts w:asciiTheme="majorBidi" w:hAnsiTheme="majorBidi" w:cstheme="majorBidi"/>
          <w:sz w:val="20"/>
          <w:szCs w:val="20"/>
        </w:rPr>
        <w:t xml:space="preserve"> </w:t>
      </w:r>
      <w:r w:rsidR="006B657F">
        <w:rPr>
          <w:rFonts w:asciiTheme="majorBidi" w:hAnsiTheme="majorBidi" w:cstheme="majorBidi"/>
          <w:sz w:val="20"/>
          <w:szCs w:val="20"/>
        </w:rPr>
        <w:t>t</w:t>
      </w:r>
      <w:r w:rsidR="00002BB6">
        <w:rPr>
          <w:rFonts w:asciiTheme="majorBidi" w:hAnsiTheme="majorBidi" w:cstheme="majorBidi"/>
          <w:sz w:val="20"/>
          <w:szCs w:val="20"/>
        </w:rPr>
        <w:t>he c</w:t>
      </w:r>
      <w:r w:rsidR="00513230">
        <w:rPr>
          <w:rFonts w:asciiTheme="majorBidi" w:hAnsiTheme="majorBidi" w:cstheme="majorBidi"/>
          <w:sz w:val="20"/>
          <w:szCs w:val="20"/>
        </w:rPr>
        <w:t>urrent research</w:t>
      </w:r>
      <w:r w:rsidR="006B149F" w:rsidRPr="009F4E4F">
        <w:rPr>
          <w:rFonts w:asciiTheme="majorBidi" w:hAnsiTheme="majorBidi" w:cstheme="majorBidi"/>
          <w:sz w:val="20"/>
          <w:szCs w:val="20"/>
        </w:rPr>
        <w:t xml:space="preserve"> </w:t>
      </w:r>
      <w:r w:rsidR="00513230">
        <w:rPr>
          <w:rFonts w:asciiTheme="majorBidi" w:hAnsiTheme="majorBidi" w:cstheme="majorBidi"/>
          <w:sz w:val="20"/>
          <w:szCs w:val="20"/>
        </w:rPr>
        <w:t>attempt</w:t>
      </w:r>
      <w:r w:rsidR="006B657F">
        <w:rPr>
          <w:rFonts w:asciiTheme="majorBidi" w:hAnsiTheme="majorBidi" w:cstheme="majorBidi"/>
          <w:sz w:val="20"/>
          <w:szCs w:val="20"/>
        </w:rPr>
        <w:t>ing</w:t>
      </w:r>
      <w:r w:rsidR="00513230">
        <w:rPr>
          <w:rFonts w:asciiTheme="majorBidi" w:hAnsiTheme="majorBidi" w:cstheme="majorBidi"/>
          <w:sz w:val="20"/>
          <w:szCs w:val="20"/>
        </w:rPr>
        <w:t xml:space="preserve"> to analyze</w:t>
      </w:r>
      <w:r w:rsidR="00002BB6">
        <w:rPr>
          <w:rFonts w:asciiTheme="majorBidi" w:hAnsiTheme="majorBidi" w:cstheme="majorBidi"/>
          <w:sz w:val="20"/>
          <w:szCs w:val="20"/>
        </w:rPr>
        <w:t xml:space="preserve"> </w:t>
      </w:r>
      <w:r w:rsidR="006B149F" w:rsidRPr="009F4E4F">
        <w:rPr>
          <w:rFonts w:asciiTheme="majorBidi" w:hAnsiTheme="majorBidi" w:cstheme="majorBidi"/>
          <w:sz w:val="20"/>
          <w:szCs w:val="20"/>
        </w:rPr>
        <w:t xml:space="preserve">organizational reputation </w:t>
      </w:r>
      <w:r w:rsidR="00513230">
        <w:rPr>
          <w:rFonts w:asciiTheme="majorBidi" w:hAnsiTheme="majorBidi" w:cstheme="majorBidi"/>
          <w:sz w:val="20"/>
          <w:szCs w:val="20"/>
        </w:rPr>
        <w:t>created</w:t>
      </w:r>
      <w:r w:rsidR="006B149F" w:rsidRPr="009F4E4F">
        <w:rPr>
          <w:rFonts w:asciiTheme="majorBidi" w:hAnsiTheme="majorBidi" w:cstheme="majorBidi"/>
          <w:sz w:val="20"/>
          <w:szCs w:val="20"/>
        </w:rPr>
        <w:t xml:space="preserve"> by </w:t>
      </w:r>
      <w:r w:rsidR="00513230">
        <w:rPr>
          <w:rFonts w:asciiTheme="majorBidi" w:hAnsiTheme="majorBidi" w:cstheme="majorBidi"/>
          <w:sz w:val="20"/>
          <w:szCs w:val="20"/>
        </w:rPr>
        <w:t xml:space="preserve">Islamic banks leaders from </w:t>
      </w:r>
      <w:r w:rsidR="00002BB6">
        <w:rPr>
          <w:rFonts w:asciiTheme="majorBidi" w:hAnsiTheme="majorBidi" w:cstheme="majorBidi"/>
          <w:sz w:val="20"/>
          <w:szCs w:val="20"/>
        </w:rPr>
        <w:t>employee perspective</w:t>
      </w:r>
      <w:r w:rsidR="00513230">
        <w:rPr>
          <w:rFonts w:asciiTheme="majorBidi" w:hAnsiTheme="majorBidi" w:cstheme="majorBidi"/>
          <w:sz w:val="20"/>
          <w:szCs w:val="20"/>
        </w:rPr>
        <w:t>.</w:t>
      </w:r>
    </w:p>
    <w:p w:rsidR="006B657F" w:rsidRPr="006B657F" w:rsidRDefault="006B657F" w:rsidP="006B657F">
      <w:pPr>
        <w:pStyle w:val="NoSpacing"/>
        <w:jc w:val="both"/>
        <w:rPr>
          <w:rFonts w:asciiTheme="majorBidi" w:hAnsiTheme="majorBidi" w:cstheme="majorBidi"/>
          <w:sz w:val="20"/>
          <w:szCs w:val="20"/>
        </w:rPr>
      </w:pPr>
    </w:p>
    <w:p w:rsidR="006B149F" w:rsidRPr="006344DF" w:rsidRDefault="006B149F" w:rsidP="00B72848">
      <w:pPr>
        <w:autoSpaceDE w:val="0"/>
        <w:autoSpaceDN w:val="0"/>
        <w:adjustRightInd w:val="0"/>
        <w:spacing w:after="80" w:line="240" w:lineRule="exact"/>
        <w:jc w:val="both"/>
        <w:rPr>
          <w:rFonts w:asciiTheme="majorBidi" w:hAnsiTheme="majorBidi" w:cstheme="majorBidi"/>
          <w:b/>
          <w:bCs/>
          <w:sz w:val="20"/>
          <w:szCs w:val="20"/>
        </w:rPr>
      </w:pPr>
      <w:r w:rsidRPr="006344DF">
        <w:rPr>
          <w:rFonts w:asciiTheme="majorBidi" w:hAnsiTheme="majorBidi" w:cstheme="majorBidi"/>
          <w:b/>
          <w:bCs/>
          <w:sz w:val="20"/>
          <w:szCs w:val="20"/>
        </w:rPr>
        <w:t xml:space="preserve">2.3 </w:t>
      </w:r>
      <w:r w:rsidR="00B72848">
        <w:rPr>
          <w:rFonts w:asciiTheme="majorBidi" w:hAnsiTheme="majorBidi" w:cstheme="majorBidi"/>
          <w:b/>
          <w:bCs/>
          <w:sz w:val="20"/>
          <w:szCs w:val="20"/>
        </w:rPr>
        <w:t>Employee empowerment</w:t>
      </w:r>
    </w:p>
    <w:p w:rsidR="00F967DB" w:rsidRDefault="001441B0" w:rsidP="00F967DB">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In general, w</w:t>
      </w:r>
      <w:r w:rsidR="00B72848" w:rsidRPr="00674A08">
        <w:rPr>
          <w:rFonts w:asciiTheme="majorBidi" w:hAnsiTheme="majorBidi" w:cstheme="majorBidi"/>
          <w:sz w:val="20"/>
          <w:szCs w:val="20"/>
        </w:rPr>
        <w:t xml:space="preserve">hen the employees </w:t>
      </w:r>
      <w:r>
        <w:rPr>
          <w:rFonts w:asciiTheme="majorBidi" w:hAnsiTheme="majorBidi" w:cstheme="majorBidi"/>
          <w:sz w:val="20"/>
          <w:szCs w:val="20"/>
        </w:rPr>
        <w:t>realize that</w:t>
      </w:r>
      <w:r w:rsidR="00B72848" w:rsidRPr="00674A08">
        <w:rPr>
          <w:rFonts w:asciiTheme="majorBidi" w:hAnsiTheme="majorBidi" w:cstheme="majorBidi"/>
          <w:sz w:val="20"/>
          <w:szCs w:val="20"/>
        </w:rPr>
        <w:t xml:space="preserve"> they </w:t>
      </w:r>
      <w:r>
        <w:rPr>
          <w:rFonts w:asciiTheme="majorBidi" w:hAnsiTheme="majorBidi" w:cstheme="majorBidi"/>
          <w:sz w:val="20"/>
          <w:szCs w:val="20"/>
        </w:rPr>
        <w:t>have</w:t>
      </w:r>
      <w:r w:rsidR="00B72848" w:rsidRPr="00674A08">
        <w:rPr>
          <w:rFonts w:asciiTheme="majorBidi" w:hAnsiTheme="majorBidi" w:cstheme="majorBidi"/>
          <w:sz w:val="20"/>
          <w:szCs w:val="20"/>
        </w:rPr>
        <w:t xml:space="preserve"> </w:t>
      </w:r>
      <w:r>
        <w:rPr>
          <w:rFonts w:asciiTheme="majorBidi" w:hAnsiTheme="majorBidi" w:cstheme="majorBidi"/>
          <w:sz w:val="20"/>
          <w:szCs w:val="20"/>
        </w:rPr>
        <w:t>enough</w:t>
      </w:r>
      <w:r w:rsidR="00B72848" w:rsidRPr="00674A08">
        <w:rPr>
          <w:rFonts w:asciiTheme="majorBidi" w:hAnsiTheme="majorBidi" w:cstheme="majorBidi"/>
          <w:sz w:val="20"/>
          <w:szCs w:val="20"/>
        </w:rPr>
        <w:t xml:space="preserve"> skills to perform</w:t>
      </w:r>
      <w:r>
        <w:rPr>
          <w:rFonts w:asciiTheme="majorBidi" w:hAnsiTheme="majorBidi" w:cstheme="majorBidi"/>
          <w:sz w:val="20"/>
          <w:szCs w:val="20"/>
        </w:rPr>
        <w:t xml:space="preserve"> something;</w:t>
      </w:r>
      <w:r w:rsidR="00B72848" w:rsidRPr="00674A08">
        <w:rPr>
          <w:rFonts w:asciiTheme="majorBidi" w:hAnsiTheme="majorBidi" w:cstheme="majorBidi"/>
          <w:sz w:val="20"/>
          <w:szCs w:val="20"/>
        </w:rPr>
        <w:t xml:space="preserve"> they </w:t>
      </w:r>
      <w:r>
        <w:rPr>
          <w:rFonts w:asciiTheme="majorBidi" w:hAnsiTheme="majorBidi" w:cstheme="majorBidi"/>
          <w:sz w:val="20"/>
          <w:szCs w:val="20"/>
        </w:rPr>
        <w:t>might in need for</w:t>
      </w:r>
      <w:r w:rsidR="00B72848" w:rsidRPr="00674A08">
        <w:rPr>
          <w:rFonts w:asciiTheme="majorBidi" w:hAnsiTheme="majorBidi" w:cstheme="majorBidi"/>
          <w:sz w:val="20"/>
          <w:szCs w:val="20"/>
        </w:rPr>
        <w:t xml:space="preserve"> freedom</w:t>
      </w:r>
      <w:r>
        <w:rPr>
          <w:rFonts w:asciiTheme="majorBidi" w:hAnsiTheme="majorBidi" w:cstheme="majorBidi"/>
          <w:sz w:val="20"/>
          <w:szCs w:val="20"/>
        </w:rPr>
        <w:t xml:space="preserve"> space</w:t>
      </w:r>
      <w:r w:rsidR="00B72848" w:rsidRPr="00674A08">
        <w:rPr>
          <w:rFonts w:asciiTheme="majorBidi" w:hAnsiTheme="majorBidi" w:cstheme="majorBidi"/>
          <w:sz w:val="20"/>
          <w:szCs w:val="20"/>
        </w:rPr>
        <w:t xml:space="preserve"> </w:t>
      </w:r>
      <w:r>
        <w:rPr>
          <w:rFonts w:asciiTheme="majorBidi" w:hAnsiTheme="majorBidi" w:cstheme="majorBidi"/>
          <w:sz w:val="20"/>
          <w:szCs w:val="20"/>
        </w:rPr>
        <w:t xml:space="preserve">and authority </w:t>
      </w:r>
      <w:r w:rsidR="00B72848" w:rsidRPr="00674A08">
        <w:rPr>
          <w:rFonts w:asciiTheme="majorBidi" w:hAnsiTheme="majorBidi" w:cstheme="majorBidi"/>
          <w:sz w:val="20"/>
          <w:szCs w:val="20"/>
        </w:rPr>
        <w:t xml:space="preserve">by their managers to </w:t>
      </w:r>
      <w:r w:rsidR="002447EC">
        <w:rPr>
          <w:rFonts w:asciiTheme="majorBidi" w:hAnsiTheme="majorBidi" w:cstheme="majorBidi"/>
          <w:sz w:val="20"/>
          <w:szCs w:val="20"/>
        </w:rPr>
        <w:t>do that</w:t>
      </w:r>
      <w:r w:rsidR="00B72848" w:rsidRPr="00674A08">
        <w:rPr>
          <w:rFonts w:asciiTheme="majorBidi" w:hAnsiTheme="majorBidi" w:cstheme="majorBidi"/>
          <w:sz w:val="20"/>
          <w:szCs w:val="20"/>
        </w:rPr>
        <w:t xml:space="preserve">. </w:t>
      </w:r>
      <w:r w:rsidR="002447EC">
        <w:rPr>
          <w:rFonts w:asciiTheme="majorBidi" w:hAnsiTheme="majorBidi" w:cstheme="majorBidi"/>
          <w:sz w:val="20"/>
          <w:szCs w:val="20"/>
        </w:rPr>
        <w:t>M</w:t>
      </w:r>
      <w:r w:rsidR="00992F5D" w:rsidRPr="00674A08">
        <w:rPr>
          <w:rFonts w:asciiTheme="majorBidi" w:hAnsiTheme="majorBidi" w:cstheme="majorBidi"/>
          <w:sz w:val="20"/>
          <w:szCs w:val="20"/>
        </w:rPr>
        <w:t>anagement literature</w:t>
      </w:r>
      <w:r w:rsidR="002447EC">
        <w:rPr>
          <w:rFonts w:asciiTheme="majorBidi" w:hAnsiTheme="majorBidi" w:cstheme="majorBidi"/>
          <w:sz w:val="20"/>
          <w:szCs w:val="20"/>
        </w:rPr>
        <w:t>s have conceptualized and divided employee empowerment into two categories</w:t>
      </w:r>
      <w:r w:rsidR="005D7329">
        <w:rPr>
          <w:rFonts w:asciiTheme="majorBidi" w:hAnsiTheme="majorBidi" w:cstheme="majorBidi"/>
          <w:sz w:val="20"/>
          <w:szCs w:val="20"/>
        </w:rPr>
        <w:t>:</w:t>
      </w:r>
      <w:r w:rsidR="00992F5D" w:rsidRPr="00674A08">
        <w:rPr>
          <w:rFonts w:asciiTheme="majorBidi" w:hAnsiTheme="majorBidi" w:cstheme="majorBidi"/>
          <w:sz w:val="20"/>
          <w:szCs w:val="20"/>
        </w:rPr>
        <w:t xml:space="preserve"> first, the perception of self-</w:t>
      </w:r>
      <w:r w:rsidR="000617EB">
        <w:rPr>
          <w:rFonts w:asciiTheme="majorBidi" w:hAnsiTheme="majorBidi" w:cstheme="majorBidi"/>
          <w:sz w:val="20"/>
          <w:szCs w:val="20"/>
        </w:rPr>
        <w:t>efficiency</w:t>
      </w:r>
      <w:r w:rsidR="00992F5D" w:rsidRPr="00674A08">
        <w:rPr>
          <w:rFonts w:asciiTheme="majorBidi" w:hAnsiTheme="majorBidi" w:cstheme="majorBidi"/>
          <w:sz w:val="20"/>
          <w:szCs w:val="20"/>
        </w:rPr>
        <w:t xml:space="preserve">, which </w:t>
      </w:r>
      <w:r w:rsidR="000617EB">
        <w:rPr>
          <w:rFonts w:asciiTheme="majorBidi" w:hAnsiTheme="majorBidi" w:cstheme="majorBidi"/>
          <w:sz w:val="20"/>
          <w:szCs w:val="20"/>
        </w:rPr>
        <w:t>refers</w:t>
      </w:r>
      <w:r w:rsidR="00992F5D" w:rsidRPr="00674A08">
        <w:rPr>
          <w:rFonts w:asciiTheme="majorBidi" w:hAnsiTheme="majorBidi" w:cstheme="majorBidi"/>
          <w:sz w:val="20"/>
          <w:szCs w:val="20"/>
        </w:rPr>
        <w:t xml:space="preserve"> </w:t>
      </w:r>
      <w:r w:rsidR="000617EB">
        <w:rPr>
          <w:rFonts w:asciiTheme="majorBidi" w:hAnsiTheme="majorBidi" w:cstheme="majorBidi"/>
          <w:sz w:val="20"/>
          <w:szCs w:val="20"/>
        </w:rPr>
        <w:t>to</w:t>
      </w:r>
      <w:r w:rsidR="00992F5D" w:rsidRPr="00674A08">
        <w:rPr>
          <w:rFonts w:asciiTheme="majorBidi" w:hAnsiTheme="majorBidi" w:cstheme="majorBidi"/>
          <w:sz w:val="20"/>
          <w:szCs w:val="20"/>
        </w:rPr>
        <w:t xml:space="preserve"> </w:t>
      </w:r>
      <w:r w:rsidR="000617EB">
        <w:rPr>
          <w:rFonts w:asciiTheme="majorBidi" w:hAnsiTheme="majorBidi" w:cstheme="majorBidi"/>
          <w:sz w:val="20"/>
          <w:szCs w:val="20"/>
        </w:rPr>
        <w:t xml:space="preserve">employees feeling of </w:t>
      </w:r>
      <w:r w:rsidR="006076D2">
        <w:rPr>
          <w:rFonts w:asciiTheme="majorBidi" w:hAnsiTheme="majorBidi" w:cstheme="majorBidi"/>
          <w:sz w:val="20"/>
          <w:szCs w:val="20"/>
        </w:rPr>
        <w:t>competence</w:t>
      </w:r>
      <w:r w:rsidR="00992F5D" w:rsidRPr="00674A08">
        <w:rPr>
          <w:rFonts w:asciiTheme="majorBidi" w:hAnsiTheme="majorBidi" w:cstheme="majorBidi"/>
          <w:sz w:val="20"/>
          <w:szCs w:val="20"/>
        </w:rPr>
        <w:t xml:space="preserve"> and second, the </w:t>
      </w:r>
      <w:r w:rsidR="000617EB">
        <w:rPr>
          <w:rFonts w:asciiTheme="majorBidi" w:hAnsiTheme="majorBidi" w:cstheme="majorBidi"/>
          <w:sz w:val="20"/>
          <w:szCs w:val="20"/>
        </w:rPr>
        <w:t xml:space="preserve">level of control that </w:t>
      </w:r>
      <w:r w:rsidR="00992F5D" w:rsidRPr="00674A08">
        <w:rPr>
          <w:rFonts w:asciiTheme="majorBidi" w:hAnsiTheme="majorBidi" w:cstheme="majorBidi"/>
          <w:sz w:val="20"/>
          <w:szCs w:val="20"/>
        </w:rPr>
        <w:t xml:space="preserve">perceived </w:t>
      </w:r>
      <w:r w:rsidR="000617EB">
        <w:rPr>
          <w:rFonts w:asciiTheme="majorBidi" w:hAnsiTheme="majorBidi" w:cstheme="majorBidi"/>
          <w:sz w:val="20"/>
          <w:szCs w:val="20"/>
        </w:rPr>
        <w:t>by employees to make decisions</w:t>
      </w:r>
      <w:r w:rsidR="005D7329">
        <w:rPr>
          <w:rFonts w:asciiTheme="majorBidi" w:hAnsiTheme="majorBidi" w:cstheme="majorBidi"/>
          <w:sz w:val="20"/>
          <w:szCs w:val="20"/>
        </w:rPr>
        <w:t xml:space="preserve"> </w:t>
      </w:r>
      <w:r w:rsidR="005D7329" w:rsidRPr="00674A08">
        <w:rPr>
          <w:rFonts w:asciiTheme="majorBidi" w:hAnsiTheme="majorBidi" w:cstheme="majorBidi"/>
          <w:sz w:val="20"/>
          <w:szCs w:val="20"/>
        </w:rPr>
        <w:t xml:space="preserve">(Anderson </w:t>
      </w:r>
      <w:r w:rsidR="005D7329">
        <w:rPr>
          <w:rFonts w:asciiTheme="majorBidi" w:hAnsiTheme="majorBidi" w:cstheme="majorBidi"/>
          <w:sz w:val="20"/>
          <w:szCs w:val="20"/>
        </w:rPr>
        <w:t>and</w:t>
      </w:r>
      <w:r w:rsidR="00B268FD">
        <w:rPr>
          <w:rFonts w:asciiTheme="majorBidi" w:hAnsiTheme="majorBidi" w:cstheme="majorBidi"/>
          <w:sz w:val="20"/>
          <w:szCs w:val="20"/>
        </w:rPr>
        <w:t xml:space="preserve"> Huang, 2006)</w:t>
      </w:r>
      <w:r w:rsidR="00E82C3F">
        <w:rPr>
          <w:rFonts w:asciiTheme="majorBidi" w:hAnsiTheme="majorBidi" w:cstheme="majorBidi"/>
          <w:sz w:val="20"/>
          <w:szCs w:val="20"/>
        </w:rPr>
        <w:t xml:space="preserve">. According to </w:t>
      </w:r>
      <w:r w:rsidR="00992F5D" w:rsidRPr="00674A08">
        <w:rPr>
          <w:rFonts w:asciiTheme="majorBidi" w:hAnsiTheme="majorBidi" w:cstheme="majorBidi"/>
          <w:sz w:val="20"/>
          <w:szCs w:val="20"/>
        </w:rPr>
        <w:t>Castro</w:t>
      </w:r>
      <w:r w:rsidR="00E82C3F">
        <w:rPr>
          <w:rFonts w:asciiTheme="majorBidi" w:hAnsiTheme="majorBidi" w:cstheme="majorBidi"/>
          <w:sz w:val="20"/>
          <w:szCs w:val="20"/>
        </w:rPr>
        <w:t xml:space="preserve"> et</w:t>
      </w:r>
      <w:r w:rsidR="00E614F9">
        <w:rPr>
          <w:rFonts w:asciiTheme="majorBidi" w:hAnsiTheme="majorBidi" w:cstheme="majorBidi"/>
          <w:sz w:val="20"/>
          <w:szCs w:val="20"/>
        </w:rPr>
        <w:t xml:space="preserve"> </w:t>
      </w:r>
      <w:r w:rsidR="00E82C3F">
        <w:rPr>
          <w:rFonts w:asciiTheme="majorBidi" w:hAnsiTheme="majorBidi" w:cstheme="majorBidi"/>
          <w:sz w:val="20"/>
          <w:szCs w:val="20"/>
        </w:rPr>
        <w:t>al.,</w:t>
      </w:r>
      <w:r w:rsidR="00992F5D" w:rsidRPr="00674A08">
        <w:rPr>
          <w:rFonts w:asciiTheme="majorBidi" w:hAnsiTheme="majorBidi" w:cstheme="majorBidi"/>
          <w:sz w:val="20"/>
          <w:szCs w:val="20"/>
        </w:rPr>
        <w:t xml:space="preserve"> (2008) </w:t>
      </w:r>
      <w:r w:rsidR="001258E0">
        <w:rPr>
          <w:rFonts w:asciiTheme="majorBidi" w:hAnsiTheme="majorBidi" w:cstheme="majorBidi"/>
          <w:sz w:val="20"/>
          <w:szCs w:val="20"/>
        </w:rPr>
        <w:t>showed</w:t>
      </w:r>
      <w:r w:rsidR="00992F5D" w:rsidRPr="00674A08">
        <w:rPr>
          <w:rFonts w:asciiTheme="majorBidi" w:hAnsiTheme="majorBidi" w:cstheme="majorBidi"/>
          <w:sz w:val="20"/>
          <w:szCs w:val="20"/>
        </w:rPr>
        <w:t xml:space="preserve"> that employee empowerment</w:t>
      </w:r>
      <w:r w:rsidR="001258E0">
        <w:rPr>
          <w:rFonts w:asciiTheme="majorBidi" w:hAnsiTheme="majorBidi" w:cstheme="majorBidi"/>
          <w:sz w:val="20"/>
          <w:szCs w:val="20"/>
        </w:rPr>
        <w:t xml:space="preserve"> (competence and control)</w:t>
      </w:r>
      <w:r w:rsidR="00992F5D" w:rsidRPr="00674A08">
        <w:rPr>
          <w:rFonts w:asciiTheme="majorBidi" w:hAnsiTheme="majorBidi" w:cstheme="majorBidi"/>
          <w:sz w:val="20"/>
          <w:szCs w:val="20"/>
        </w:rPr>
        <w:t xml:space="preserve"> mediates the relationship between </w:t>
      </w:r>
      <w:r w:rsidR="001258E0">
        <w:rPr>
          <w:rFonts w:asciiTheme="majorBidi" w:hAnsiTheme="majorBidi" w:cstheme="majorBidi"/>
          <w:sz w:val="20"/>
          <w:szCs w:val="20"/>
        </w:rPr>
        <w:t xml:space="preserve">leadership and employee </w:t>
      </w:r>
      <w:r w:rsidR="00992F5D" w:rsidRPr="00674A08">
        <w:rPr>
          <w:rFonts w:asciiTheme="majorBidi" w:hAnsiTheme="majorBidi" w:cstheme="majorBidi"/>
          <w:sz w:val="20"/>
          <w:szCs w:val="20"/>
        </w:rPr>
        <w:t>satisfaction and</w:t>
      </w:r>
      <w:r w:rsidR="00CA26D1">
        <w:rPr>
          <w:rFonts w:asciiTheme="majorBidi" w:hAnsiTheme="majorBidi" w:cstheme="majorBidi"/>
          <w:sz w:val="20"/>
          <w:szCs w:val="20"/>
        </w:rPr>
        <w:t xml:space="preserve"> create</w:t>
      </w:r>
      <w:r w:rsidR="00992F5D" w:rsidRPr="00674A08">
        <w:rPr>
          <w:rFonts w:asciiTheme="majorBidi" w:hAnsiTheme="majorBidi" w:cstheme="majorBidi"/>
          <w:sz w:val="20"/>
          <w:szCs w:val="20"/>
        </w:rPr>
        <w:t xml:space="preserve"> </w:t>
      </w:r>
      <w:r w:rsidR="00CA26D1">
        <w:rPr>
          <w:rFonts w:asciiTheme="majorBidi" w:hAnsiTheme="majorBidi" w:cstheme="majorBidi"/>
          <w:sz w:val="20"/>
          <w:szCs w:val="20"/>
        </w:rPr>
        <w:t>high levels of</w:t>
      </w:r>
      <w:r w:rsidR="00992F5D" w:rsidRPr="00674A08">
        <w:rPr>
          <w:rFonts w:asciiTheme="majorBidi" w:hAnsiTheme="majorBidi" w:cstheme="majorBidi"/>
          <w:sz w:val="20"/>
          <w:szCs w:val="20"/>
        </w:rPr>
        <w:t xml:space="preserve"> commitment to the organization.</w:t>
      </w:r>
      <w:r w:rsidR="001D1CDF">
        <w:rPr>
          <w:rFonts w:asciiTheme="majorBidi" w:hAnsiTheme="majorBidi" w:cstheme="majorBidi"/>
          <w:sz w:val="20"/>
          <w:szCs w:val="20"/>
        </w:rPr>
        <w:t xml:space="preserve"> However, in order to </w:t>
      </w:r>
      <w:r w:rsidR="001D1CDF" w:rsidRPr="00674A08">
        <w:rPr>
          <w:rFonts w:asciiTheme="majorBidi" w:hAnsiTheme="majorBidi" w:cstheme="majorBidi"/>
          <w:sz w:val="20"/>
          <w:szCs w:val="20"/>
        </w:rPr>
        <w:t>reach right</w:t>
      </w:r>
      <w:r w:rsidR="001D1CDF">
        <w:rPr>
          <w:rFonts w:asciiTheme="majorBidi" w:hAnsiTheme="majorBidi" w:cstheme="majorBidi"/>
          <w:sz w:val="20"/>
          <w:szCs w:val="20"/>
        </w:rPr>
        <w:t xml:space="preserve"> empowerment;</w:t>
      </w:r>
      <w:r w:rsidR="001D1CDF" w:rsidRPr="00674A08">
        <w:rPr>
          <w:rFonts w:asciiTheme="majorBidi" w:hAnsiTheme="majorBidi" w:cstheme="majorBidi"/>
          <w:sz w:val="20"/>
          <w:szCs w:val="20"/>
        </w:rPr>
        <w:t xml:space="preserve"> </w:t>
      </w:r>
      <w:r w:rsidR="001D1CDF">
        <w:rPr>
          <w:rFonts w:asciiTheme="majorBidi" w:hAnsiTheme="majorBidi" w:cstheme="majorBidi"/>
          <w:sz w:val="20"/>
          <w:szCs w:val="20"/>
        </w:rPr>
        <w:t xml:space="preserve">Islamic banks leaders must delegate </w:t>
      </w:r>
      <w:r w:rsidR="001D1CDF" w:rsidRPr="00674A08">
        <w:rPr>
          <w:rFonts w:asciiTheme="majorBidi" w:hAnsiTheme="majorBidi" w:cstheme="majorBidi"/>
          <w:sz w:val="20"/>
          <w:szCs w:val="20"/>
        </w:rPr>
        <w:t xml:space="preserve">employees </w:t>
      </w:r>
      <w:r w:rsidR="001D1CDF">
        <w:rPr>
          <w:rFonts w:asciiTheme="majorBidi" w:hAnsiTheme="majorBidi" w:cstheme="majorBidi"/>
          <w:sz w:val="20"/>
          <w:szCs w:val="20"/>
        </w:rPr>
        <w:t>both competence</w:t>
      </w:r>
      <w:r w:rsidR="001D1CDF" w:rsidRPr="00674A08">
        <w:rPr>
          <w:rFonts w:asciiTheme="majorBidi" w:hAnsiTheme="majorBidi" w:cstheme="majorBidi"/>
          <w:sz w:val="20"/>
          <w:szCs w:val="20"/>
        </w:rPr>
        <w:t xml:space="preserve"> and control to make </w:t>
      </w:r>
      <w:r w:rsidR="001D1CDF">
        <w:rPr>
          <w:rFonts w:asciiTheme="majorBidi" w:hAnsiTheme="majorBidi" w:cstheme="majorBidi"/>
          <w:sz w:val="20"/>
          <w:szCs w:val="20"/>
        </w:rPr>
        <w:t>rational</w:t>
      </w:r>
      <w:r w:rsidR="001D1CDF" w:rsidRPr="00674A08">
        <w:rPr>
          <w:rFonts w:asciiTheme="majorBidi" w:hAnsiTheme="majorBidi" w:cstheme="majorBidi"/>
          <w:sz w:val="20"/>
          <w:szCs w:val="20"/>
        </w:rPr>
        <w:t xml:space="preserve"> decisions</w:t>
      </w:r>
      <w:r w:rsidR="008C57B5">
        <w:rPr>
          <w:rFonts w:asciiTheme="majorBidi" w:hAnsiTheme="majorBidi" w:cstheme="majorBidi"/>
          <w:sz w:val="20"/>
          <w:szCs w:val="20"/>
        </w:rPr>
        <w:t xml:space="preserve"> within different settings.</w:t>
      </w:r>
      <w:r w:rsidR="00F967DB">
        <w:rPr>
          <w:rFonts w:asciiTheme="majorBidi" w:hAnsiTheme="majorBidi" w:cstheme="majorBidi"/>
          <w:sz w:val="20"/>
          <w:szCs w:val="20"/>
        </w:rPr>
        <w:t xml:space="preserve"> </w:t>
      </w:r>
      <w:r w:rsidR="00F967DB" w:rsidRPr="00572FF8">
        <w:rPr>
          <w:rFonts w:asciiTheme="majorBidi" w:hAnsiTheme="majorBidi" w:cstheme="majorBidi"/>
          <w:sz w:val="20"/>
          <w:szCs w:val="20"/>
        </w:rPr>
        <w:t>Consequently, the following hypothesis</w:t>
      </w:r>
      <w:r w:rsidR="00F967DB">
        <w:rPr>
          <w:rFonts w:asciiTheme="majorBidi" w:hAnsiTheme="majorBidi" w:cstheme="majorBidi"/>
          <w:sz w:val="20"/>
          <w:szCs w:val="20"/>
        </w:rPr>
        <w:t xml:space="preserve"> can be proposed</w:t>
      </w:r>
      <w:r w:rsidR="00F967DB" w:rsidRPr="00572FF8">
        <w:rPr>
          <w:rFonts w:asciiTheme="majorBidi" w:hAnsiTheme="majorBidi" w:cstheme="majorBidi"/>
          <w:sz w:val="20"/>
          <w:szCs w:val="20"/>
        </w:rPr>
        <w:t>:</w:t>
      </w:r>
    </w:p>
    <w:p w:rsidR="003B7847" w:rsidRDefault="00F967DB" w:rsidP="00B2050F">
      <w:pPr>
        <w:pStyle w:val="NoSpacing"/>
        <w:rPr>
          <w:rFonts w:asciiTheme="majorBidi" w:hAnsiTheme="majorBidi" w:cstheme="majorBidi"/>
          <w:sz w:val="20"/>
          <w:szCs w:val="20"/>
        </w:rPr>
      </w:pPr>
      <w:r w:rsidRPr="00B2050F">
        <w:rPr>
          <w:rFonts w:asciiTheme="majorBidi" w:hAnsiTheme="majorBidi" w:cstheme="majorBidi"/>
          <w:b/>
          <w:bCs/>
          <w:sz w:val="20"/>
          <w:szCs w:val="20"/>
        </w:rPr>
        <w:t>H3:</w:t>
      </w:r>
      <w:r w:rsidRPr="00B2050F">
        <w:rPr>
          <w:rFonts w:asciiTheme="majorBidi" w:hAnsiTheme="majorBidi" w:cstheme="majorBidi"/>
        </w:rPr>
        <w:t xml:space="preserve"> </w:t>
      </w:r>
      <w:r w:rsidRPr="00B2050F">
        <w:rPr>
          <w:rFonts w:asciiTheme="majorBidi" w:hAnsiTheme="majorBidi" w:cstheme="majorBidi"/>
          <w:sz w:val="20"/>
          <w:szCs w:val="20"/>
        </w:rPr>
        <w:t>Employ</w:t>
      </w:r>
      <w:r w:rsidR="00B2050F" w:rsidRPr="00B2050F">
        <w:rPr>
          <w:rFonts w:asciiTheme="majorBidi" w:hAnsiTheme="majorBidi" w:cstheme="majorBidi"/>
          <w:sz w:val="20"/>
          <w:szCs w:val="20"/>
        </w:rPr>
        <w:t xml:space="preserve">ee empowerment will mediate the </w:t>
      </w:r>
      <w:r w:rsidRPr="00B2050F">
        <w:rPr>
          <w:rFonts w:asciiTheme="majorBidi" w:hAnsiTheme="majorBidi" w:cstheme="majorBidi"/>
          <w:sz w:val="20"/>
          <w:szCs w:val="20"/>
        </w:rPr>
        <w:t>relationship between leadership styles</w:t>
      </w:r>
      <w:r w:rsidR="00B2050F" w:rsidRPr="00B2050F">
        <w:rPr>
          <w:rFonts w:asciiTheme="majorBidi" w:hAnsiTheme="majorBidi" w:cstheme="majorBidi"/>
          <w:sz w:val="20"/>
          <w:szCs w:val="20"/>
        </w:rPr>
        <w:t xml:space="preserve"> </w:t>
      </w:r>
      <w:r w:rsidR="007D6342" w:rsidRPr="00B2050F">
        <w:rPr>
          <w:rFonts w:asciiTheme="majorBidi" w:hAnsiTheme="majorBidi" w:cstheme="majorBidi"/>
          <w:sz w:val="20"/>
          <w:szCs w:val="20"/>
        </w:rPr>
        <w:t>(transactional and transformational)</w:t>
      </w:r>
      <w:r w:rsidR="00B2050F" w:rsidRPr="00B2050F">
        <w:rPr>
          <w:rFonts w:asciiTheme="majorBidi" w:hAnsiTheme="majorBidi" w:cstheme="majorBidi"/>
          <w:sz w:val="20"/>
          <w:szCs w:val="20"/>
        </w:rPr>
        <w:t xml:space="preserve"> and Islamic banks </w:t>
      </w:r>
      <w:r w:rsidRPr="00B2050F">
        <w:rPr>
          <w:rFonts w:asciiTheme="majorBidi" w:hAnsiTheme="majorBidi" w:cstheme="majorBidi"/>
          <w:sz w:val="20"/>
          <w:szCs w:val="20"/>
        </w:rPr>
        <w:t>reputation.</w:t>
      </w:r>
    </w:p>
    <w:p w:rsidR="003B29AF" w:rsidRPr="00B2050F" w:rsidRDefault="003B29AF" w:rsidP="00B2050F">
      <w:pPr>
        <w:pStyle w:val="NoSpacing"/>
        <w:rPr>
          <w:rFonts w:asciiTheme="majorBidi" w:hAnsiTheme="majorBidi" w:cstheme="majorBidi"/>
        </w:rPr>
        <w:sectPr w:rsidR="003B29AF" w:rsidRPr="00B2050F" w:rsidSect="003B7847">
          <w:type w:val="continuous"/>
          <w:pgSz w:w="12240" w:h="15840"/>
          <w:pgMar w:top="1440" w:right="1800" w:bottom="1440" w:left="1800" w:header="706" w:footer="706" w:gutter="0"/>
          <w:cols w:num="2" w:space="708"/>
          <w:docGrid w:linePitch="360"/>
        </w:sectPr>
      </w:pPr>
    </w:p>
    <w:p w:rsidR="003B29AF" w:rsidRDefault="003B29AF" w:rsidP="003B29AF">
      <w:pPr>
        <w:autoSpaceDE w:val="0"/>
        <w:autoSpaceDN w:val="0"/>
        <w:adjustRightInd w:val="0"/>
        <w:spacing w:after="0" w:line="240" w:lineRule="auto"/>
        <w:ind w:left="90"/>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            </w:t>
      </w:r>
    </w:p>
    <w:p w:rsidR="006B149F" w:rsidRPr="003B29AF" w:rsidRDefault="003B29AF" w:rsidP="000012E8">
      <w:pPr>
        <w:autoSpaceDE w:val="0"/>
        <w:autoSpaceDN w:val="0"/>
        <w:adjustRightInd w:val="0"/>
        <w:spacing w:after="0" w:line="240" w:lineRule="auto"/>
        <w:ind w:left="90"/>
        <w:jc w:val="center"/>
        <w:rPr>
          <w:rFonts w:asciiTheme="majorBidi" w:hAnsiTheme="majorBidi" w:cstheme="majorBidi"/>
          <w:b/>
          <w:bCs/>
          <w:sz w:val="24"/>
          <w:szCs w:val="24"/>
        </w:rPr>
      </w:pPr>
      <w:r w:rsidRPr="003B29AF">
        <w:rPr>
          <w:rFonts w:asciiTheme="majorBidi" w:hAnsiTheme="majorBidi" w:cstheme="majorBidi"/>
          <w:b/>
          <w:bCs/>
          <w:sz w:val="24"/>
          <w:szCs w:val="24"/>
        </w:rPr>
        <w:t xml:space="preserve">3. </w:t>
      </w:r>
      <w:r w:rsidR="006B149F" w:rsidRPr="003B29AF">
        <w:rPr>
          <w:rFonts w:asciiTheme="majorBidi" w:hAnsiTheme="majorBidi" w:cstheme="majorBidi"/>
          <w:b/>
          <w:bCs/>
          <w:sz w:val="24"/>
          <w:szCs w:val="24"/>
        </w:rPr>
        <w:t>Conceptual Model</w:t>
      </w:r>
    </w:p>
    <w:p w:rsidR="006B149F" w:rsidRPr="003A3E01" w:rsidRDefault="006B149F" w:rsidP="003B29AF">
      <w:pPr>
        <w:spacing w:after="80" w:line="240" w:lineRule="exact"/>
        <w:jc w:val="both"/>
        <w:rPr>
          <w:rFonts w:asciiTheme="majorBidi" w:hAnsiTheme="majorBidi" w:cstheme="majorBidi"/>
          <w:sz w:val="20"/>
          <w:szCs w:val="20"/>
        </w:rPr>
      </w:pPr>
      <w:r w:rsidRPr="002B6628">
        <w:rPr>
          <w:rFonts w:asciiTheme="majorBidi" w:hAnsiTheme="majorBidi" w:cstheme="majorBidi"/>
          <w:sz w:val="20"/>
          <w:szCs w:val="20"/>
        </w:rPr>
        <w:t xml:space="preserve">The following </w:t>
      </w:r>
      <w:r w:rsidR="00350EEB" w:rsidRPr="002B6628">
        <w:rPr>
          <w:rFonts w:asciiTheme="majorBidi" w:hAnsiTheme="majorBidi" w:cstheme="majorBidi"/>
          <w:sz w:val="20"/>
          <w:szCs w:val="20"/>
        </w:rPr>
        <w:t xml:space="preserve">model </w:t>
      </w:r>
      <w:r w:rsidR="00350EEB">
        <w:rPr>
          <w:rFonts w:asciiTheme="majorBidi" w:hAnsiTheme="majorBidi" w:cstheme="majorBidi"/>
          <w:sz w:val="20"/>
          <w:szCs w:val="20"/>
        </w:rPr>
        <w:t>demonstrates</w:t>
      </w:r>
      <w:r w:rsidR="00C76092">
        <w:rPr>
          <w:rFonts w:asciiTheme="majorBidi" w:hAnsiTheme="majorBidi" w:cstheme="majorBidi"/>
          <w:sz w:val="20"/>
          <w:szCs w:val="20"/>
        </w:rPr>
        <w:t xml:space="preserve"> the relationships between the</w:t>
      </w:r>
      <w:r w:rsidR="00C76092" w:rsidRPr="00C76092">
        <w:rPr>
          <w:rFonts w:asciiTheme="majorBidi" w:hAnsiTheme="majorBidi" w:cstheme="majorBidi"/>
          <w:sz w:val="20"/>
          <w:szCs w:val="20"/>
        </w:rPr>
        <w:t xml:space="preserve"> </w:t>
      </w:r>
      <w:r w:rsidR="00C76092">
        <w:rPr>
          <w:rFonts w:asciiTheme="majorBidi" w:hAnsiTheme="majorBidi" w:cstheme="majorBidi"/>
          <w:sz w:val="20"/>
          <w:szCs w:val="20"/>
        </w:rPr>
        <w:t xml:space="preserve">research </w:t>
      </w:r>
      <w:r w:rsidR="00350EEB">
        <w:rPr>
          <w:rFonts w:asciiTheme="majorBidi" w:hAnsiTheme="majorBidi" w:cstheme="majorBidi"/>
          <w:sz w:val="20"/>
          <w:szCs w:val="20"/>
        </w:rPr>
        <w:t>variables,</w:t>
      </w:r>
      <w:r w:rsidRPr="002B6628">
        <w:rPr>
          <w:rFonts w:asciiTheme="majorBidi" w:hAnsiTheme="majorBidi" w:cstheme="majorBidi"/>
          <w:sz w:val="20"/>
          <w:szCs w:val="20"/>
        </w:rPr>
        <w:t xml:space="preserve"> </w:t>
      </w:r>
      <w:r>
        <w:rPr>
          <w:rFonts w:asciiTheme="majorBidi" w:hAnsiTheme="majorBidi" w:cstheme="majorBidi"/>
          <w:sz w:val="20"/>
          <w:szCs w:val="20"/>
        </w:rPr>
        <w:lastRenderedPageBreak/>
        <w:t xml:space="preserve">which </w:t>
      </w:r>
      <w:r w:rsidR="003B29AF">
        <w:rPr>
          <w:rFonts w:asciiTheme="majorBidi" w:hAnsiTheme="majorBidi" w:cstheme="majorBidi"/>
          <w:sz w:val="20"/>
          <w:szCs w:val="20"/>
        </w:rPr>
        <w:t>basically</w:t>
      </w:r>
      <w:r w:rsidRPr="002B6628">
        <w:rPr>
          <w:rFonts w:asciiTheme="majorBidi" w:hAnsiTheme="majorBidi" w:cstheme="majorBidi"/>
          <w:sz w:val="20"/>
          <w:szCs w:val="20"/>
        </w:rPr>
        <w:t xml:space="preserve"> </w:t>
      </w:r>
      <w:r w:rsidR="00545E23">
        <w:rPr>
          <w:rFonts w:asciiTheme="majorBidi" w:hAnsiTheme="majorBidi" w:cstheme="majorBidi"/>
          <w:sz w:val="20"/>
          <w:szCs w:val="20"/>
        </w:rPr>
        <w:t>derived from</w:t>
      </w:r>
      <w:r w:rsidRPr="002B6628">
        <w:rPr>
          <w:rFonts w:asciiTheme="majorBidi" w:hAnsiTheme="majorBidi" w:cstheme="majorBidi"/>
          <w:sz w:val="20"/>
          <w:szCs w:val="20"/>
        </w:rPr>
        <w:t xml:space="preserve"> the antecedents of </w:t>
      </w:r>
      <w:r w:rsidR="00C76092">
        <w:rPr>
          <w:rFonts w:asciiTheme="majorBidi" w:hAnsiTheme="majorBidi" w:cstheme="majorBidi"/>
          <w:sz w:val="20"/>
          <w:szCs w:val="20"/>
        </w:rPr>
        <w:t>leadership styles, corporate reputation and employee empowerment</w:t>
      </w:r>
      <w:r w:rsidR="00DD2829">
        <w:rPr>
          <w:rFonts w:asciiTheme="majorBidi" w:hAnsiTheme="majorBidi" w:cstheme="majorBidi"/>
          <w:sz w:val="20"/>
          <w:szCs w:val="20"/>
        </w:rPr>
        <w:t>, which will be adapted to be in line with Islamic banks context.</w:t>
      </w:r>
    </w:p>
    <w:p w:rsidR="00834604" w:rsidRDefault="00834604" w:rsidP="00151E24">
      <w:pPr>
        <w:tabs>
          <w:tab w:val="left" w:pos="5400"/>
        </w:tabs>
        <w:spacing w:after="80" w:line="240" w:lineRule="exact"/>
        <w:jc w:val="center"/>
        <w:rPr>
          <w:rFonts w:asciiTheme="majorBidi" w:hAnsiTheme="majorBidi" w:cstheme="majorBidi"/>
          <w:b/>
          <w:bCs/>
          <w:sz w:val="20"/>
          <w:szCs w:val="20"/>
        </w:rPr>
        <w:sectPr w:rsidR="00834604" w:rsidSect="00834604">
          <w:type w:val="continuous"/>
          <w:pgSz w:w="12240" w:h="15840"/>
          <w:pgMar w:top="1440" w:right="1800" w:bottom="1440" w:left="1800" w:header="706" w:footer="706" w:gutter="0"/>
          <w:cols w:num="2" w:space="708"/>
          <w:docGrid w:linePitch="360"/>
        </w:sectPr>
      </w:pPr>
    </w:p>
    <w:p w:rsidR="003B29AF" w:rsidRDefault="003B29AF" w:rsidP="00151E24">
      <w:pPr>
        <w:tabs>
          <w:tab w:val="left" w:pos="5400"/>
        </w:tabs>
        <w:spacing w:after="80" w:line="240" w:lineRule="exact"/>
        <w:jc w:val="center"/>
        <w:rPr>
          <w:rFonts w:asciiTheme="majorBidi" w:hAnsiTheme="majorBidi" w:cstheme="majorBidi"/>
          <w:b/>
          <w:bCs/>
          <w:sz w:val="20"/>
          <w:szCs w:val="20"/>
        </w:rPr>
      </w:pPr>
    </w:p>
    <w:p w:rsidR="003B29AF" w:rsidRDefault="003B29AF" w:rsidP="00151E24">
      <w:pPr>
        <w:tabs>
          <w:tab w:val="left" w:pos="5400"/>
        </w:tabs>
        <w:spacing w:after="80" w:line="240" w:lineRule="exact"/>
        <w:jc w:val="center"/>
        <w:rPr>
          <w:rFonts w:asciiTheme="majorBidi" w:hAnsiTheme="majorBidi" w:cstheme="majorBidi"/>
          <w:b/>
          <w:bCs/>
          <w:sz w:val="20"/>
          <w:szCs w:val="20"/>
        </w:rPr>
      </w:pPr>
    </w:p>
    <w:p w:rsidR="003B29AF" w:rsidRDefault="003B29AF" w:rsidP="00151E24">
      <w:pPr>
        <w:tabs>
          <w:tab w:val="left" w:pos="5400"/>
        </w:tabs>
        <w:spacing w:after="80" w:line="240" w:lineRule="exact"/>
        <w:jc w:val="center"/>
        <w:rPr>
          <w:rFonts w:asciiTheme="majorBidi" w:hAnsiTheme="majorBidi" w:cstheme="majorBidi"/>
          <w:b/>
          <w:bCs/>
          <w:sz w:val="20"/>
          <w:szCs w:val="20"/>
        </w:rPr>
      </w:pPr>
    </w:p>
    <w:p w:rsidR="003B29AF" w:rsidRDefault="003B29AF" w:rsidP="00151E24">
      <w:pPr>
        <w:tabs>
          <w:tab w:val="left" w:pos="5400"/>
        </w:tabs>
        <w:spacing w:after="80" w:line="240" w:lineRule="exact"/>
        <w:jc w:val="center"/>
        <w:rPr>
          <w:rFonts w:asciiTheme="majorBidi" w:hAnsiTheme="majorBidi" w:cstheme="majorBidi"/>
          <w:b/>
          <w:bCs/>
          <w:sz w:val="20"/>
          <w:szCs w:val="20"/>
        </w:rPr>
      </w:pPr>
    </w:p>
    <w:p w:rsidR="006B149F" w:rsidRPr="00151E24" w:rsidRDefault="006B149F" w:rsidP="00151E24">
      <w:pPr>
        <w:tabs>
          <w:tab w:val="left" w:pos="5400"/>
        </w:tabs>
        <w:spacing w:after="80" w:line="240" w:lineRule="exact"/>
        <w:jc w:val="center"/>
        <w:rPr>
          <w:rFonts w:asciiTheme="majorBidi" w:hAnsiTheme="majorBidi" w:cstheme="majorBidi"/>
          <w:sz w:val="20"/>
          <w:szCs w:val="20"/>
        </w:rPr>
      </w:pPr>
      <w:r w:rsidRPr="003A3E01">
        <w:rPr>
          <w:rFonts w:asciiTheme="majorBidi" w:hAnsiTheme="majorBidi" w:cstheme="majorBidi"/>
          <w:b/>
          <w:bCs/>
          <w:sz w:val="20"/>
          <w:szCs w:val="20"/>
        </w:rPr>
        <w:lastRenderedPageBreak/>
        <w:t>Figure 1:</w:t>
      </w:r>
      <w:r w:rsidRPr="003A3E01">
        <w:rPr>
          <w:rFonts w:asciiTheme="majorBidi" w:hAnsiTheme="majorBidi" w:cstheme="majorBidi"/>
          <w:sz w:val="20"/>
          <w:szCs w:val="20"/>
        </w:rPr>
        <w:t xml:space="preserve"> </w:t>
      </w:r>
      <w:r w:rsidR="00DD2829">
        <w:rPr>
          <w:rFonts w:asciiTheme="majorBidi" w:hAnsiTheme="majorBidi" w:cstheme="majorBidi"/>
          <w:sz w:val="20"/>
          <w:szCs w:val="20"/>
        </w:rPr>
        <w:t>Research</w:t>
      </w:r>
      <w:r w:rsidRPr="003A3E01">
        <w:rPr>
          <w:rFonts w:asciiTheme="majorBidi" w:hAnsiTheme="majorBidi" w:cstheme="majorBidi"/>
          <w:sz w:val="20"/>
          <w:szCs w:val="20"/>
        </w:rPr>
        <w:t xml:space="preserve"> M</w:t>
      </w:r>
      <w:r w:rsidR="005039BA">
        <w:rPr>
          <w:rFonts w:asciiTheme="majorBidi" w:hAnsiTheme="majorBidi" w:cstheme="majorBidi"/>
          <w:sz w:val="20"/>
          <w:szCs w:val="20"/>
        </w:rPr>
        <w:t>odel</w:t>
      </w:r>
    </w:p>
    <w:p w:rsidR="006B149F" w:rsidRPr="00016C2F" w:rsidRDefault="006B149F" w:rsidP="006B149F">
      <w:pPr>
        <w:tabs>
          <w:tab w:val="left" w:pos="5400"/>
        </w:tabs>
        <w:spacing w:after="80" w:line="240" w:lineRule="exact"/>
        <w:rPr>
          <w:rFonts w:asciiTheme="majorBidi" w:hAnsiTheme="majorBidi" w:cstheme="majorBidi"/>
          <w:sz w:val="24"/>
          <w:szCs w:val="24"/>
        </w:rPr>
      </w:pPr>
      <w:r>
        <w:rPr>
          <w:rFonts w:asciiTheme="majorBidi" w:hAnsiTheme="majorBidi" w:cstheme="majorBidi"/>
          <w:noProof/>
          <w:sz w:val="24"/>
          <w:szCs w:val="24"/>
          <w:lang w:val="en-GB" w:eastAsia="en-GB"/>
        </w:rPr>
        <mc:AlternateContent>
          <mc:Choice Requires="wps">
            <w:drawing>
              <wp:anchor distT="0" distB="0" distL="114300" distR="114300" simplePos="0" relativeHeight="251681792" behindDoc="0" locked="0" layoutInCell="1" allowOverlap="1" wp14:anchorId="14A7B603" wp14:editId="00FE3F2D">
                <wp:simplePos x="0" y="0"/>
                <wp:positionH relativeFrom="column">
                  <wp:posOffset>-19050</wp:posOffset>
                </wp:positionH>
                <wp:positionV relativeFrom="paragraph">
                  <wp:posOffset>152400</wp:posOffset>
                </wp:positionV>
                <wp:extent cx="2047875" cy="1371600"/>
                <wp:effectExtent l="19050" t="19050" r="28575" b="19050"/>
                <wp:wrapNone/>
                <wp:docPr id="8"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3716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B149F" w:rsidRPr="00D87DC7" w:rsidRDefault="00877DE2" w:rsidP="006B149F">
                            <w:pPr>
                              <w:jc w:val="center"/>
                              <w:rPr>
                                <w:rFonts w:asciiTheme="majorBidi" w:hAnsiTheme="majorBidi" w:cstheme="majorBidi"/>
                                <w:b/>
                                <w:bCs/>
                                <w:sz w:val="24"/>
                                <w:szCs w:val="24"/>
                                <w:lang w:val="en-GB"/>
                              </w:rPr>
                            </w:pPr>
                            <w:r w:rsidRPr="00D87DC7">
                              <w:rPr>
                                <w:rFonts w:asciiTheme="majorBidi" w:hAnsiTheme="majorBidi" w:cstheme="majorBidi"/>
                                <w:b/>
                                <w:bCs/>
                                <w:sz w:val="24"/>
                                <w:szCs w:val="24"/>
                                <w:lang w:val="en-GB"/>
                              </w:rPr>
                              <w:t>Leadership Styles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26" style="position:absolute;margin-left:-1.5pt;margin-top:12pt;width:161.25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" strokeweight="2.5pt">
                <v:shadow color="#868686"/>
                <v:textbox>
                  <w:txbxContent>
                    <w:p w:rsidR="006B149F" w:rsidRPr="00D87DC7" w:rsidRDefault="00877DE2" w:rsidP="006B149F">
                      <w:pPr>
                        <w:jc w:val="center"/>
                        <w:rPr>
                          <w:rFonts w:asciiTheme="majorBidi" w:hAnsiTheme="majorBidi" w:cstheme="majorBidi"/>
                          <w:b/>
                          <w:bCs/>
                          <w:sz w:val="24"/>
                          <w:szCs w:val="24"/>
                          <w:lang w:val="en-GB"/>
                        </w:rPr>
                      </w:pPr>
                      <w:r w:rsidRPr="00D87DC7">
                        <w:rPr>
                          <w:rFonts w:asciiTheme="majorBidi" w:hAnsiTheme="majorBidi" w:cstheme="majorBidi"/>
                          <w:b/>
                          <w:bCs/>
                          <w:sz w:val="24"/>
                          <w:szCs w:val="24"/>
                          <w:lang w:val="en-GB"/>
                        </w:rPr>
                        <w:t>Leadership Styles</w:t>
                      </w:r>
                    </w:p>
                  </w:txbxContent>
                </v:textbox>
              </v:roundrect>
            </w:pict>
          </mc:Fallback>
        </mc:AlternateContent>
      </w:r>
    </w:p>
    <w:p w:rsidR="006B149F" w:rsidRPr="00016C2F" w:rsidRDefault="006B149F" w:rsidP="006B149F">
      <w:pPr>
        <w:spacing w:after="80" w:line="240" w:lineRule="exact"/>
        <w:jc w:val="both"/>
        <w:rPr>
          <w:rFonts w:asciiTheme="majorBidi" w:hAnsiTheme="majorBidi" w:cstheme="majorBidi"/>
          <w:b/>
          <w:bCs/>
          <w:sz w:val="24"/>
          <w:szCs w:val="24"/>
        </w:rPr>
      </w:pPr>
    </w:p>
    <w:p w:rsidR="006B149F" w:rsidRPr="00016C2F" w:rsidRDefault="007C78BD" w:rsidP="006B149F">
      <w:pPr>
        <w:spacing w:after="80" w:line="240" w:lineRule="exact"/>
        <w:jc w:val="both"/>
        <w:rPr>
          <w:rFonts w:asciiTheme="majorBidi" w:hAnsiTheme="majorBidi" w:cstheme="majorBidi"/>
          <w:b/>
          <w:bCs/>
          <w:sz w:val="24"/>
          <w:szCs w:val="24"/>
        </w:rPr>
      </w:pPr>
      <w:r>
        <w:rPr>
          <w:rFonts w:asciiTheme="majorBidi" w:hAnsiTheme="majorBidi" w:cstheme="majorBidi"/>
          <w:noProof/>
          <w:sz w:val="24"/>
          <w:szCs w:val="24"/>
          <w:lang w:val="en-GB" w:eastAsia="en-GB"/>
        </w:rPr>
        <mc:AlternateContent>
          <mc:Choice Requires="wps">
            <w:drawing>
              <wp:anchor distT="0" distB="0" distL="114300" distR="114300" simplePos="0" relativeHeight="251683840" behindDoc="0" locked="0" layoutInCell="1" allowOverlap="1" wp14:anchorId="34CA49A9" wp14:editId="4F78A798">
                <wp:simplePos x="0" y="0"/>
                <wp:positionH relativeFrom="column">
                  <wp:posOffset>4333875</wp:posOffset>
                </wp:positionH>
                <wp:positionV relativeFrom="paragraph">
                  <wp:posOffset>193675</wp:posOffset>
                </wp:positionV>
                <wp:extent cx="1038225" cy="504825"/>
                <wp:effectExtent l="19050" t="19050" r="28575" b="28575"/>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504825"/>
                        </a:xfrm>
                        <a:prstGeom prst="roundRect">
                          <a:avLst>
                            <a:gd name="adj" fmla="val 16667"/>
                          </a:avLst>
                        </a:prstGeom>
                        <a:solidFill>
                          <a:sysClr val="window" lastClr="FFFFFF">
                            <a:lumMod val="100000"/>
                            <a:lumOff val="0"/>
                          </a:sysClr>
                        </a:solidFill>
                        <a:ln w="31750">
                          <a:solidFill>
                            <a:srgbClr val="A5A5A5">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B149F" w:rsidRPr="007C78BD" w:rsidRDefault="00D87DC7" w:rsidP="00344C08">
                            <w:pPr>
                              <w:jc w:val="center"/>
                              <w:rPr>
                                <w:rFonts w:asciiTheme="majorBidi" w:hAnsiTheme="majorBidi" w:cstheme="majorBidi"/>
                                <w:b/>
                                <w:bCs/>
                                <w:sz w:val="20"/>
                                <w:szCs w:val="20"/>
                              </w:rPr>
                            </w:pPr>
                            <w:r w:rsidRPr="007C78BD">
                              <w:rPr>
                                <w:rFonts w:asciiTheme="majorBidi" w:hAnsiTheme="majorBidi" w:cstheme="majorBidi"/>
                                <w:b/>
                                <w:bCs/>
                                <w:sz w:val="20"/>
                                <w:szCs w:val="20"/>
                              </w:rPr>
                              <w:t xml:space="preserve">Corporate </w:t>
                            </w:r>
                            <w:r w:rsidR="00344C08" w:rsidRPr="007C78BD">
                              <w:rPr>
                                <w:rFonts w:asciiTheme="majorBidi" w:hAnsiTheme="majorBidi" w:cstheme="majorBidi"/>
                                <w:b/>
                                <w:bCs/>
                                <w:sz w:val="20"/>
                                <w:szCs w:val="20"/>
                              </w:rPr>
                              <w:t>R</w:t>
                            </w:r>
                            <w:r w:rsidRPr="007C78BD">
                              <w:rPr>
                                <w:rFonts w:asciiTheme="majorBidi" w:hAnsiTheme="majorBidi" w:cstheme="majorBidi"/>
                                <w:b/>
                                <w:bCs/>
                                <w:sz w:val="20"/>
                                <w:szCs w:val="20"/>
                              </w:rPr>
                              <w:t>eputation</w:t>
                            </w:r>
                          </w:p>
                          <w:p w:rsidR="006B149F" w:rsidRPr="007C78BD" w:rsidRDefault="006B149F" w:rsidP="006B149F">
                            <w:pPr>
                              <w:jc w:val="center"/>
                              <w:rPr>
                                <w:rFonts w:asciiTheme="majorBidi" w:hAnsiTheme="majorBidi" w:cstheme="majorBidi"/>
                                <w:b/>
                                <w:bCs/>
                                <w:sz w:val="20"/>
                                <w:szCs w:val="20"/>
                                <w:lang w:bidi="ar-J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27" style="position:absolute;left:0;text-align:left;margin-left:341.25pt;margin-top:15.25pt;width:81.75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" strokecolor="#a5a5a5" strokeweight="2.5pt">
                <v:shadow color="#868686"/>
                <v:textbox>
                  <w:txbxContent>
                    <w:p w:rsidR="006B149F" w:rsidRPr="007C78BD" w:rsidRDefault="00D87DC7" w:rsidP="00344C08">
                      <w:pPr>
                        <w:jc w:val="center"/>
                        <w:rPr>
                          <w:rFonts w:asciiTheme="majorBidi" w:hAnsiTheme="majorBidi" w:cstheme="majorBidi"/>
                          <w:b/>
                          <w:bCs/>
                          <w:sz w:val="20"/>
                          <w:szCs w:val="20"/>
                        </w:rPr>
                      </w:pPr>
                      <w:r w:rsidRPr="007C78BD">
                        <w:rPr>
                          <w:rFonts w:asciiTheme="majorBidi" w:hAnsiTheme="majorBidi" w:cstheme="majorBidi"/>
                          <w:b/>
                          <w:bCs/>
                          <w:sz w:val="20"/>
                          <w:szCs w:val="20"/>
                        </w:rPr>
                        <w:t xml:space="preserve">Corporate </w:t>
                      </w:r>
                      <w:r w:rsidR="00344C08" w:rsidRPr="007C78BD">
                        <w:rPr>
                          <w:rFonts w:asciiTheme="majorBidi" w:hAnsiTheme="majorBidi" w:cstheme="majorBidi"/>
                          <w:b/>
                          <w:bCs/>
                          <w:sz w:val="20"/>
                          <w:szCs w:val="20"/>
                        </w:rPr>
                        <w:t>R</w:t>
                      </w:r>
                      <w:r w:rsidRPr="007C78BD">
                        <w:rPr>
                          <w:rFonts w:asciiTheme="majorBidi" w:hAnsiTheme="majorBidi" w:cstheme="majorBidi"/>
                          <w:b/>
                          <w:bCs/>
                          <w:sz w:val="20"/>
                          <w:szCs w:val="20"/>
                        </w:rPr>
                        <w:t>eputation</w:t>
                      </w:r>
                    </w:p>
                    <w:p w:rsidR="006B149F" w:rsidRPr="007C78BD" w:rsidRDefault="006B149F" w:rsidP="006B149F">
                      <w:pPr>
                        <w:jc w:val="center"/>
                        <w:rPr>
                          <w:rFonts w:asciiTheme="majorBidi" w:hAnsiTheme="majorBidi" w:cstheme="majorBidi"/>
                          <w:b/>
                          <w:bCs/>
                          <w:sz w:val="20"/>
                          <w:szCs w:val="20"/>
                          <w:lang w:bidi="ar-JO"/>
                        </w:rPr>
                      </w:pPr>
                    </w:p>
                  </w:txbxContent>
                </v:textbox>
              </v:roundrect>
            </w:pict>
          </mc:Fallback>
        </mc:AlternateContent>
      </w:r>
      <w:r w:rsidR="00D87DC7">
        <w:rPr>
          <w:rFonts w:asciiTheme="majorBidi" w:hAnsiTheme="majorBidi" w:cstheme="majorBidi"/>
          <w:noProof/>
          <w:sz w:val="24"/>
          <w:szCs w:val="24"/>
          <w:lang w:val="en-GB" w:eastAsia="en-GB"/>
        </w:rPr>
        <mc:AlternateContent>
          <mc:Choice Requires="wps">
            <w:drawing>
              <wp:anchor distT="0" distB="0" distL="114300" distR="114300" simplePos="0" relativeHeight="251689984" behindDoc="0" locked="0" layoutInCell="1" allowOverlap="1" wp14:anchorId="62C25755" wp14:editId="549D49B2">
                <wp:simplePos x="0" y="0"/>
                <wp:positionH relativeFrom="column">
                  <wp:posOffset>2428875</wp:posOffset>
                </wp:positionH>
                <wp:positionV relativeFrom="paragraph">
                  <wp:posOffset>104775</wp:posOffset>
                </wp:positionV>
                <wp:extent cx="1524000" cy="680720"/>
                <wp:effectExtent l="0" t="0" r="19050" b="24130"/>
                <wp:wrapNone/>
                <wp:docPr id="11"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80720"/>
                        </a:xfrm>
                        <a:prstGeom prst="ellipse">
                          <a:avLst/>
                        </a:prstGeom>
                        <a:solidFill>
                          <a:sysClr val="window" lastClr="FFFFFF">
                            <a:lumMod val="100000"/>
                            <a:lumOff val="0"/>
                          </a:sysClr>
                        </a:solidFill>
                        <a:ln w="12700">
                          <a:solidFill>
                            <a:sysClr val="windowText" lastClr="000000">
                              <a:lumMod val="100000"/>
                              <a:lumOff val="0"/>
                            </a:sys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B149F" w:rsidRPr="007C78BD" w:rsidRDefault="00D87DC7" w:rsidP="00344C08">
                            <w:pPr>
                              <w:jc w:val="center"/>
                              <w:rPr>
                                <w:rFonts w:asciiTheme="majorBidi" w:hAnsiTheme="majorBidi" w:cstheme="majorBidi"/>
                                <w:b/>
                                <w:bCs/>
                                <w:sz w:val="20"/>
                                <w:szCs w:val="20"/>
                              </w:rPr>
                            </w:pPr>
                            <w:r w:rsidRPr="007C78BD">
                              <w:rPr>
                                <w:rFonts w:asciiTheme="majorBidi" w:hAnsiTheme="majorBidi" w:cstheme="majorBidi"/>
                                <w:b/>
                                <w:bCs/>
                                <w:sz w:val="20"/>
                                <w:szCs w:val="20"/>
                              </w:rPr>
                              <w:t>Employees’</w:t>
                            </w:r>
                            <w:r w:rsidR="006B149F" w:rsidRPr="007C78BD">
                              <w:rPr>
                                <w:rFonts w:asciiTheme="majorBidi" w:hAnsiTheme="majorBidi" w:cstheme="majorBidi"/>
                                <w:b/>
                                <w:bCs/>
                                <w:sz w:val="20"/>
                                <w:szCs w:val="20"/>
                              </w:rPr>
                              <w:t xml:space="preserve"> </w:t>
                            </w:r>
                            <w:r w:rsidR="00344C08" w:rsidRPr="007C78BD">
                              <w:rPr>
                                <w:rFonts w:asciiTheme="majorBidi" w:hAnsiTheme="majorBidi" w:cstheme="majorBidi"/>
                                <w:b/>
                                <w:bCs/>
                                <w:sz w:val="20"/>
                                <w:szCs w:val="20"/>
                              </w:rPr>
                              <w:t>E</w:t>
                            </w:r>
                            <w:r w:rsidRPr="007C78BD">
                              <w:rPr>
                                <w:rFonts w:asciiTheme="majorBidi" w:hAnsiTheme="majorBidi" w:cstheme="majorBidi"/>
                                <w:b/>
                                <w:bCs/>
                                <w:sz w:val="20"/>
                                <w:szCs w:val="20"/>
                              </w:rPr>
                              <w:t>mpowerment</w:t>
                            </w:r>
                          </w:p>
                          <w:p w:rsidR="006B149F" w:rsidRPr="007C78BD" w:rsidRDefault="006B149F" w:rsidP="006B149F">
                            <w:pPr>
                              <w:rPr>
                                <w:rFonts w:asciiTheme="majorBidi" w:hAnsiTheme="majorBidi" w:cstheme="majorBid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 o:spid="_x0000_s1028" style="position:absolute;left:0;text-align:left;margin-left:191.25pt;margin-top:8.25pt;width:120pt;height:5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" strokeweight="1pt">
                <v:stroke dashstyle="dash"/>
                <v:shadow color="#868686"/>
                <v:textbox>
                  <w:txbxContent>
                    <w:p w:rsidR="006B149F" w:rsidRPr="007C78BD" w:rsidRDefault="00D87DC7" w:rsidP="00344C08">
                      <w:pPr>
                        <w:jc w:val="center"/>
                        <w:rPr>
                          <w:rFonts w:asciiTheme="majorBidi" w:hAnsiTheme="majorBidi" w:cstheme="majorBidi"/>
                          <w:b/>
                          <w:bCs/>
                          <w:sz w:val="20"/>
                          <w:szCs w:val="20"/>
                        </w:rPr>
                      </w:pPr>
                      <w:r w:rsidRPr="007C78BD">
                        <w:rPr>
                          <w:rFonts w:asciiTheme="majorBidi" w:hAnsiTheme="majorBidi" w:cstheme="majorBidi"/>
                          <w:b/>
                          <w:bCs/>
                          <w:sz w:val="20"/>
                          <w:szCs w:val="20"/>
                        </w:rPr>
                        <w:t>Employees’</w:t>
                      </w:r>
                      <w:r w:rsidR="006B149F" w:rsidRPr="007C78BD">
                        <w:rPr>
                          <w:rFonts w:asciiTheme="majorBidi" w:hAnsiTheme="majorBidi" w:cstheme="majorBidi"/>
                          <w:b/>
                          <w:bCs/>
                          <w:sz w:val="20"/>
                          <w:szCs w:val="20"/>
                        </w:rPr>
                        <w:t xml:space="preserve"> </w:t>
                      </w:r>
                      <w:r w:rsidR="00344C08" w:rsidRPr="007C78BD">
                        <w:rPr>
                          <w:rFonts w:asciiTheme="majorBidi" w:hAnsiTheme="majorBidi" w:cstheme="majorBidi"/>
                          <w:b/>
                          <w:bCs/>
                          <w:sz w:val="20"/>
                          <w:szCs w:val="20"/>
                        </w:rPr>
                        <w:t>E</w:t>
                      </w:r>
                      <w:r w:rsidRPr="007C78BD">
                        <w:rPr>
                          <w:rFonts w:asciiTheme="majorBidi" w:hAnsiTheme="majorBidi" w:cstheme="majorBidi"/>
                          <w:b/>
                          <w:bCs/>
                          <w:sz w:val="20"/>
                          <w:szCs w:val="20"/>
                        </w:rPr>
                        <w:t>mpowerment</w:t>
                      </w:r>
                    </w:p>
                    <w:p w:rsidR="006B149F" w:rsidRPr="007C78BD" w:rsidRDefault="006B149F" w:rsidP="006B149F">
                      <w:pPr>
                        <w:rPr>
                          <w:rFonts w:asciiTheme="majorBidi" w:hAnsiTheme="majorBidi" w:cstheme="majorBidi"/>
                          <w:b/>
                          <w:bCs/>
                          <w:sz w:val="20"/>
                          <w:szCs w:val="20"/>
                        </w:rPr>
                      </w:pPr>
                    </w:p>
                  </w:txbxContent>
                </v:textbox>
              </v:oval>
            </w:pict>
          </mc:Fallback>
        </mc:AlternateContent>
      </w:r>
    </w:p>
    <w:p w:rsidR="006B149F" w:rsidRPr="00016C2F" w:rsidRDefault="007C78BD" w:rsidP="006B149F">
      <w:pPr>
        <w:spacing w:after="80" w:line="240" w:lineRule="exact"/>
        <w:jc w:val="both"/>
        <w:rPr>
          <w:rFonts w:asciiTheme="majorBidi" w:hAnsiTheme="majorBidi" w:cstheme="majorBidi"/>
          <w:b/>
          <w:bCs/>
          <w:sz w:val="24"/>
          <w:szCs w:val="24"/>
        </w:rPr>
      </w:pPr>
      <w:r>
        <w:rPr>
          <w:rFonts w:asciiTheme="majorBidi" w:hAnsiTheme="majorBidi" w:cstheme="majorBidi"/>
          <w:noProof/>
          <w:sz w:val="24"/>
          <w:szCs w:val="24"/>
          <w:lang w:val="en-GB" w:eastAsia="en-GB"/>
        </w:rPr>
        <mc:AlternateContent>
          <mc:Choice Requires="wps">
            <w:drawing>
              <wp:anchor distT="0" distB="0" distL="114300" distR="114300" simplePos="0" relativeHeight="251682816" behindDoc="0" locked="0" layoutInCell="1" allowOverlap="1" wp14:anchorId="31210822" wp14:editId="5B41CB5A">
                <wp:simplePos x="0" y="0"/>
                <wp:positionH relativeFrom="column">
                  <wp:posOffset>76200</wp:posOffset>
                </wp:positionH>
                <wp:positionV relativeFrom="paragraph">
                  <wp:posOffset>19050</wp:posOffset>
                </wp:positionV>
                <wp:extent cx="1828800" cy="320675"/>
                <wp:effectExtent l="19050" t="19050" r="19050" b="2222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20675"/>
                        </a:xfrm>
                        <a:prstGeom prst="roundRect">
                          <a:avLst>
                            <a:gd name="adj" fmla="val 16667"/>
                          </a:avLst>
                        </a:prstGeom>
                        <a:solidFill>
                          <a:sysClr val="window" lastClr="FFFFFF">
                            <a:lumMod val="100000"/>
                            <a:lumOff val="0"/>
                          </a:sysClr>
                        </a:solidFill>
                        <a:ln w="31750">
                          <a:solidFill>
                            <a:srgbClr val="A5A5A5">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B149F" w:rsidRPr="00E03D3C" w:rsidRDefault="00877DE2" w:rsidP="006B149F">
                            <w:pPr>
                              <w:jc w:val="center"/>
                              <w:rPr>
                                <w:rFonts w:asciiTheme="majorBidi" w:hAnsiTheme="majorBidi" w:cstheme="majorBidi"/>
                                <w:sz w:val="20"/>
                                <w:szCs w:val="20"/>
                              </w:rPr>
                            </w:pPr>
                            <w:r>
                              <w:rPr>
                                <w:rFonts w:asciiTheme="majorBidi" w:hAnsiTheme="majorBidi" w:cstheme="majorBidi"/>
                                <w:sz w:val="20"/>
                                <w:szCs w:val="20"/>
                              </w:rPr>
                              <w:t>Transactional leadership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29" style="position:absolute;left:0;text-align:left;margin-left:6pt;margin-top:1.5pt;width:2in;height:2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" strokecolor="#a5a5a5" strokeweight="2.5pt">
                <v:shadow color="#868686"/>
                <v:textbox>
                  <w:txbxContent>
                    <w:p w:rsidR="006B149F" w:rsidRPr="00E03D3C" w:rsidRDefault="00877DE2" w:rsidP="006B149F">
                      <w:pPr>
                        <w:jc w:val="center"/>
                        <w:rPr>
                          <w:rFonts w:asciiTheme="majorBidi" w:hAnsiTheme="majorBidi" w:cstheme="majorBidi"/>
                          <w:sz w:val="20"/>
                          <w:szCs w:val="20"/>
                        </w:rPr>
                      </w:pPr>
                      <w:r>
                        <w:rPr>
                          <w:rFonts w:asciiTheme="majorBidi" w:hAnsiTheme="majorBidi" w:cstheme="majorBidi"/>
                          <w:sz w:val="20"/>
                          <w:szCs w:val="20"/>
                        </w:rPr>
                        <w:t>Transactional leadership</w:t>
                      </w:r>
                    </w:p>
                  </w:txbxContent>
                </v:textbox>
              </v:roundrect>
            </w:pict>
          </mc:Fallback>
        </mc:AlternateContent>
      </w:r>
    </w:p>
    <w:p w:rsidR="006B149F" w:rsidRPr="00016C2F" w:rsidRDefault="007C78BD" w:rsidP="006B149F">
      <w:pPr>
        <w:spacing w:after="80" w:line="240" w:lineRule="exact"/>
        <w:jc w:val="both"/>
        <w:rPr>
          <w:rFonts w:asciiTheme="majorBidi" w:hAnsiTheme="majorBidi" w:cstheme="majorBidi"/>
          <w:b/>
          <w:bCs/>
          <w:sz w:val="24"/>
          <w:szCs w:val="24"/>
        </w:rPr>
      </w:pPr>
      <w:r>
        <w:rPr>
          <w:rFonts w:asciiTheme="majorBidi" w:hAnsiTheme="majorBidi" w:cstheme="majorBidi"/>
          <w:noProof/>
          <w:sz w:val="24"/>
          <w:szCs w:val="24"/>
          <w:lang w:val="en-GB" w:eastAsia="en-GB"/>
        </w:rPr>
        <mc:AlternateContent>
          <mc:Choice Requires="wps">
            <w:drawing>
              <wp:anchor distT="0" distB="0" distL="114300" distR="114300" simplePos="0" relativeHeight="251687936" behindDoc="0" locked="0" layoutInCell="1" allowOverlap="1" wp14:anchorId="06233515" wp14:editId="0FB82400">
                <wp:simplePos x="0" y="0"/>
                <wp:positionH relativeFrom="column">
                  <wp:posOffset>2047875</wp:posOffset>
                </wp:positionH>
                <wp:positionV relativeFrom="paragraph">
                  <wp:posOffset>41275</wp:posOffset>
                </wp:positionV>
                <wp:extent cx="371475" cy="0"/>
                <wp:effectExtent l="0" t="95250" r="0" b="95250"/>
                <wp:wrapNone/>
                <wp:docPr id="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4" o:spid="_x0000_s1026" type="#_x0000_t32" style="position:absolute;margin-left:161.25pt;margin-top:3.25pt;width:29.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ISMwIAAF4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" strokeweight="2.25pt">
                <v:stroke endarrow="block"/>
              </v:shape>
            </w:pict>
          </mc:Fallback>
        </mc:AlternateContent>
      </w:r>
      <w:r>
        <w:rPr>
          <w:rFonts w:asciiTheme="majorBidi" w:hAnsiTheme="majorBidi" w:cstheme="majorBidi"/>
          <w:noProof/>
          <w:sz w:val="24"/>
          <w:szCs w:val="24"/>
          <w:lang w:val="en-GB" w:eastAsia="en-GB"/>
        </w:rPr>
        <mc:AlternateContent>
          <mc:Choice Requires="wps">
            <w:drawing>
              <wp:anchor distT="0" distB="0" distL="114300" distR="114300" simplePos="0" relativeHeight="251688960" behindDoc="0" locked="0" layoutInCell="1" allowOverlap="1" wp14:anchorId="2649BE69" wp14:editId="761A94A3">
                <wp:simplePos x="0" y="0"/>
                <wp:positionH relativeFrom="column">
                  <wp:posOffset>3981450</wp:posOffset>
                </wp:positionH>
                <wp:positionV relativeFrom="paragraph">
                  <wp:posOffset>41275</wp:posOffset>
                </wp:positionV>
                <wp:extent cx="323850" cy="0"/>
                <wp:effectExtent l="0" t="95250" r="0" b="95250"/>
                <wp:wrapNone/>
                <wp:docPr id="1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313.5pt;margin-top:3.25pt;width:25.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" strokeweight="2.25pt">
                <v:stroke endarrow="block"/>
              </v:shape>
            </w:pict>
          </mc:Fallback>
        </mc:AlternateContent>
      </w:r>
    </w:p>
    <w:p w:rsidR="006B149F" w:rsidRPr="00016C2F" w:rsidRDefault="006B149F" w:rsidP="006B149F">
      <w:pPr>
        <w:spacing w:after="80" w:line="240" w:lineRule="exact"/>
        <w:jc w:val="both"/>
        <w:rPr>
          <w:rFonts w:asciiTheme="majorBidi" w:hAnsiTheme="majorBidi" w:cstheme="majorBidi"/>
          <w:b/>
          <w:bCs/>
          <w:sz w:val="24"/>
          <w:szCs w:val="24"/>
        </w:rPr>
      </w:pPr>
      <w:r>
        <w:rPr>
          <w:rFonts w:asciiTheme="majorBidi" w:hAnsiTheme="majorBidi" w:cstheme="majorBidi"/>
          <w:noProof/>
          <w:sz w:val="24"/>
          <w:szCs w:val="24"/>
          <w:lang w:val="en-GB" w:eastAsia="en-GB"/>
        </w:rPr>
        <mc:AlternateContent>
          <mc:Choice Requires="wps">
            <w:drawing>
              <wp:anchor distT="0" distB="0" distL="114300" distR="114300" simplePos="0" relativeHeight="251684864" behindDoc="0" locked="0" layoutInCell="1" allowOverlap="1" wp14:anchorId="74C530E4" wp14:editId="4BF18873">
                <wp:simplePos x="0" y="0"/>
                <wp:positionH relativeFrom="column">
                  <wp:posOffset>76200</wp:posOffset>
                </wp:positionH>
                <wp:positionV relativeFrom="paragraph">
                  <wp:posOffset>3175</wp:posOffset>
                </wp:positionV>
                <wp:extent cx="1828800" cy="321310"/>
                <wp:effectExtent l="19050" t="19050" r="19050" b="2159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21310"/>
                        </a:xfrm>
                        <a:prstGeom prst="roundRect">
                          <a:avLst>
                            <a:gd name="adj" fmla="val 16667"/>
                          </a:avLst>
                        </a:prstGeom>
                        <a:solidFill>
                          <a:sysClr val="window" lastClr="FFFFFF">
                            <a:lumMod val="100000"/>
                            <a:lumOff val="0"/>
                          </a:sysClr>
                        </a:solidFill>
                        <a:ln w="31750">
                          <a:solidFill>
                            <a:srgbClr val="A5A5A5">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B149F" w:rsidRPr="00E03D3C" w:rsidRDefault="00877DE2" w:rsidP="00877DE2">
                            <w:pPr>
                              <w:jc w:val="center"/>
                              <w:rPr>
                                <w:rFonts w:asciiTheme="majorBidi" w:hAnsiTheme="majorBidi" w:cstheme="majorBidi"/>
                                <w:sz w:val="20"/>
                                <w:szCs w:val="20"/>
                              </w:rPr>
                            </w:pPr>
                            <w:r>
                              <w:rPr>
                                <w:rFonts w:asciiTheme="majorBidi" w:hAnsiTheme="majorBidi" w:cstheme="majorBidi"/>
                                <w:sz w:val="20"/>
                                <w:szCs w:val="20"/>
                              </w:rPr>
                              <w:t>Transform</w:t>
                            </w:r>
                            <w:r w:rsidRPr="007E305B">
                              <w:rPr>
                                <w:rFonts w:asciiTheme="majorBidi" w:hAnsiTheme="majorBidi" w:cstheme="majorBidi"/>
                                <w:sz w:val="20"/>
                                <w:szCs w:val="20"/>
                              </w:rPr>
                              <w:t xml:space="preserve">ational </w:t>
                            </w:r>
                            <w:r>
                              <w:rPr>
                                <w:rFonts w:asciiTheme="majorBidi" w:hAnsiTheme="majorBidi" w:cstheme="majorBidi"/>
                                <w:sz w:val="20"/>
                                <w:szCs w:val="20"/>
                              </w:rPr>
                              <w:t>leadership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30" style="position:absolute;left:0;text-align:left;margin-left:6pt;margin-top:.25pt;width:2in;height:2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" strokecolor="#a5a5a5" strokeweight="2.5pt">
                <v:shadow color="#868686"/>
                <v:textbox>
                  <w:txbxContent>
                    <w:p w:rsidR="006B149F" w:rsidRPr="00E03D3C" w:rsidRDefault="00877DE2" w:rsidP="00877DE2">
                      <w:pPr>
                        <w:jc w:val="center"/>
                        <w:rPr>
                          <w:rFonts w:asciiTheme="majorBidi" w:hAnsiTheme="majorBidi" w:cstheme="majorBidi"/>
                          <w:sz w:val="20"/>
                          <w:szCs w:val="20"/>
                        </w:rPr>
                      </w:pPr>
                      <w:r>
                        <w:rPr>
                          <w:rFonts w:asciiTheme="majorBidi" w:hAnsiTheme="majorBidi" w:cstheme="majorBidi"/>
                          <w:sz w:val="20"/>
                          <w:szCs w:val="20"/>
                        </w:rPr>
                        <w:t>Transform</w:t>
                      </w:r>
                      <w:r w:rsidRPr="007E305B">
                        <w:rPr>
                          <w:rFonts w:asciiTheme="majorBidi" w:hAnsiTheme="majorBidi" w:cstheme="majorBidi"/>
                          <w:sz w:val="20"/>
                          <w:szCs w:val="20"/>
                        </w:rPr>
                        <w:t xml:space="preserve">ational </w:t>
                      </w:r>
                      <w:r>
                        <w:rPr>
                          <w:rFonts w:asciiTheme="majorBidi" w:hAnsiTheme="majorBidi" w:cstheme="majorBidi"/>
                          <w:sz w:val="20"/>
                          <w:szCs w:val="20"/>
                        </w:rPr>
                        <w:t>leadership</w:t>
                      </w:r>
                    </w:p>
                  </w:txbxContent>
                </v:textbox>
              </v:roundrect>
            </w:pict>
          </mc:Fallback>
        </mc:AlternateContent>
      </w:r>
    </w:p>
    <w:p w:rsidR="006B149F" w:rsidRPr="00016C2F" w:rsidRDefault="006B149F" w:rsidP="006B149F">
      <w:pPr>
        <w:spacing w:after="80" w:line="240" w:lineRule="exact"/>
        <w:jc w:val="both"/>
        <w:rPr>
          <w:rFonts w:asciiTheme="majorBidi" w:hAnsiTheme="majorBidi" w:cstheme="majorBidi"/>
          <w:b/>
          <w:bCs/>
          <w:sz w:val="24"/>
          <w:szCs w:val="24"/>
        </w:rPr>
      </w:pPr>
    </w:p>
    <w:p w:rsidR="006B149F" w:rsidRPr="00016C2F" w:rsidRDefault="006B149F" w:rsidP="006B149F">
      <w:pPr>
        <w:spacing w:after="80" w:line="240" w:lineRule="exact"/>
        <w:jc w:val="both"/>
        <w:rPr>
          <w:rFonts w:asciiTheme="majorBidi" w:hAnsiTheme="majorBidi" w:cstheme="majorBidi"/>
          <w:b/>
          <w:bCs/>
          <w:sz w:val="24"/>
          <w:szCs w:val="24"/>
        </w:rPr>
      </w:pPr>
    </w:p>
    <w:p w:rsidR="006B149F" w:rsidRDefault="006B149F" w:rsidP="006B149F">
      <w:pPr>
        <w:spacing w:after="80" w:line="240" w:lineRule="exact"/>
        <w:jc w:val="both"/>
        <w:rPr>
          <w:rFonts w:asciiTheme="majorBidi" w:hAnsiTheme="majorBidi" w:cstheme="majorBidi"/>
          <w:b/>
          <w:bCs/>
          <w:sz w:val="24"/>
          <w:szCs w:val="24"/>
        </w:rPr>
      </w:pPr>
    </w:p>
    <w:p w:rsidR="00131E34" w:rsidRDefault="00131E34" w:rsidP="006B149F">
      <w:pPr>
        <w:spacing w:after="80" w:line="240" w:lineRule="exact"/>
        <w:jc w:val="both"/>
        <w:rPr>
          <w:rFonts w:asciiTheme="majorBidi" w:hAnsiTheme="majorBidi" w:cstheme="majorBidi"/>
          <w:b/>
          <w:bCs/>
          <w:sz w:val="24"/>
          <w:szCs w:val="24"/>
        </w:rPr>
        <w:sectPr w:rsidR="00131E34" w:rsidSect="006C5170">
          <w:type w:val="continuous"/>
          <w:pgSz w:w="12240" w:h="15840"/>
          <w:pgMar w:top="1440" w:right="1800" w:bottom="1440" w:left="1800" w:header="706" w:footer="706" w:gutter="0"/>
          <w:cols w:space="708"/>
          <w:docGrid w:linePitch="360"/>
        </w:sectPr>
      </w:pPr>
    </w:p>
    <w:p w:rsidR="006B149F" w:rsidRPr="00016C2F" w:rsidRDefault="006B149F" w:rsidP="00AE6484">
      <w:pPr>
        <w:spacing w:after="80" w:line="240" w:lineRule="exact"/>
        <w:jc w:val="center"/>
        <w:rPr>
          <w:rFonts w:asciiTheme="majorBidi" w:hAnsiTheme="majorBidi" w:cstheme="majorBidi"/>
          <w:b/>
          <w:bCs/>
          <w:sz w:val="24"/>
          <w:szCs w:val="24"/>
        </w:rPr>
      </w:pPr>
      <w:r>
        <w:rPr>
          <w:rFonts w:asciiTheme="majorBidi" w:hAnsiTheme="majorBidi" w:cstheme="majorBidi"/>
          <w:b/>
          <w:bCs/>
          <w:sz w:val="24"/>
          <w:szCs w:val="24"/>
        </w:rPr>
        <w:lastRenderedPageBreak/>
        <w:t>4</w:t>
      </w:r>
      <w:r w:rsidRPr="00016C2F">
        <w:rPr>
          <w:rFonts w:asciiTheme="majorBidi" w:hAnsiTheme="majorBidi" w:cstheme="majorBidi"/>
          <w:b/>
          <w:bCs/>
          <w:sz w:val="24"/>
          <w:szCs w:val="24"/>
        </w:rPr>
        <w:t>. Research Methodology</w:t>
      </w:r>
    </w:p>
    <w:p w:rsidR="006B149F" w:rsidRPr="008B2F76" w:rsidRDefault="006B149F" w:rsidP="006B149F">
      <w:pPr>
        <w:spacing w:after="80" w:line="240" w:lineRule="exact"/>
        <w:jc w:val="both"/>
        <w:rPr>
          <w:rFonts w:asciiTheme="majorBidi" w:hAnsiTheme="majorBidi" w:cstheme="majorBidi"/>
          <w:b/>
          <w:bCs/>
          <w:sz w:val="20"/>
          <w:szCs w:val="20"/>
        </w:rPr>
      </w:pPr>
      <w:r w:rsidRPr="008B2F76">
        <w:rPr>
          <w:rFonts w:asciiTheme="majorBidi" w:hAnsiTheme="majorBidi" w:cstheme="majorBidi"/>
          <w:b/>
          <w:bCs/>
          <w:sz w:val="20"/>
          <w:szCs w:val="20"/>
        </w:rPr>
        <w:t>4.1 Population and Sample</w:t>
      </w:r>
    </w:p>
    <w:p w:rsidR="006F50D6" w:rsidRPr="006F50D6" w:rsidRDefault="00A021DC" w:rsidP="00D730E0">
      <w:pPr>
        <w:tabs>
          <w:tab w:val="num" w:pos="720"/>
        </w:tabs>
        <w:spacing w:after="80" w:line="240" w:lineRule="auto"/>
        <w:contextualSpacing/>
        <w:jc w:val="both"/>
        <w:rPr>
          <w:rFonts w:asciiTheme="majorBidi" w:hAnsiTheme="majorBidi" w:cstheme="majorBidi"/>
          <w:sz w:val="20"/>
          <w:szCs w:val="20"/>
        </w:rPr>
      </w:pPr>
      <w:r>
        <w:rPr>
          <w:rFonts w:asciiTheme="majorBidi" w:hAnsiTheme="majorBidi" w:cstheme="majorBidi"/>
          <w:sz w:val="20"/>
          <w:szCs w:val="20"/>
        </w:rPr>
        <w:t>Based on</w:t>
      </w:r>
      <w:r w:rsidR="006B149F" w:rsidRPr="0035757D">
        <w:rPr>
          <w:rFonts w:asciiTheme="majorBidi" w:hAnsiTheme="majorBidi" w:cstheme="majorBidi"/>
          <w:sz w:val="20"/>
          <w:szCs w:val="20"/>
        </w:rPr>
        <w:t xml:space="preserve"> </w:t>
      </w:r>
      <w:r w:rsidR="001803B7">
        <w:rPr>
          <w:rFonts w:asciiTheme="majorBidi" w:hAnsiTheme="majorBidi" w:cstheme="majorBidi"/>
          <w:sz w:val="20"/>
          <w:szCs w:val="20"/>
        </w:rPr>
        <w:t>recent figures provided</w:t>
      </w:r>
      <w:r w:rsidR="006B149F" w:rsidRPr="0035757D">
        <w:rPr>
          <w:rFonts w:asciiTheme="majorBidi" w:hAnsiTheme="majorBidi" w:cstheme="majorBidi"/>
          <w:sz w:val="20"/>
          <w:szCs w:val="20"/>
        </w:rPr>
        <w:t xml:space="preserve"> by association of banks in Jordan (201</w:t>
      </w:r>
      <w:r w:rsidR="006B149F">
        <w:rPr>
          <w:rFonts w:asciiTheme="majorBidi" w:hAnsiTheme="majorBidi" w:cstheme="majorBidi"/>
          <w:sz w:val="20"/>
          <w:szCs w:val="20"/>
        </w:rPr>
        <w:t>5</w:t>
      </w:r>
      <w:r w:rsidR="006B149F" w:rsidRPr="0035757D">
        <w:rPr>
          <w:rFonts w:asciiTheme="majorBidi" w:hAnsiTheme="majorBidi" w:cstheme="majorBidi"/>
          <w:sz w:val="20"/>
          <w:szCs w:val="20"/>
        </w:rPr>
        <w:t>) the number of</w:t>
      </w:r>
      <w:r w:rsidR="005A3998">
        <w:rPr>
          <w:rFonts w:asciiTheme="majorBidi" w:hAnsiTheme="majorBidi" w:cstheme="majorBidi"/>
          <w:sz w:val="20"/>
          <w:szCs w:val="20"/>
        </w:rPr>
        <w:t xml:space="preserve"> employees in Islamic banks operating in Jordan is (3350)</w:t>
      </w:r>
      <w:r w:rsidR="006B149F" w:rsidRPr="0035757D">
        <w:rPr>
          <w:rFonts w:asciiTheme="majorBidi" w:hAnsiTheme="majorBidi" w:cstheme="majorBidi"/>
          <w:sz w:val="20"/>
          <w:szCs w:val="20"/>
        </w:rPr>
        <w:t xml:space="preserve"> </w:t>
      </w:r>
      <w:r w:rsidR="005A3998">
        <w:rPr>
          <w:rFonts w:asciiTheme="majorBidi" w:hAnsiTheme="majorBidi" w:cstheme="majorBidi"/>
          <w:sz w:val="20"/>
          <w:szCs w:val="20"/>
          <w:lang w:val="en-GB"/>
        </w:rPr>
        <w:t>which forms (17.2%) from the overall banks</w:t>
      </w:r>
      <w:r w:rsidR="00371624">
        <w:rPr>
          <w:rFonts w:asciiTheme="majorBidi" w:hAnsiTheme="majorBidi" w:cstheme="majorBidi"/>
          <w:sz w:val="20"/>
          <w:szCs w:val="20"/>
          <w:lang w:val="en-GB"/>
        </w:rPr>
        <w:t xml:space="preserve"> as illustrated in figure (2)</w:t>
      </w:r>
      <w:r w:rsidR="005A3998">
        <w:rPr>
          <w:rFonts w:asciiTheme="majorBidi" w:hAnsiTheme="majorBidi" w:cstheme="majorBidi"/>
          <w:sz w:val="20"/>
          <w:szCs w:val="20"/>
          <w:lang w:val="en-GB"/>
        </w:rPr>
        <w:t>.</w:t>
      </w:r>
      <w:r w:rsidR="006B149F" w:rsidRPr="0035757D">
        <w:rPr>
          <w:rFonts w:asciiTheme="majorBidi" w:hAnsiTheme="majorBidi" w:cstheme="majorBidi"/>
          <w:sz w:val="20"/>
          <w:szCs w:val="20"/>
        </w:rPr>
        <w:t xml:space="preserve"> </w:t>
      </w:r>
      <w:r w:rsidR="001213F0">
        <w:rPr>
          <w:rFonts w:asciiTheme="majorBidi" w:hAnsiTheme="majorBidi" w:cstheme="majorBidi"/>
          <w:sz w:val="20"/>
          <w:szCs w:val="20"/>
        </w:rPr>
        <w:t>Therefore</w:t>
      </w:r>
      <w:r w:rsidR="006B149F" w:rsidRPr="0035757D">
        <w:rPr>
          <w:rFonts w:asciiTheme="majorBidi" w:hAnsiTheme="majorBidi" w:cstheme="majorBidi"/>
          <w:sz w:val="20"/>
          <w:szCs w:val="20"/>
        </w:rPr>
        <w:t>, the research population consist</w:t>
      </w:r>
      <w:r w:rsidR="001213F0">
        <w:rPr>
          <w:rFonts w:asciiTheme="majorBidi" w:hAnsiTheme="majorBidi" w:cstheme="majorBidi"/>
          <w:sz w:val="20"/>
          <w:szCs w:val="20"/>
        </w:rPr>
        <w:t>ed</w:t>
      </w:r>
      <w:r w:rsidR="006B149F" w:rsidRPr="0035757D">
        <w:rPr>
          <w:rFonts w:asciiTheme="majorBidi" w:hAnsiTheme="majorBidi" w:cstheme="majorBidi"/>
          <w:sz w:val="20"/>
          <w:szCs w:val="20"/>
        </w:rPr>
        <w:t xml:space="preserve"> of all </w:t>
      </w:r>
      <w:r w:rsidR="001213F0">
        <w:rPr>
          <w:rFonts w:asciiTheme="majorBidi" w:hAnsiTheme="majorBidi" w:cstheme="majorBidi"/>
          <w:sz w:val="20"/>
          <w:szCs w:val="20"/>
        </w:rPr>
        <w:t xml:space="preserve">Islamic </w:t>
      </w:r>
      <w:r w:rsidR="006B149F" w:rsidRPr="0035757D">
        <w:rPr>
          <w:rFonts w:asciiTheme="majorBidi" w:hAnsiTheme="majorBidi" w:cstheme="majorBidi"/>
          <w:sz w:val="20"/>
          <w:szCs w:val="20"/>
        </w:rPr>
        <w:t xml:space="preserve">banks employees working in Jordan. </w:t>
      </w:r>
      <w:r w:rsidR="00276FBA">
        <w:rPr>
          <w:rFonts w:asciiTheme="majorBidi" w:hAnsiTheme="majorBidi" w:cstheme="majorBidi"/>
          <w:sz w:val="20"/>
          <w:szCs w:val="20"/>
        </w:rPr>
        <w:t>I</w:t>
      </w:r>
      <w:r w:rsidR="00276FBA" w:rsidRPr="00250937">
        <w:rPr>
          <w:rFonts w:asciiTheme="majorBidi" w:hAnsiTheme="majorBidi" w:cstheme="majorBidi"/>
          <w:sz w:val="20"/>
          <w:szCs w:val="20"/>
        </w:rPr>
        <w:t>n view of that</w:t>
      </w:r>
      <w:r w:rsidR="00276FBA">
        <w:rPr>
          <w:rFonts w:asciiTheme="majorBidi" w:hAnsiTheme="majorBidi" w:cstheme="majorBidi"/>
          <w:sz w:val="20"/>
          <w:szCs w:val="20"/>
        </w:rPr>
        <w:t>, the researcher</w:t>
      </w:r>
      <w:r w:rsidR="00117B2D" w:rsidRPr="00250937">
        <w:rPr>
          <w:rFonts w:asciiTheme="majorBidi" w:hAnsiTheme="majorBidi" w:cstheme="majorBidi"/>
          <w:sz w:val="20"/>
          <w:szCs w:val="20"/>
        </w:rPr>
        <w:t xml:space="preserve"> </w:t>
      </w:r>
      <w:r w:rsidR="00E32569">
        <w:rPr>
          <w:rFonts w:asciiTheme="majorBidi" w:hAnsiTheme="majorBidi" w:cstheme="majorBidi"/>
          <w:sz w:val="20"/>
          <w:szCs w:val="20"/>
        </w:rPr>
        <w:t>depended on</w:t>
      </w:r>
      <w:r w:rsidR="00117B2D" w:rsidRPr="00250937">
        <w:rPr>
          <w:rFonts w:asciiTheme="majorBidi" w:hAnsiTheme="majorBidi" w:cstheme="majorBidi"/>
          <w:sz w:val="20"/>
          <w:szCs w:val="20"/>
        </w:rPr>
        <w:t xml:space="preserve"> convenience sampling technique to </w:t>
      </w:r>
      <w:r w:rsidR="00E32569">
        <w:rPr>
          <w:rFonts w:asciiTheme="majorBidi" w:hAnsiTheme="majorBidi" w:cstheme="majorBidi"/>
          <w:sz w:val="20"/>
          <w:szCs w:val="20"/>
        </w:rPr>
        <w:t>collect</w:t>
      </w:r>
      <w:r w:rsidR="00117B2D" w:rsidRPr="00250937">
        <w:rPr>
          <w:rFonts w:asciiTheme="majorBidi" w:hAnsiTheme="majorBidi" w:cstheme="majorBidi"/>
          <w:sz w:val="20"/>
          <w:szCs w:val="20"/>
        </w:rPr>
        <w:t xml:space="preserve"> data from the research </w:t>
      </w:r>
      <w:r w:rsidR="00E32569">
        <w:rPr>
          <w:rFonts w:asciiTheme="majorBidi" w:hAnsiTheme="majorBidi" w:cstheme="majorBidi"/>
          <w:sz w:val="20"/>
          <w:szCs w:val="20"/>
        </w:rPr>
        <w:t>sample</w:t>
      </w:r>
      <w:r w:rsidR="00117B2D" w:rsidRPr="00250937">
        <w:rPr>
          <w:rFonts w:asciiTheme="majorBidi" w:hAnsiTheme="majorBidi" w:cstheme="majorBidi"/>
          <w:sz w:val="20"/>
          <w:szCs w:val="20"/>
        </w:rPr>
        <w:t xml:space="preserve">; which they are the </w:t>
      </w:r>
      <w:r w:rsidR="00E32569">
        <w:rPr>
          <w:rFonts w:asciiTheme="majorBidi" w:hAnsiTheme="majorBidi" w:cstheme="majorBidi"/>
          <w:sz w:val="20"/>
          <w:szCs w:val="20"/>
        </w:rPr>
        <w:t xml:space="preserve">Islamic banks </w:t>
      </w:r>
      <w:r w:rsidR="00117B2D" w:rsidRPr="00250937">
        <w:rPr>
          <w:rFonts w:asciiTheme="majorBidi" w:hAnsiTheme="majorBidi" w:cstheme="majorBidi"/>
          <w:sz w:val="20"/>
          <w:szCs w:val="20"/>
        </w:rPr>
        <w:t>employees</w:t>
      </w:r>
      <w:r w:rsidR="00117B2D">
        <w:rPr>
          <w:rFonts w:asciiTheme="majorBidi" w:hAnsiTheme="majorBidi" w:cstheme="majorBidi"/>
          <w:sz w:val="20"/>
          <w:szCs w:val="20"/>
        </w:rPr>
        <w:t xml:space="preserve"> from</w:t>
      </w:r>
      <w:r w:rsidR="00E32569">
        <w:rPr>
          <w:rFonts w:asciiTheme="majorBidi" w:hAnsiTheme="majorBidi" w:cstheme="majorBidi"/>
          <w:sz w:val="20"/>
          <w:szCs w:val="20"/>
        </w:rPr>
        <w:t xml:space="preserve"> middle and low</w:t>
      </w:r>
      <w:r w:rsidR="00117B2D">
        <w:rPr>
          <w:rFonts w:asciiTheme="majorBidi" w:hAnsiTheme="majorBidi" w:cstheme="majorBidi"/>
          <w:sz w:val="20"/>
          <w:szCs w:val="20"/>
        </w:rPr>
        <w:t xml:space="preserve"> managerial levels</w:t>
      </w:r>
      <w:r w:rsidR="00117B2D" w:rsidRPr="00250937">
        <w:rPr>
          <w:rFonts w:asciiTheme="majorBidi" w:hAnsiTheme="majorBidi" w:cstheme="majorBidi"/>
          <w:sz w:val="20"/>
          <w:szCs w:val="20"/>
        </w:rPr>
        <w:t>. Furthermore, with the purpose of achieving statistical stability analysis; the sample</w:t>
      </w:r>
      <w:r w:rsidR="00E63B44">
        <w:rPr>
          <w:rFonts w:asciiTheme="majorBidi" w:hAnsiTheme="majorBidi" w:cstheme="majorBidi"/>
          <w:sz w:val="20"/>
          <w:szCs w:val="20"/>
        </w:rPr>
        <w:t xml:space="preserve"> size has been determined to be</w:t>
      </w:r>
      <w:r w:rsidR="00117B2D" w:rsidRPr="00250937">
        <w:rPr>
          <w:rFonts w:asciiTheme="majorBidi" w:hAnsiTheme="majorBidi" w:cstheme="majorBidi"/>
          <w:sz w:val="20"/>
          <w:szCs w:val="20"/>
        </w:rPr>
        <w:t xml:space="preserve"> </w:t>
      </w:r>
      <w:r w:rsidR="00487775" w:rsidRPr="00265545">
        <w:rPr>
          <w:rFonts w:asciiTheme="majorBidi" w:hAnsiTheme="majorBidi" w:cstheme="majorBidi"/>
          <w:sz w:val="20"/>
          <w:szCs w:val="20"/>
        </w:rPr>
        <w:t>6</w:t>
      </w:r>
      <w:r w:rsidR="004F28DD" w:rsidRPr="00265545">
        <w:rPr>
          <w:rFonts w:asciiTheme="majorBidi" w:hAnsiTheme="majorBidi" w:cstheme="majorBidi"/>
          <w:sz w:val="20"/>
          <w:szCs w:val="20"/>
        </w:rPr>
        <w:t>4</w:t>
      </w:r>
      <w:r w:rsidR="00117B2D" w:rsidRPr="00265545">
        <w:rPr>
          <w:rFonts w:asciiTheme="majorBidi" w:hAnsiTheme="majorBidi" w:cstheme="majorBidi"/>
          <w:sz w:val="20"/>
          <w:szCs w:val="20"/>
        </w:rPr>
        <w:t>0</w:t>
      </w:r>
      <w:r w:rsidR="00117B2D" w:rsidRPr="00250937">
        <w:rPr>
          <w:rFonts w:asciiTheme="majorBidi" w:hAnsiTheme="majorBidi" w:cstheme="majorBidi"/>
          <w:sz w:val="20"/>
          <w:szCs w:val="20"/>
        </w:rPr>
        <w:t xml:space="preserve"> </w:t>
      </w:r>
      <w:r w:rsidR="00117B2D" w:rsidRPr="00250937">
        <w:rPr>
          <w:rFonts w:asciiTheme="majorBidi" w:hAnsiTheme="majorBidi" w:cstheme="majorBidi"/>
          <w:sz w:val="20"/>
          <w:szCs w:val="20"/>
        </w:rPr>
        <w:lastRenderedPageBreak/>
        <w:t>employees;</w:t>
      </w:r>
      <w:r w:rsidR="00117B2D">
        <w:rPr>
          <w:rFonts w:asciiTheme="majorBidi" w:hAnsiTheme="majorBidi" w:cstheme="majorBidi"/>
          <w:sz w:val="20"/>
          <w:szCs w:val="20"/>
        </w:rPr>
        <w:t xml:space="preserve"> </w:t>
      </w:r>
      <w:r w:rsidR="00E63B44">
        <w:rPr>
          <w:rFonts w:asciiTheme="majorBidi" w:hAnsiTheme="majorBidi" w:cstheme="majorBidi"/>
          <w:sz w:val="20"/>
          <w:szCs w:val="20"/>
        </w:rPr>
        <w:t xml:space="preserve">and that was identified </w:t>
      </w:r>
      <w:r w:rsidR="00117B2D" w:rsidRPr="00250937">
        <w:rPr>
          <w:rFonts w:asciiTheme="majorBidi" w:hAnsiTheme="majorBidi" w:cstheme="majorBidi"/>
          <w:sz w:val="20"/>
          <w:szCs w:val="20"/>
        </w:rPr>
        <w:t xml:space="preserve">by (Hair et al., 2010). </w:t>
      </w:r>
      <w:r w:rsidR="001A185F">
        <w:rPr>
          <w:rFonts w:asciiTheme="majorBidi" w:hAnsiTheme="majorBidi" w:cstheme="majorBidi"/>
          <w:sz w:val="20"/>
          <w:szCs w:val="20"/>
        </w:rPr>
        <w:t>Hence,</w:t>
      </w:r>
      <w:r w:rsidR="00117B2D" w:rsidRPr="00250937">
        <w:rPr>
          <w:rFonts w:asciiTheme="majorBidi" w:hAnsiTheme="majorBidi" w:cstheme="majorBidi"/>
          <w:sz w:val="20"/>
          <w:szCs w:val="20"/>
        </w:rPr>
        <w:t xml:space="preserve"> </w:t>
      </w:r>
      <w:r w:rsidR="001A185F">
        <w:rPr>
          <w:rFonts w:asciiTheme="majorBidi" w:hAnsiTheme="majorBidi" w:cstheme="majorBidi"/>
          <w:sz w:val="20"/>
          <w:szCs w:val="20"/>
        </w:rPr>
        <w:t xml:space="preserve">the researcher </w:t>
      </w:r>
      <w:r w:rsidR="0090484B">
        <w:rPr>
          <w:rFonts w:asciiTheme="majorBidi" w:hAnsiTheme="majorBidi" w:cstheme="majorBidi"/>
          <w:sz w:val="20"/>
          <w:szCs w:val="20"/>
        </w:rPr>
        <w:t>used both</w:t>
      </w:r>
      <w:r w:rsidR="00117B2D" w:rsidRPr="00250937">
        <w:rPr>
          <w:rFonts w:asciiTheme="majorBidi" w:hAnsiTheme="majorBidi" w:cstheme="majorBidi"/>
          <w:sz w:val="20"/>
          <w:szCs w:val="20"/>
        </w:rPr>
        <w:t xml:space="preserve"> </w:t>
      </w:r>
      <w:r w:rsidR="0090484B">
        <w:rPr>
          <w:rFonts w:asciiTheme="majorBidi" w:hAnsiTheme="majorBidi" w:cstheme="majorBidi"/>
          <w:sz w:val="20"/>
          <w:szCs w:val="20"/>
        </w:rPr>
        <w:t>emails</w:t>
      </w:r>
      <w:r w:rsidR="00117B2D" w:rsidRPr="00250937">
        <w:rPr>
          <w:rFonts w:asciiTheme="majorBidi" w:hAnsiTheme="majorBidi" w:cstheme="majorBidi"/>
          <w:sz w:val="20"/>
          <w:szCs w:val="20"/>
        </w:rPr>
        <w:t xml:space="preserve"> and fieldwork to </w:t>
      </w:r>
      <w:r w:rsidR="0090484B">
        <w:rPr>
          <w:rFonts w:asciiTheme="majorBidi" w:hAnsiTheme="majorBidi" w:cstheme="majorBidi"/>
          <w:sz w:val="20"/>
          <w:szCs w:val="20"/>
        </w:rPr>
        <w:t>distribute</w:t>
      </w:r>
      <w:r w:rsidR="00117B2D" w:rsidRPr="00250937">
        <w:rPr>
          <w:rFonts w:asciiTheme="majorBidi" w:hAnsiTheme="majorBidi" w:cstheme="majorBidi"/>
          <w:sz w:val="20"/>
          <w:szCs w:val="20"/>
        </w:rPr>
        <w:t xml:space="preserve"> questionnaire</w:t>
      </w:r>
      <w:r w:rsidR="00117B2D">
        <w:rPr>
          <w:rFonts w:asciiTheme="majorBidi" w:hAnsiTheme="majorBidi" w:cstheme="majorBidi"/>
          <w:sz w:val="20"/>
          <w:szCs w:val="20"/>
        </w:rPr>
        <w:t xml:space="preserve">s </w:t>
      </w:r>
      <w:r w:rsidR="007F50F9">
        <w:rPr>
          <w:rFonts w:asciiTheme="majorBidi" w:hAnsiTheme="majorBidi" w:cstheme="majorBidi"/>
          <w:sz w:val="20"/>
          <w:szCs w:val="20"/>
        </w:rPr>
        <w:t>on employees who were located in different geographic branches from north to the south of Jordan</w:t>
      </w:r>
      <w:r w:rsidR="00727B41">
        <w:rPr>
          <w:rFonts w:asciiTheme="majorBidi" w:hAnsiTheme="majorBidi" w:cstheme="majorBidi"/>
          <w:sz w:val="20"/>
          <w:szCs w:val="20"/>
        </w:rPr>
        <w:t>.</w:t>
      </w:r>
      <w:r w:rsidR="00117B2D">
        <w:rPr>
          <w:rFonts w:asciiTheme="majorBidi" w:hAnsiTheme="majorBidi" w:cstheme="majorBidi"/>
          <w:sz w:val="20"/>
          <w:szCs w:val="20"/>
        </w:rPr>
        <w:t xml:space="preserve"> </w:t>
      </w:r>
      <w:r w:rsidR="00006506">
        <w:rPr>
          <w:rFonts w:asciiTheme="majorBidi" w:hAnsiTheme="majorBidi" w:cstheme="majorBidi"/>
          <w:sz w:val="20"/>
          <w:szCs w:val="20"/>
        </w:rPr>
        <w:t>Moreover, the researcher decently contacted</w:t>
      </w:r>
      <w:r w:rsidR="00117B2D">
        <w:rPr>
          <w:rFonts w:asciiTheme="majorBidi" w:hAnsiTheme="majorBidi" w:cstheme="majorBidi"/>
          <w:sz w:val="20"/>
          <w:szCs w:val="20"/>
        </w:rPr>
        <w:t xml:space="preserve"> </w:t>
      </w:r>
      <w:r w:rsidR="00006506">
        <w:rPr>
          <w:rFonts w:asciiTheme="majorBidi" w:hAnsiTheme="majorBidi" w:cstheme="majorBidi"/>
          <w:sz w:val="20"/>
          <w:szCs w:val="20"/>
        </w:rPr>
        <w:t>the</w:t>
      </w:r>
      <w:r w:rsidR="00117B2D">
        <w:rPr>
          <w:rFonts w:asciiTheme="majorBidi" w:hAnsiTheme="majorBidi" w:cstheme="majorBidi"/>
          <w:sz w:val="20"/>
          <w:szCs w:val="20"/>
        </w:rPr>
        <w:t xml:space="preserve"> employees out of their official working hours to </w:t>
      </w:r>
      <w:r w:rsidR="00006506">
        <w:rPr>
          <w:rFonts w:asciiTheme="majorBidi" w:hAnsiTheme="majorBidi" w:cstheme="majorBidi"/>
          <w:sz w:val="20"/>
          <w:szCs w:val="20"/>
        </w:rPr>
        <w:t>protect them from any responsibility</w:t>
      </w:r>
      <w:r w:rsidR="00117B2D">
        <w:rPr>
          <w:rFonts w:asciiTheme="majorBidi" w:hAnsiTheme="majorBidi" w:cstheme="majorBidi"/>
          <w:sz w:val="20"/>
          <w:szCs w:val="20"/>
        </w:rPr>
        <w:t xml:space="preserve">. </w:t>
      </w:r>
      <w:r w:rsidR="00006506">
        <w:rPr>
          <w:rFonts w:asciiTheme="majorBidi" w:hAnsiTheme="majorBidi" w:cstheme="majorBidi"/>
          <w:sz w:val="20"/>
          <w:szCs w:val="20"/>
        </w:rPr>
        <w:t>Thus</w:t>
      </w:r>
      <w:r w:rsidR="00117B2D" w:rsidRPr="00250937">
        <w:rPr>
          <w:rFonts w:asciiTheme="majorBidi" w:hAnsiTheme="majorBidi" w:cstheme="majorBidi"/>
          <w:sz w:val="20"/>
          <w:szCs w:val="20"/>
        </w:rPr>
        <w:t xml:space="preserve">, after than </w:t>
      </w:r>
      <w:r w:rsidR="00006506">
        <w:rPr>
          <w:rFonts w:asciiTheme="majorBidi" w:hAnsiTheme="majorBidi" w:cstheme="majorBidi"/>
          <w:sz w:val="20"/>
          <w:szCs w:val="20"/>
        </w:rPr>
        <w:t>three</w:t>
      </w:r>
      <w:r w:rsidR="00117B2D" w:rsidRPr="00250937">
        <w:rPr>
          <w:rFonts w:asciiTheme="majorBidi" w:hAnsiTheme="majorBidi" w:cstheme="majorBidi"/>
          <w:sz w:val="20"/>
          <w:szCs w:val="20"/>
        </w:rPr>
        <w:t xml:space="preserve"> month</w:t>
      </w:r>
      <w:r w:rsidR="00006506">
        <w:rPr>
          <w:rFonts w:asciiTheme="majorBidi" w:hAnsiTheme="majorBidi" w:cstheme="majorBidi"/>
          <w:sz w:val="20"/>
          <w:szCs w:val="20"/>
        </w:rPr>
        <w:t>s</w:t>
      </w:r>
      <w:r w:rsidR="00117B2D" w:rsidRPr="00250937">
        <w:rPr>
          <w:rFonts w:asciiTheme="majorBidi" w:hAnsiTheme="majorBidi" w:cstheme="majorBidi"/>
          <w:sz w:val="20"/>
          <w:szCs w:val="20"/>
        </w:rPr>
        <w:t xml:space="preserve"> of questionnaires distribution</w:t>
      </w:r>
      <w:r w:rsidR="00006506">
        <w:rPr>
          <w:rFonts w:asciiTheme="majorBidi" w:hAnsiTheme="majorBidi" w:cstheme="majorBidi"/>
          <w:sz w:val="20"/>
          <w:szCs w:val="20"/>
        </w:rPr>
        <w:t xml:space="preserve"> and gathering</w:t>
      </w:r>
      <w:r w:rsidR="00117B2D" w:rsidRPr="00250937">
        <w:rPr>
          <w:rFonts w:asciiTheme="majorBidi" w:hAnsiTheme="majorBidi" w:cstheme="majorBidi"/>
          <w:sz w:val="20"/>
          <w:szCs w:val="20"/>
        </w:rPr>
        <w:t xml:space="preserve">; only </w:t>
      </w:r>
      <w:r w:rsidR="00006506" w:rsidRPr="00265545">
        <w:rPr>
          <w:rFonts w:asciiTheme="majorBidi" w:hAnsiTheme="majorBidi" w:cstheme="majorBidi"/>
          <w:sz w:val="20"/>
          <w:szCs w:val="20"/>
        </w:rPr>
        <w:t>509</w:t>
      </w:r>
      <w:r w:rsidR="00117B2D" w:rsidRPr="00250937">
        <w:rPr>
          <w:rFonts w:asciiTheme="majorBidi" w:hAnsiTheme="majorBidi" w:cstheme="majorBidi"/>
          <w:sz w:val="20"/>
          <w:szCs w:val="20"/>
        </w:rPr>
        <w:t xml:space="preserve"> questionnaires were </w:t>
      </w:r>
      <w:r w:rsidR="00006506">
        <w:rPr>
          <w:rFonts w:asciiTheme="majorBidi" w:hAnsiTheme="majorBidi" w:cstheme="majorBidi"/>
          <w:sz w:val="20"/>
          <w:szCs w:val="20"/>
        </w:rPr>
        <w:t>restored</w:t>
      </w:r>
      <w:r w:rsidR="00117B2D" w:rsidRPr="00250937">
        <w:rPr>
          <w:rFonts w:asciiTheme="majorBidi" w:hAnsiTheme="majorBidi" w:cstheme="majorBidi"/>
          <w:sz w:val="20"/>
          <w:szCs w:val="20"/>
        </w:rPr>
        <w:t xml:space="preserve">, and the response rate </w:t>
      </w:r>
      <w:r w:rsidR="00AB6AE6">
        <w:rPr>
          <w:rFonts w:asciiTheme="majorBidi" w:hAnsiTheme="majorBidi" w:cstheme="majorBidi"/>
          <w:sz w:val="20"/>
          <w:szCs w:val="20"/>
        </w:rPr>
        <w:t>79</w:t>
      </w:r>
      <w:r w:rsidR="00117B2D" w:rsidRPr="00250937">
        <w:rPr>
          <w:rFonts w:asciiTheme="majorBidi" w:hAnsiTheme="majorBidi" w:cstheme="majorBidi"/>
          <w:sz w:val="20"/>
          <w:szCs w:val="20"/>
        </w:rPr>
        <w:t>.</w:t>
      </w:r>
      <w:r w:rsidR="00AB6AE6">
        <w:rPr>
          <w:rFonts w:asciiTheme="majorBidi" w:hAnsiTheme="majorBidi" w:cstheme="majorBidi"/>
          <w:sz w:val="20"/>
          <w:szCs w:val="20"/>
        </w:rPr>
        <w:t>5</w:t>
      </w:r>
      <w:r w:rsidR="00117B2D" w:rsidRPr="00250937">
        <w:rPr>
          <w:rFonts w:asciiTheme="majorBidi" w:hAnsiTheme="majorBidi" w:cstheme="majorBidi"/>
          <w:sz w:val="20"/>
          <w:szCs w:val="20"/>
        </w:rPr>
        <w:t xml:space="preserve">% was </w:t>
      </w:r>
      <w:r w:rsidR="00006506">
        <w:rPr>
          <w:rFonts w:asciiTheme="majorBidi" w:hAnsiTheme="majorBidi" w:cstheme="majorBidi"/>
          <w:sz w:val="20"/>
          <w:szCs w:val="20"/>
        </w:rPr>
        <w:t>so far</w:t>
      </w:r>
      <w:r w:rsidR="00117B2D" w:rsidRPr="00250937">
        <w:rPr>
          <w:rFonts w:asciiTheme="majorBidi" w:hAnsiTheme="majorBidi" w:cstheme="majorBidi"/>
          <w:sz w:val="20"/>
          <w:szCs w:val="20"/>
        </w:rPr>
        <w:t xml:space="preserve"> high, where</w:t>
      </w:r>
      <w:r w:rsidR="00A22542">
        <w:rPr>
          <w:rFonts w:asciiTheme="majorBidi" w:hAnsiTheme="majorBidi" w:cstheme="majorBidi"/>
          <w:sz w:val="20"/>
          <w:szCs w:val="20"/>
        </w:rPr>
        <w:t>as</w:t>
      </w:r>
      <w:r w:rsidR="00117B2D" w:rsidRPr="00250937">
        <w:rPr>
          <w:rFonts w:asciiTheme="majorBidi" w:hAnsiTheme="majorBidi" w:cstheme="majorBidi"/>
          <w:sz w:val="20"/>
          <w:szCs w:val="20"/>
        </w:rPr>
        <w:t xml:space="preserve"> the valid number of </w:t>
      </w:r>
      <w:r w:rsidR="00A22542">
        <w:rPr>
          <w:rFonts w:asciiTheme="majorBidi" w:hAnsiTheme="majorBidi" w:cstheme="majorBidi"/>
          <w:sz w:val="20"/>
          <w:szCs w:val="20"/>
        </w:rPr>
        <w:t>them</w:t>
      </w:r>
      <w:r w:rsidR="00117B2D" w:rsidRPr="00250937">
        <w:rPr>
          <w:rFonts w:asciiTheme="majorBidi" w:hAnsiTheme="majorBidi" w:cstheme="majorBidi"/>
          <w:sz w:val="20"/>
          <w:szCs w:val="20"/>
        </w:rPr>
        <w:t xml:space="preserve"> for statistica</w:t>
      </w:r>
      <w:r w:rsidR="00A22542">
        <w:rPr>
          <w:rFonts w:asciiTheme="majorBidi" w:hAnsiTheme="majorBidi" w:cstheme="majorBidi"/>
          <w:sz w:val="20"/>
          <w:szCs w:val="20"/>
        </w:rPr>
        <w:t>l</w:t>
      </w:r>
      <w:r w:rsidR="00A22542" w:rsidRPr="00A22542">
        <w:rPr>
          <w:rFonts w:asciiTheme="majorBidi" w:hAnsiTheme="majorBidi" w:cstheme="majorBidi"/>
          <w:sz w:val="20"/>
          <w:szCs w:val="20"/>
        </w:rPr>
        <w:t xml:space="preserve"> </w:t>
      </w:r>
      <w:r w:rsidR="00A22542" w:rsidRPr="00250937">
        <w:rPr>
          <w:rFonts w:asciiTheme="majorBidi" w:hAnsiTheme="majorBidi" w:cstheme="majorBidi"/>
          <w:sz w:val="20"/>
          <w:szCs w:val="20"/>
        </w:rPr>
        <w:t xml:space="preserve">analysis </w:t>
      </w:r>
      <w:r w:rsidR="00A22542">
        <w:rPr>
          <w:rFonts w:asciiTheme="majorBidi" w:hAnsiTheme="majorBidi" w:cstheme="majorBidi"/>
          <w:sz w:val="20"/>
          <w:szCs w:val="20"/>
        </w:rPr>
        <w:t>purposes</w:t>
      </w:r>
      <w:r w:rsidR="00117B2D" w:rsidRPr="00250937">
        <w:rPr>
          <w:rFonts w:asciiTheme="majorBidi" w:hAnsiTheme="majorBidi" w:cstheme="majorBidi"/>
          <w:sz w:val="20"/>
          <w:szCs w:val="20"/>
        </w:rPr>
        <w:t xml:space="preserve"> was</w:t>
      </w:r>
      <w:r w:rsidR="00A22542">
        <w:rPr>
          <w:rFonts w:asciiTheme="majorBidi" w:hAnsiTheme="majorBidi" w:cstheme="majorBidi"/>
          <w:sz w:val="20"/>
          <w:szCs w:val="20"/>
        </w:rPr>
        <w:t xml:space="preserve"> only</w:t>
      </w:r>
      <w:r w:rsidR="00117B2D" w:rsidRPr="00250937">
        <w:rPr>
          <w:rFonts w:asciiTheme="majorBidi" w:hAnsiTheme="majorBidi" w:cstheme="majorBidi"/>
          <w:sz w:val="20"/>
          <w:szCs w:val="20"/>
        </w:rPr>
        <w:t xml:space="preserve"> </w:t>
      </w:r>
      <w:r w:rsidR="00E90F23">
        <w:rPr>
          <w:rFonts w:asciiTheme="majorBidi" w:hAnsiTheme="majorBidi" w:cstheme="majorBidi"/>
          <w:sz w:val="20"/>
          <w:szCs w:val="20"/>
        </w:rPr>
        <w:t>(</w:t>
      </w:r>
      <w:r w:rsidR="00AB6AE6">
        <w:rPr>
          <w:rFonts w:asciiTheme="majorBidi" w:hAnsiTheme="majorBidi" w:cstheme="majorBidi"/>
          <w:sz w:val="20"/>
          <w:szCs w:val="20"/>
        </w:rPr>
        <w:t>457</w:t>
      </w:r>
      <w:r w:rsidR="00E90F23">
        <w:rPr>
          <w:rFonts w:asciiTheme="majorBidi" w:hAnsiTheme="majorBidi" w:cstheme="majorBidi"/>
          <w:sz w:val="20"/>
          <w:szCs w:val="20"/>
        </w:rPr>
        <w:t>)</w:t>
      </w:r>
      <w:r w:rsidR="00117B2D" w:rsidRPr="00250937">
        <w:rPr>
          <w:rFonts w:asciiTheme="majorBidi" w:hAnsiTheme="majorBidi" w:cstheme="majorBidi"/>
          <w:sz w:val="20"/>
          <w:szCs w:val="20"/>
        </w:rPr>
        <w:t>.</w:t>
      </w:r>
      <w:r w:rsidR="00117B2D">
        <w:rPr>
          <w:rFonts w:asciiTheme="majorBidi" w:hAnsiTheme="majorBidi" w:cstheme="majorBidi"/>
          <w:sz w:val="20"/>
          <w:szCs w:val="20"/>
        </w:rPr>
        <w:t xml:space="preserve"> </w:t>
      </w:r>
      <w:r w:rsidR="0000457A">
        <w:rPr>
          <w:rFonts w:asciiTheme="majorBidi" w:hAnsiTheme="majorBidi" w:cstheme="majorBidi"/>
          <w:sz w:val="20"/>
          <w:szCs w:val="20"/>
        </w:rPr>
        <w:t xml:space="preserve">Likewise, </w:t>
      </w:r>
      <w:r w:rsidR="006F50D6" w:rsidRPr="006F50D6">
        <w:rPr>
          <w:rFonts w:asciiTheme="majorBidi" w:hAnsiTheme="majorBidi" w:cstheme="majorBidi"/>
          <w:sz w:val="20"/>
          <w:szCs w:val="20"/>
        </w:rPr>
        <w:t xml:space="preserve">Table 1 </w:t>
      </w:r>
      <w:r w:rsidR="0000457A">
        <w:rPr>
          <w:rFonts w:asciiTheme="majorBidi" w:hAnsiTheme="majorBidi" w:cstheme="majorBidi"/>
          <w:sz w:val="20"/>
          <w:szCs w:val="20"/>
        </w:rPr>
        <w:t>shows</w:t>
      </w:r>
      <w:r w:rsidR="006F50D6" w:rsidRPr="006F50D6">
        <w:rPr>
          <w:rFonts w:asciiTheme="majorBidi" w:hAnsiTheme="majorBidi" w:cstheme="majorBidi"/>
          <w:sz w:val="20"/>
          <w:szCs w:val="20"/>
        </w:rPr>
        <w:t xml:space="preserve"> number of questionnaires</w:t>
      </w:r>
      <w:r w:rsidR="0000457A">
        <w:rPr>
          <w:rFonts w:asciiTheme="majorBidi" w:hAnsiTheme="majorBidi" w:cstheme="majorBidi"/>
          <w:sz w:val="20"/>
          <w:szCs w:val="20"/>
        </w:rPr>
        <w:t xml:space="preserve"> which has been</w:t>
      </w:r>
      <w:r w:rsidR="006F50D6" w:rsidRPr="006F50D6">
        <w:rPr>
          <w:rFonts w:asciiTheme="majorBidi" w:hAnsiTheme="majorBidi" w:cstheme="majorBidi"/>
          <w:sz w:val="20"/>
          <w:szCs w:val="20"/>
        </w:rPr>
        <w:t xml:space="preserve"> sent, and the response rate for each </w:t>
      </w:r>
      <w:r w:rsidR="0000457A">
        <w:rPr>
          <w:rFonts w:asciiTheme="majorBidi" w:hAnsiTheme="majorBidi" w:cstheme="majorBidi"/>
          <w:sz w:val="20"/>
          <w:szCs w:val="20"/>
        </w:rPr>
        <w:t>bank</w:t>
      </w:r>
      <w:r w:rsidR="006F50D6" w:rsidRPr="006F50D6">
        <w:rPr>
          <w:rFonts w:asciiTheme="majorBidi" w:hAnsiTheme="majorBidi" w:cstheme="majorBidi"/>
          <w:sz w:val="20"/>
          <w:szCs w:val="20"/>
        </w:rPr>
        <w:t xml:space="preserve">. </w:t>
      </w:r>
    </w:p>
    <w:p w:rsidR="00131E34" w:rsidRDefault="00131E34" w:rsidP="006F50D6">
      <w:pPr>
        <w:tabs>
          <w:tab w:val="num" w:pos="720"/>
        </w:tabs>
        <w:spacing w:after="80" w:line="240" w:lineRule="auto"/>
        <w:contextualSpacing/>
        <w:jc w:val="both"/>
        <w:rPr>
          <w:rFonts w:asciiTheme="majorBidi" w:hAnsiTheme="majorBidi" w:cstheme="majorBidi"/>
          <w:sz w:val="20"/>
          <w:szCs w:val="20"/>
        </w:rPr>
        <w:sectPr w:rsidR="00131E34" w:rsidSect="00131E34">
          <w:type w:val="continuous"/>
          <w:pgSz w:w="12240" w:h="15840"/>
          <w:pgMar w:top="1440" w:right="1800" w:bottom="1440" w:left="1800" w:header="706" w:footer="706" w:gutter="0"/>
          <w:cols w:num="2" w:space="708"/>
          <w:docGrid w:linePitch="360"/>
        </w:sectPr>
      </w:pPr>
    </w:p>
    <w:p w:rsidR="006F50D6" w:rsidRPr="006F50D6" w:rsidRDefault="006F50D6" w:rsidP="006F50D6">
      <w:pPr>
        <w:tabs>
          <w:tab w:val="num" w:pos="720"/>
        </w:tabs>
        <w:spacing w:after="80" w:line="240" w:lineRule="auto"/>
        <w:contextualSpacing/>
        <w:jc w:val="both"/>
        <w:rPr>
          <w:rFonts w:asciiTheme="majorBidi" w:hAnsiTheme="majorBidi" w:cstheme="majorBidi"/>
          <w:sz w:val="20"/>
          <w:szCs w:val="20"/>
        </w:rPr>
      </w:pPr>
    </w:p>
    <w:p w:rsidR="006F50D6" w:rsidRPr="00D61766" w:rsidRDefault="006F50D6" w:rsidP="00D83624">
      <w:pPr>
        <w:autoSpaceDE w:val="0"/>
        <w:autoSpaceDN w:val="0"/>
        <w:adjustRightInd w:val="0"/>
        <w:spacing w:after="80" w:line="240" w:lineRule="auto"/>
        <w:contextualSpacing/>
        <w:rPr>
          <w:rFonts w:asciiTheme="majorBidi" w:hAnsiTheme="majorBidi" w:cstheme="majorBidi"/>
          <w:b/>
          <w:bCs/>
          <w:sz w:val="20"/>
          <w:szCs w:val="20"/>
        </w:rPr>
      </w:pPr>
      <w:r w:rsidRPr="00D61766">
        <w:rPr>
          <w:rFonts w:asciiTheme="majorBidi" w:hAnsiTheme="majorBidi" w:cstheme="majorBidi"/>
          <w:b/>
          <w:bCs/>
          <w:sz w:val="20"/>
          <w:szCs w:val="20"/>
        </w:rPr>
        <w:t xml:space="preserve">Table 1: </w:t>
      </w:r>
      <w:r w:rsidR="00D83624" w:rsidRPr="00D61766">
        <w:rPr>
          <w:rFonts w:asciiTheme="majorBidi" w:hAnsiTheme="majorBidi" w:cstheme="majorBidi"/>
          <w:b/>
          <w:bCs/>
          <w:sz w:val="20"/>
          <w:szCs w:val="20"/>
        </w:rPr>
        <w:t>Islamic banks response r</w:t>
      </w:r>
      <w:r w:rsidRPr="00D61766">
        <w:rPr>
          <w:rFonts w:asciiTheme="majorBidi" w:hAnsiTheme="majorBidi" w:cstheme="majorBidi"/>
          <w:b/>
          <w:bCs/>
          <w:sz w:val="20"/>
          <w:szCs w:val="20"/>
        </w:rPr>
        <w:t xml:space="preserve">ates </w:t>
      </w:r>
    </w:p>
    <w:p w:rsidR="006F50D6" w:rsidRPr="006F50D6" w:rsidRDefault="006F50D6" w:rsidP="006F50D6">
      <w:pPr>
        <w:autoSpaceDE w:val="0"/>
        <w:autoSpaceDN w:val="0"/>
        <w:adjustRightInd w:val="0"/>
        <w:spacing w:after="80" w:line="240" w:lineRule="auto"/>
        <w:contextualSpacing/>
        <w:rPr>
          <w:rFonts w:asciiTheme="majorBidi" w:hAnsiTheme="majorBidi" w:cstheme="majorBidi"/>
          <w:sz w:val="20"/>
          <w:szCs w:val="20"/>
        </w:rPr>
      </w:pPr>
    </w:p>
    <w:tbl>
      <w:tblPr>
        <w:tblStyle w:val="LightShading"/>
        <w:tblW w:w="0" w:type="auto"/>
        <w:shd w:val="clear" w:color="auto" w:fill="FFFFFF" w:themeFill="background1"/>
        <w:tblLook w:val="04A0" w:firstRow="1" w:lastRow="0" w:firstColumn="1" w:lastColumn="0" w:noHBand="0" w:noVBand="1"/>
      </w:tblPr>
      <w:tblGrid>
        <w:gridCol w:w="3240"/>
        <w:gridCol w:w="1800"/>
        <w:gridCol w:w="1800"/>
        <w:gridCol w:w="1689"/>
      </w:tblGrid>
      <w:tr w:rsidR="006F50D6" w:rsidRPr="00490BDE" w:rsidTr="00421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rsidR="006F50D6" w:rsidRPr="00490BDE" w:rsidRDefault="00490BDE">
            <w:pPr>
              <w:tabs>
                <w:tab w:val="num" w:pos="720"/>
              </w:tabs>
              <w:spacing w:after="80"/>
              <w:contextualSpacing/>
              <w:jc w:val="center"/>
              <w:rPr>
                <w:rFonts w:asciiTheme="majorBidi" w:hAnsiTheme="majorBidi" w:cstheme="majorBidi"/>
                <w:b w:val="0"/>
                <w:bCs w:val="0"/>
                <w:sz w:val="20"/>
                <w:szCs w:val="20"/>
              </w:rPr>
            </w:pPr>
            <w:r w:rsidRPr="00490BDE">
              <w:rPr>
                <w:rFonts w:asciiTheme="majorBidi" w:hAnsiTheme="majorBidi" w:cstheme="majorBidi"/>
                <w:sz w:val="20"/>
                <w:szCs w:val="20"/>
              </w:rPr>
              <w:t>Bank</w:t>
            </w:r>
            <w:r w:rsidR="006F50D6" w:rsidRPr="00490BDE">
              <w:rPr>
                <w:rFonts w:asciiTheme="majorBidi" w:hAnsiTheme="majorBidi" w:cstheme="majorBidi"/>
                <w:sz w:val="20"/>
                <w:szCs w:val="20"/>
              </w:rPr>
              <w:t xml:space="preserve"> Name</w:t>
            </w:r>
          </w:p>
        </w:tc>
        <w:tc>
          <w:tcPr>
            <w:tcW w:w="1800" w:type="dxa"/>
            <w:shd w:val="clear" w:color="auto" w:fill="FFFFFF" w:themeFill="background1"/>
            <w:hideMark/>
          </w:tcPr>
          <w:p w:rsidR="006F50D6" w:rsidRPr="00490BDE" w:rsidRDefault="006F50D6">
            <w:pPr>
              <w:tabs>
                <w:tab w:val="num" w:pos="720"/>
              </w:tabs>
              <w:spacing w:after="80"/>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490BDE">
              <w:rPr>
                <w:rFonts w:asciiTheme="majorBidi" w:hAnsiTheme="majorBidi" w:cstheme="majorBidi"/>
                <w:sz w:val="20"/>
                <w:szCs w:val="20"/>
              </w:rPr>
              <w:t>Questionnaires sent</w:t>
            </w:r>
          </w:p>
        </w:tc>
        <w:tc>
          <w:tcPr>
            <w:tcW w:w="1800" w:type="dxa"/>
            <w:shd w:val="clear" w:color="auto" w:fill="FFFFFF" w:themeFill="background1"/>
            <w:hideMark/>
          </w:tcPr>
          <w:p w:rsidR="006F50D6" w:rsidRPr="00490BDE" w:rsidRDefault="006F50D6">
            <w:pPr>
              <w:tabs>
                <w:tab w:val="num" w:pos="720"/>
              </w:tabs>
              <w:spacing w:after="80"/>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490BDE">
              <w:rPr>
                <w:rFonts w:asciiTheme="majorBidi" w:hAnsiTheme="majorBidi" w:cstheme="majorBidi"/>
                <w:sz w:val="20"/>
                <w:szCs w:val="20"/>
              </w:rPr>
              <w:t>Returned questionnaires</w:t>
            </w:r>
          </w:p>
        </w:tc>
        <w:tc>
          <w:tcPr>
            <w:tcW w:w="1689" w:type="dxa"/>
            <w:shd w:val="clear" w:color="auto" w:fill="FFFFFF" w:themeFill="background1"/>
            <w:hideMark/>
          </w:tcPr>
          <w:p w:rsidR="006F50D6" w:rsidRPr="00490BDE" w:rsidRDefault="006F50D6">
            <w:pPr>
              <w:tabs>
                <w:tab w:val="num" w:pos="720"/>
              </w:tabs>
              <w:spacing w:after="80"/>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490BDE">
              <w:rPr>
                <w:rFonts w:asciiTheme="majorBidi" w:hAnsiTheme="majorBidi" w:cstheme="majorBidi"/>
                <w:sz w:val="20"/>
                <w:szCs w:val="20"/>
              </w:rPr>
              <w:t>Response rate (%)</w:t>
            </w:r>
          </w:p>
        </w:tc>
      </w:tr>
      <w:tr w:rsidR="00F55A03" w:rsidRPr="006F50D6" w:rsidTr="00421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rsidR="00F55A03" w:rsidRPr="0042184D" w:rsidRDefault="00F55A03" w:rsidP="002541BB">
            <w:pPr>
              <w:jc w:val="center"/>
              <w:rPr>
                <w:b w:val="0"/>
                <w:bCs w:val="0"/>
              </w:rPr>
            </w:pPr>
            <w:r w:rsidRPr="0042184D">
              <w:rPr>
                <w:rFonts w:asciiTheme="majorBidi" w:hAnsiTheme="majorBidi" w:cstheme="majorBidi"/>
                <w:b w:val="0"/>
                <w:bCs w:val="0"/>
                <w:sz w:val="20"/>
                <w:szCs w:val="20"/>
                <w:lang w:val="en-GB"/>
              </w:rPr>
              <w:t>Jordan Islamic bank</w:t>
            </w:r>
          </w:p>
        </w:tc>
        <w:tc>
          <w:tcPr>
            <w:tcW w:w="1800" w:type="dxa"/>
            <w:shd w:val="clear" w:color="auto" w:fill="FFFFFF" w:themeFill="background1"/>
            <w:hideMark/>
          </w:tcPr>
          <w:p w:rsidR="00F55A03" w:rsidRPr="00F55A03" w:rsidRDefault="00F55A03" w:rsidP="002541B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160</w:t>
            </w:r>
          </w:p>
        </w:tc>
        <w:tc>
          <w:tcPr>
            <w:tcW w:w="1800" w:type="dxa"/>
            <w:shd w:val="clear" w:color="auto" w:fill="FFFFFF" w:themeFill="background1"/>
            <w:hideMark/>
          </w:tcPr>
          <w:p w:rsidR="00F55A03" w:rsidRPr="00F55A03" w:rsidRDefault="00F55A03" w:rsidP="002541B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134</w:t>
            </w:r>
          </w:p>
        </w:tc>
        <w:tc>
          <w:tcPr>
            <w:tcW w:w="1689" w:type="dxa"/>
            <w:shd w:val="clear" w:color="auto" w:fill="FFFFFF" w:themeFill="background1"/>
            <w:hideMark/>
          </w:tcPr>
          <w:p w:rsidR="00F55A03" w:rsidRPr="00F55A03" w:rsidRDefault="00F55A03" w:rsidP="002541B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0.83</w:t>
            </w:r>
          </w:p>
        </w:tc>
      </w:tr>
      <w:tr w:rsidR="00F55A03" w:rsidRPr="006F50D6" w:rsidTr="0042184D">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rsidR="00F55A03" w:rsidRPr="0042184D" w:rsidRDefault="002541BB" w:rsidP="002541BB">
            <w:pPr>
              <w:jc w:val="center"/>
              <w:rPr>
                <w:b w:val="0"/>
                <w:bCs w:val="0"/>
              </w:rPr>
            </w:pPr>
            <w:r w:rsidRPr="0042184D">
              <w:rPr>
                <w:rFonts w:asciiTheme="majorBidi" w:hAnsiTheme="majorBidi" w:cstheme="majorBidi"/>
                <w:b w:val="0"/>
                <w:bCs w:val="0"/>
                <w:sz w:val="20"/>
                <w:szCs w:val="20"/>
                <w:lang w:val="en-GB"/>
              </w:rPr>
              <w:t>I</w:t>
            </w:r>
            <w:r w:rsidR="00F55A03" w:rsidRPr="0042184D">
              <w:rPr>
                <w:rFonts w:asciiTheme="majorBidi" w:hAnsiTheme="majorBidi" w:cstheme="majorBidi"/>
                <w:b w:val="0"/>
                <w:bCs w:val="0"/>
                <w:sz w:val="20"/>
                <w:szCs w:val="20"/>
                <w:lang w:val="en-GB"/>
              </w:rPr>
              <w:t>nternational Islamic Arab bank</w:t>
            </w:r>
          </w:p>
        </w:tc>
        <w:tc>
          <w:tcPr>
            <w:tcW w:w="1800" w:type="dxa"/>
            <w:shd w:val="clear" w:color="auto" w:fill="FFFFFF" w:themeFill="background1"/>
            <w:hideMark/>
          </w:tcPr>
          <w:p w:rsidR="00F55A03" w:rsidRPr="00F55A03" w:rsidRDefault="00F55A03" w:rsidP="002541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160</w:t>
            </w:r>
          </w:p>
        </w:tc>
        <w:tc>
          <w:tcPr>
            <w:tcW w:w="1800" w:type="dxa"/>
            <w:shd w:val="clear" w:color="auto" w:fill="FFFFFF" w:themeFill="background1"/>
            <w:hideMark/>
          </w:tcPr>
          <w:p w:rsidR="00F55A03" w:rsidRPr="00F55A03" w:rsidRDefault="00F55A03" w:rsidP="002541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127</w:t>
            </w:r>
          </w:p>
        </w:tc>
        <w:tc>
          <w:tcPr>
            <w:tcW w:w="1689" w:type="dxa"/>
            <w:shd w:val="clear" w:color="auto" w:fill="FFFFFF" w:themeFill="background1"/>
            <w:hideMark/>
          </w:tcPr>
          <w:p w:rsidR="00F55A03" w:rsidRPr="00F55A03" w:rsidRDefault="00F55A03" w:rsidP="002541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0.79</w:t>
            </w:r>
          </w:p>
        </w:tc>
      </w:tr>
      <w:tr w:rsidR="00F55A03" w:rsidRPr="006F50D6" w:rsidTr="00421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rsidR="00F55A03" w:rsidRPr="0042184D" w:rsidRDefault="00F55A03" w:rsidP="002541BB">
            <w:pPr>
              <w:jc w:val="center"/>
              <w:rPr>
                <w:b w:val="0"/>
                <w:bCs w:val="0"/>
              </w:rPr>
            </w:pPr>
            <w:r w:rsidRPr="0042184D">
              <w:rPr>
                <w:rFonts w:asciiTheme="majorBidi" w:hAnsiTheme="majorBidi" w:cstheme="majorBidi"/>
                <w:b w:val="0"/>
                <w:bCs w:val="0"/>
                <w:sz w:val="20"/>
                <w:szCs w:val="20"/>
                <w:lang w:val="en-GB"/>
              </w:rPr>
              <w:t>Jordan Dubai Islamic bank</w:t>
            </w:r>
          </w:p>
        </w:tc>
        <w:tc>
          <w:tcPr>
            <w:tcW w:w="1800" w:type="dxa"/>
            <w:shd w:val="clear" w:color="auto" w:fill="FFFFFF" w:themeFill="background1"/>
            <w:hideMark/>
          </w:tcPr>
          <w:p w:rsidR="00F55A03" w:rsidRPr="00F55A03" w:rsidRDefault="00F55A03" w:rsidP="002541B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160</w:t>
            </w:r>
          </w:p>
        </w:tc>
        <w:tc>
          <w:tcPr>
            <w:tcW w:w="1800" w:type="dxa"/>
            <w:shd w:val="clear" w:color="auto" w:fill="FFFFFF" w:themeFill="background1"/>
            <w:hideMark/>
          </w:tcPr>
          <w:p w:rsidR="00F55A03" w:rsidRPr="00F55A03" w:rsidRDefault="00F55A03" w:rsidP="002541B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140</w:t>
            </w:r>
          </w:p>
        </w:tc>
        <w:tc>
          <w:tcPr>
            <w:tcW w:w="1689" w:type="dxa"/>
            <w:shd w:val="clear" w:color="auto" w:fill="FFFFFF" w:themeFill="background1"/>
            <w:hideMark/>
          </w:tcPr>
          <w:p w:rsidR="00F55A03" w:rsidRPr="00F55A03" w:rsidRDefault="00F55A03" w:rsidP="002541B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0.87</w:t>
            </w:r>
          </w:p>
        </w:tc>
      </w:tr>
      <w:tr w:rsidR="00F55A03" w:rsidRPr="006F50D6" w:rsidTr="0042184D">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Pr>
          <w:p w:rsidR="00F55A03" w:rsidRPr="0042184D" w:rsidRDefault="00F55A03" w:rsidP="002541BB">
            <w:pPr>
              <w:jc w:val="center"/>
              <w:rPr>
                <w:b w:val="0"/>
                <w:bCs w:val="0"/>
              </w:rPr>
            </w:pPr>
            <w:proofErr w:type="spellStart"/>
            <w:r w:rsidRPr="0042184D">
              <w:rPr>
                <w:rFonts w:asciiTheme="majorBidi" w:hAnsiTheme="majorBidi" w:cstheme="majorBidi"/>
                <w:b w:val="0"/>
                <w:bCs w:val="0"/>
                <w:sz w:val="20"/>
                <w:szCs w:val="20"/>
                <w:lang w:val="en-GB"/>
              </w:rPr>
              <w:t>Alrajhi</w:t>
            </w:r>
            <w:proofErr w:type="spellEnd"/>
            <w:r w:rsidRPr="0042184D">
              <w:rPr>
                <w:rFonts w:asciiTheme="majorBidi" w:hAnsiTheme="majorBidi" w:cstheme="majorBidi"/>
                <w:b w:val="0"/>
                <w:bCs w:val="0"/>
                <w:sz w:val="20"/>
                <w:szCs w:val="20"/>
                <w:lang w:val="en-GB"/>
              </w:rPr>
              <w:t xml:space="preserve"> bank</w:t>
            </w:r>
          </w:p>
        </w:tc>
        <w:tc>
          <w:tcPr>
            <w:tcW w:w="1800" w:type="dxa"/>
            <w:shd w:val="clear" w:color="auto" w:fill="FFFFFF" w:themeFill="background1"/>
          </w:tcPr>
          <w:p w:rsidR="00F55A03" w:rsidRPr="00F55A03" w:rsidRDefault="00F55A03" w:rsidP="002541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160</w:t>
            </w:r>
          </w:p>
        </w:tc>
        <w:tc>
          <w:tcPr>
            <w:tcW w:w="1800" w:type="dxa"/>
            <w:shd w:val="clear" w:color="auto" w:fill="FFFFFF" w:themeFill="background1"/>
          </w:tcPr>
          <w:p w:rsidR="00F55A03" w:rsidRPr="00F55A03" w:rsidRDefault="00F55A03" w:rsidP="002541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108</w:t>
            </w:r>
          </w:p>
        </w:tc>
        <w:tc>
          <w:tcPr>
            <w:tcW w:w="1689" w:type="dxa"/>
            <w:shd w:val="clear" w:color="auto" w:fill="FFFFFF" w:themeFill="background1"/>
          </w:tcPr>
          <w:p w:rsidR="00F55A03" w:rsidRPr="00F55A03" w:rsidRDefault="00F55A03" w:rsidP="002541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A03">
              <w:rPr>
                <w:rFonts w:asciiTheme="majorBidi" w:hAnsiTheme="majorBidi" w:cstheme="majorBidi"/>
                <w:sz w:val="20"/>
                <w:szCs w:val="20"/>
              </w:rPr>
              <w:t>0.67</w:t>
            </w:r>
          </w:p>
        </w:tc>
      </w:tr>
      <w:tr w:rsidR="006F50D6" w:rsidRPr="006F50D6" w:rsidTr="00421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rsidR="006F50D6" w:rsidRPr="0003338C" w:rsidRDefault="006F50D6" w:rsidP="002541BB">
            <w:pPr>
              <w:tabs>
                <w:tab w:val="num" w:pos="720"/>
              </w:tabs>
              <w:spacing w:after="80"/>
              <w:contextualSpacing/>
              <w:jc w:val="center"/>
              <w:rPr>
                <w:rFonts w:asciiTheme="majorBidi" w:hAnsiTheme="majorBidi" w:cstheme="majorBidi"/>
                <w:sz w:val="20"/>
                <w:szCs w:val="20"/>
              </w:rPr>
            </w:pPr>
            <w:r w:rsidRPr="0003338C">
              <w:rPr>
                <w:rFonts w:asciiTheme="majorBidi" w:hAnsiTheme="majorBidi" w:cstheme="majorBidi"/>
                <w:sz w:val="20"/>
                <w:szCs w:val="20"/>
              </w:rPr>
              <w:t>Total</w:t>
            </w:r>
          </w:p>
        </w:tc>
        <w:tc>
          <w:tcPr>
            <w:tcW w:w="1800" w:type="dxa"/>
            <w:shd w:val="clear" w:color="auto" w:fill="FFFFFF" w:themeFill="background1"/>
            <w:hideMark/>
          </w:tcPr>
          <w:p w:rsidR="006F50D6" w:rsidRPr="006F50D6" w:rsidRDefault="00F55A03" w:rsidP="002541BB">
            <w:pPr>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640</w:t>
            </w:r>
          </w:p>
        </w:tc>
        <w:tc>
          <w:tcPr>
            <w:tcW w:w="1800" w:type="dxa"/>
            <w:shd w:val="clear" w:color="auto" w:fill="FFFFFF" w:themeFill="background1"/>
            <w:hideMark/>
          </w:tcPr>
          <w:p w:rsidR="006F50D6" w:rsidRPr="006F50D6" w:rsidRDefault="00F55A03" w:rsidP="002541BB">
            <w:pPr>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509</w:t>
            </w:r>
          </w:p>
        </w:tc>
        <w:tc>
          <w:tcPr>
            <w:tcW w:w="1689" w:type="dxa"/>
            <w:shd w:val="clear" w:color="auto" w:fill="FFFFFF" w:themeFill="background1"/>
            <w:hideMark/>
          </w:tcPr>
          <w:p w:rsidR="006F50D6" w:rsidRPr="00F55A03" w:rsidRDefault="00F55A03" w:rsidP="002541BB">
            <w:pPr>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55A03">
              <w:rPr>
                <w:rFonts w:asciiTheme="majorBidi" w:hAnsiTheme="majorBidi" w:cstheme="majorBidi"/>
                <w:b/>
                <w:bCs/>
                <w:sz w:val="20"/>
                <w:szCs w:val="20"/>
              </w:rPr>
              <w:t>79</w:t>
            </w:r>
            <w:r w:rsidR="006F50D6" w:rsidRPr="00F55A03">
              <w:rPr>
                <w:rFonts w:asciiTheme="majorBidi" w:hAnsiTheme="majorBidi" w:cstheme="majorBidi"/>
                <w:b/>
                <w:bCs/>
                <w:sz w:val="20"/>
                <w:szCs w:val="20"/>
              </w:rPr>
              <w:t>.</w:t>
            </w:r>
            <w:r w:rsidRPr="00F55A03">
              <w:rPr>
                <w:rFonts w:asciiTheme="majorBidi" w:hAnsiTheme="majorBidi" w:cstheme="majorBidi"/>
                <w:b/>
                <w:bCs/>
                <w:sz w:val="20"/>
                <w:szCs w:val="20"/>
              </w:rPr>
              <w:t>5</w:t>
            </w:r>
          </w:p>
        </w:tc>
      </w:tr>
    </w:tbl>
    <w:p w:rsidR="006B149F" w:rsidRPr="00117B2D" w:rsidRDefault="006B149F" w:rsidP="00AB6AE6">
      <w:pPr>
        <w:tabs>
          <w:tab w:val="num" w:pos="720"/>
        </w:tabs>
        <w:spacing w:after="80"/>
        <w:jc w:val="both"/>
        <w:rPr>
          <w:rFonts w:asciiTheme="majorBidi" w:hAnsiTheme="majorBidi" w:cstheme="majorBidi"/>
          <w:sz w:val="20"/>
          <w:szCs w:val="20"/>
        </w:rPr>
      </w:pPr>
    </w:p>
    <w:p w:rsidR="0052498F" w:rsidRPr="0052498F" w:rsidRDefault="006B149F" w:rsidP="0052498F">
      <w:pPr>
        <w:tabs>
          <w:tab w:val="left" w:pos="5685"/>
        </w:tabs>
        <w:jc w:val="center"/>
        <w:rPr>
          <w:rFonts w:asciiTheme="majorBidi" w:hAnsiTheme="majorBidi" w:cstheme="majorBidi"/>
          <w:sz w:val="20"/>
          <w:szCs w:val="20"/>
        </w:rPr>
        <w:sectPr w:rsidR="0052498F" w:rsidRPr="0052498F" w:rsidSect="006C5170">
          <w:type w:val="continuous"/>
          <w:pgSz w:w="12240" w:h="15840"/>
          <w:pgMar w:top="1440" w:right="1800" w:bottom="1440" w:left="1800" w:header="706" w:footer="706" w:gutter="0"/>
          <w:cols w:space="708"/>
          <w:docGrid w:linePitch="360"/>
        </w:sectPr>
      </w:pPr>
      <w:r w:rsidRPr="00B20D1F">
        <w:rPr>
          <w:rFonts w:asciiTheme="majorBidi" w:hAnsiTheme="majorBidi" w:cstheme="majorBidi"/>
          <w:b/>
          <w:bCs/>
          <w:sz w:val="20"/>
          <w:szCs w:val="20"/>
        </w:rPr>
        <w:t xml:space="preserve">Figure </w:t>
      </w:r>
      <w:r w:rsidR="00037E12">
        <w:rPr>
          <w:rFonts w:asciiTheme="majorBidi" w:hAnsiTheme="majorBidi" w:cstheme="majorBidi"/>
          <w:b/>
          <w:bCs/>
          <w:sz w:val="20"/>
          <w:szCs w:val="20"/>
        </w:rPr>
        <w:t>2</w:t>
      </w:r>
      <w:r w:rsidRPr="00B20D1F">
        <w:rPr>
          <w:rFonts w:asciiTheme="majorBidi" w:hAnsiTheme="majorBidi" w:cstheme="majorBidi"/>
          <w:b/>
          <w:bCs/>
          <w:sz w:val="20"/>
          <w:szCs w:val="20"/>
        </w:rPr>
        <w:t>:</w:t>
      </w:r>
      <w:r w:rsidRPr="00B20D1F">
        <w:rPr>
          <w:rFonts w:asciiTheme="majorBidi" w:hAnsiTheme="majorBidi" w:cstheme="majorBidi"/>
          <w:sz w:val="20"/>
          <w:szCs w:val="20"/>
        </w:rPr>
        <w:t xml:space="preserve"> </w:t>
      </w:r>
      <w:r>
        <w:rPr>
          <w:rFonts w:asciiTheme="majorBidi" w:hAnsiTheme="majorBidi" w:cstheme="majorBidi"/>
          <w:sz w:val="20"/>
          <w:szCs w:val="20"/>
        </w:rPr>
        <w:t>Employees distribution in banks o</w:t>
      </w:r>
      <w:r w:rsidRPr="00B20D1F">
        <w:rPr>
          <w:rFonts w:asciiTheme="majorBidi" w:hAnsiTheme="majorBidi" w:cstheme="majorBidi"/>
          <w:sz w:val="20"/>
          <w:szCs w:val="20"/>
        </w:rPr>
        <w:t>perating in Jordan</w:t>
      </w:r>
    </w:p>
    <w:p w:rsidR="004D4C9B" w:rsidRDefault="004D4C9B" w:rsidP="006B149F">
      <w:pPr>
        <w:tabs>
          <w:tab w:val="num" w:pos="720"/>
        </w:tabs>
        <w:spacing w:after="80" w:line="240" w:lineRule="exact"/>
        <w:ind w:right="90"/>
        <w:jc w:val="both"/>
        <w:rPr>
          <w:rFonts w:asciiTheme="majorBidi" w:hAnsiTheme="majorBidi" w:cstheme="majorBidi"/>
          <w:b/>
          <w:bCs/>
          <w:sz w:val="20"/>
          <w:szCs w:val="20"/>
        </w:rPr>
        <w:sectPr w:rsidR="004D4C9B" w:rsidSect="0052498F">
          <w:type w:val="continuous"/>
          <w:pgSz w:w="12240" w:h="15840"/>
          <w:pgMar w:top="1440" w:right="1800" w:bottom="1440" w:left="1800" w:header="706" w:footer="706" w:gutter="0"/>
          <w:cols w:space="708"/>
          <w:docGrid w:linePitch="360"/>
        </w:sectPr>
      </w:pPr>
    </w:p>
    <w:p w:rsidR="004D4C9B" w:rsidRDefault="0052498F" w:rsidP="0052498F">
      <w:pPr>
        <w:pStyle w:val="FootnoteText"/>
        <w:jc w:val="center"/>
        <w:rPr>
          <w:rFonts w:asciiTheme="majorBidi" w:hAnsiTheme="majorBidi" w:cstheme="majorBidi"/>
          <w:b/>
          <w:bCs/>
        </w:rPr>
      </w:pPr>
      <w:r>
        <w:rPr>
          <w:noProof/>
          <w:lang w:val="en-GB" w:eastAsia="en-GB"/>
        </w:rPr>
        <w:lastRenderedPageBreak/>
        <w:drawing>
          <wp:inline distT="0" distB="0" distL="0" distR="0" wp14:anchorId="31B7C761" wp14:editId="72689A12">
            <wp:extent cx="4895850" cy="124777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338C" w:rsidRDefault="0003338C" w:rsidP="006B149F">
      <w:pPr>
        <w:tabs>
          <w:tab w:val="num" w:pos="720"/>
        </w:tabs>
        <w:spacing w:after="80" w:line="240" w:lineRule="exact"/>
        <w:ind w:right="90"/>
        <w:jc w:val="both"/>
        <w:rPr>
          <w:rFonts w:asciiTheme="majorBidi" w:hAnsiTheme="majorBidi" w:cstheme="majorBidi"/>
          <w:b/>
          <w:bCs/>
          <w:sz w:val="20"/>
          <w:szCs w:val="20"/>
        </w:rPr>
      </w:pPr>
    </w:p>
    <w:p w:rsidR="00E94A61" w:rsidRDefault="00E94A61" w:rsidP="006B149F">
      <w:pPr>
        <w:tabs>
          <w:tab w:val="num" w:pos="720"/>
        </w:tabs>
        <w:spacing w:after="80" w:line="240" w:lineRule="exact"/>
        <w:ind w:right="90"/>
        <w:jc w:val="both"/>
        <w:rPr>
          <w:rFonts w:asciiTheme="majorBidi" w:hAnsiTheme="majorBidi" w:cstheme="majorBidi"/>
          <w:b/>
          <w:bCs/>
          <w:sz w:val="20"/>
          <w:szCs w:val="20"/>
        </w:rPr>
        <w:sectPr w:rsidR="00E94A61" w:rsidSect="0052498F">
          <w:type w:val="continuous"/>
          <w:pgSz w:w="12240" w:h="15840"/>
          <w:pgMar w:top="1440" w:right="1800" w:bottom="1440" w:left="1800" w:header="706" w:footer="706" w:gutter="0"/>
          <w:cols w:space="708"/>
          <w:docGrid w:linePitch="360"/>
        </w:sectPr>
      </w:pPr>
    </w:p>
    <w:p w:rsidR="006B149F" w:rsidRPr="00B03BC7" w:rsidRDefault="006B149F" w:rsidP="006B149F">
      <w:pPr>
        <w:tabs>
          <w:tab w:val="num" w:pos="720"/>
        </w:tabs>
        <w:spacing w:after="80" w:line="240" w:lineRule="exact"/>
        <w:ind w:right="90"/>
        <w:jc w:val="both"/>
        <w:rPr>
          <w:rFonts w:asciiTheme="majorBidi" w:hAnsiTheme="majorBidi" w:cstheme="majorBidi"/>
          <w:b/>
          <w:bCs/>
          <w:sz w:val="20"/>
          <w:szCs w:val="20"/>
        </w:rPr>
      </w:pPr>
      <w:r w:rsidRPr="00B03BC7">
        <w:rPr>
          <w:rFonts w:asciiTheme="majorBidi" w:hAnsiTheme="majorBidi" w:cstheme="majorBidi"/>
          <w:b/>
          <w:bCs/>
          <w:sz w:val="20"/>
          <w:szCs w:val="20"/>
        </w:rPr>
        <w:lastRenderedPageBreak/>
        <w:t>4.2 Research Instrument and Data Gathering</w:t>
      </w:r>
    </w:p>
    <w:p w:rsidR="006B149F" w:rsidRPr="008F5BF2" w:rsidRDefault="00941479" w:rsidP="008F5BF2">
      <w:pPr>
        <w:spacing w:after="80" w:line="240" w:lineRule="auto"/>
        <w:jc w:val="both"/>
        <w:rPr>
          <w:rFonts w:asciiTheme="majorBidi" w:hAnsiTheme="majorBidi" w:cstheme="majorBidi"/>
          <w:sz w:val="20"/>
          <w:szCs w:val="20"/>
        </w:rPr>
      </w:pPr>
      <w:r>
        <w:rPr>
          <w:rFonts w:asciiTheme="majorBidi" w:hAnsiTheme="majorBidi" w:cstheme="majorBidi"/>
          <w:sz w:val="20"/>
          <w:szCs w:val="20"/>
        </w:rPr>
        <w:t>T</w:t>
      </w:r>
      <w:r w:rsidR="006B149F" w:rsidRPr="00111D88">
        <w:rPr>
          <w:rFonts w:asciiTheme="majorBidi" w:hAnsiTheme="majorBidi" w:cstheme="majorBidi"/>
          <w:sz w:val="20"/>
          <w:szCs w:val="20"/>
        </w:rPr>
        <w:t xml:space="preserve">he research questionnaire </w:t>
      </w:r>
      <w:r>
        <w:rPr>
          <w:rFonts w:asciiTheme="majorBidi" w:hAnsiTheme="majorBidi" w:cstheme="majorBidi"/>
          <w:sz w:val="20"/>
          <w:szCs w:val="20"/>
        </w:rPr>
        <w:t>was</w:t>
      </w:r>
      <w:r w:rsidR="006575D8">
        <w:rPr>
          <w:rFonts w:asciiTheme="majorBidi" w:hAnsiTheme="majorBidi" w:cstheme="majorBidi"/>
          <w:sz w:val="20"/>
          <w:szCs w:val="20"/>
        </w:rPr>
        <w:t xml:space="preserve"> built up based</w:t>
      </w:r>
      <w:r w:rsidR="006B149F" w:rsidRPr="00111D88">
        <w:rPr>
          <w:rFonts w:asciiTheme="majorBidi" w:hAnsiTheme="majorBidi" w:cstheme="majorBidi"/>
          <w:sz w:val="20"/>
          <w:szCs w:val="20"/>
        </w:rPr>
        <w:t xml:space="preserve"> on </w:t>
      </w:r>
      <w:r w:rsidR="006B149F">
        <w:rPr>
          <w:rFonts w:asciiTheme="majorBidi" w:hAnsiTheme="majorBidi" w:cstheme="majorBidi"/>
          <w:sz w:val="20"/>
          <w:szCs w:val="20"/>
        </w:rPr>
        <w:t>previous</w:t>
      </w:r>
      <w:r w:rsidR="006B149F" w:rsidRPr="00111D88">
        <w:rPr>
          <w:rFonts w:asciiTheme="majorBidi" w:hAnsiTheme="majorBidi" w:cstheme="majorBidi"/>
          <w:sz w:val="20"/>
          <w:szCs w:val="20"/>
        </w:rPr>
        <w:t xml:space="preserve"> </w:t>
      </w:r>
      <w:r w:rsidR="006B149F">
        <w:rPr>
          <w:rFonts w:asciiTheme="majorBidi" w:hAnsiTheme="majorBidi" w:cstheme="majorBidi"/>
          <w:sz w:val="20"/>
          <w:szCs w:val="20"/>
        </w:rPr>
        <w:t>studies</w:t>
      </w:r>
      <w:r w:rsidR="006B149F" w:rsidRPr="00111D88">
        <w:rPr>
          <w:rFonts w:asciiTheme="majorBidi" w:hAnsiTheme="majorBidi" w:cstheme="majorBidi"/>
          <w:sz w:val="20"/>
          <w:szCs w:val="20"/>
        </w:rPr>
        <w:t xml:space="preserve"> of </w:t>
      </w:r>
      <w:r w:rsidR="006575D8">
        <w:rPr>
          <w:rFonts w:asciiTheme="majorBidi" w:hAnsiTheme="majorBidi" w:cstheme="majorBidi"/>
          <w:sz w:val="20"/>
          <w:szCs w:val="20"/>
        </w:rPr>
        <w:t xml:space="preserve">leadership styles, corporate reputation and employee empowerment, which </w:t>
      </w:r>
      <w:r w:rsidR="0018051C">
        <w:rPr>
          <w:rFonts w:asciiTheme="majorBidi" w:hAnsiTheme="majorBidi" w:cstheme="majorBidi"/>
          <w:sz w:val="20"/>
          <w:szCs w:val="20"/>
        </w:rPr>
        <w:t>have been</w:t>
      </w:r>
      <w:r w:rsidR="006575D8">
        <w:rPr>
          <w:rFonts w:asciiTheme="majorBidi" w:hAnsiTheme="majorBidi" w:cstheme="majorBidi"/>
          <w:sz w:val="20"/>
          <w:szCs w:val="20"/>
        </w:rPr>
        <w:t xml:space="preserve"> </w:t>
      </w:r>
      <w:r w:rsidR="0018051C">
        <w:rPr>
          <w:rFonts w:asciiTheme="majorBidi" w:hAnsiTheme="majorBidi" w:cstheme="majorBidi"/>
          <w:sz w:val="20"/>
          <w:szCs w:val="20"/>
        </w:rPr>
        <w:t>modified</w:t>
      </w:r>
      <w:r w:rsidR="006575D8">
        <w:rPr>
          <w:rFonts w:asciiTheme="majorBidi" w:hAnsiTheme="majorBidi" w:cstheme="majorBidi"/>
          <w:sz w:val="20"/>
          <w:szCs w:val="20"/>
        </w:rPr>
        <w:t xml:space="preserve"> to be </w:t>
      </w:r>
      <w:r w:rsidR="0018051C">
        <w:rPr>
          <w:rFonts w:asciiTheme="majorBidi" w:hAnsiTheme="majorBidi" w:cstheme="majorBidi"/>
          <w:sz w:val="20"/>
          <w:szCs w:val="20"/>
        </w:rPr>
        <w:t>consistent with</w:t>
      </w:r>
      <w:r w:rsidR="006575D8">
        <w:rPr>
          <w:rFonts w:asciiTheme="majorBidi" w:hAnsiTheme="majorBidi" w:cstheme="majorBidi"/>
          <w:sz w:val="20"/>
          <w:szCs w:val="20"/>
        </w:rPr>
        <w:t xml:space="preserve"> Islamic banks context</w:t>
      </w:r>
      <w:r w:rsidR="0018051C">
        <w:rPr>
          <w:rFonts w:asciiTheme="majorBidi" w:hAnsiTheme="majorBidi" w:cstheme="majorBidi"/>
          <w:sz w:val="20"/>
          <w:szCs w:val="20"/>
        </w:rPr>
        <w:t>. Furthermore, the researcher</w:t>
      </w:r>
      <w:r w:rsidR="006B149F">
        <w:rPr>
          <w:rFonts w:asciiTheme="majorBidi" w:hAnsiTheme="majorBidi" w:cstheme="majorBidi"/>
          <w:sz w:val="20"/>
          <w:szCs w:val="20"/>
        </w:rPr>
        <w:t xml:space="preserve"> </w:t>
      </w:r>
      <w:r w:rsidR="006B149F" w:rsidRPr="00111D88">
        <w:rPr>
          <w:rFonts w:asciiTheme="majorBidi" w:hAnsiTheme="majorBidi" w:cstheme="majorBidi"/>
          <w:sz w:val="20"/>
          <w:szCs w:val="20"/>
        </w:rPr>
        <w:t xml:space="preserve">used </w:t>
      </w:r>
      <w:r w:rsidR="006B149F" w:rsidRPr="00111D88">
        <w:rPr>
          <w:rFonts w:asciiTheme="majorBidi" w:hAnsiTheme="majorBidi" w:cstheme="majorBidi"/>
          <w:sz w:val="20"/>
          <w:szCs w:val="20"/>
        </w:rPr>
        <w:lastRenderedPageBreak/>
        <w:t xml:space="preserve">five-point </w:t>
      </w:r>
      <w:proofErr w:type="spellStart"/>
      <w:r w:rsidR="006B149F" w:rsidRPr="00111D88">
        <w:rPr>
          <w:rFonts w:asciiTheme="majorBidi" w:hAnsiTheme="majorBidi" w:cstheme="majorBidi"/>
          <w:sz w:val="20"/>
          <w:szCs w:val="20"/>
        </w:rPr>
        <w:t>Likert</w:t>
      </w:r>
      <w:proofErr w:type="spellEnd"/>
      <w:r w:rsidR="006B149F" w:rsidRPr="00111D88">
        <w:rPr>
          <w:rFonts w:asciiTheme="majorBidi" w:hAnsiTheme="majorBidi" w:cstheme="majorBidi"/>
          <w:sz w:val="20"/>
          <w:szCs w:val="20"/>
        </w:rPr>
        <w:t xml:space="preserve">’ scale </w:t>
      </w:r>
      <w:r w:rsidR="0018051C">
        <w:rPr>
          <w:rFonts w:asciiTheme="majorBidi" w:hAnsiTheme="majorBidi" w:cstheme="majorBidi"/>
          <w:sz w:val="20"/>
          <w:szCs w:val="20"/>
        </w:rPr>
        <w:t>in order to</w:t>
      </w:r>
      <w:r w:rsidR="006B149F" w:rsidRPr="00111D88">
        <w:rPr>
          <w:rFonts w:asciiTheme="majorBidi" w:hAnsiTheme="majorBidi" w:cstheme="majorBidi"/>
          <w:sz w:val="20"/>
          <w:szCs w:val="20"/>
        </w:rPr>
        <w:t xml:space="preserve"> </w:t>
      </w:r>
      <w:r w:rsidR="0018051C">
        <w:rPr>
          <w:rFonts w:asciiTheme="majorBidi" w:hAnsiTheme="majorBidi" w:cstheme="majorBidi"/>
          <w:sz w:val="20"/>
          <w:szCs w:val="20"/>
        </w:rPr>
        <w:t>rate respondent answers on each statement in the questionnaire</w:t>
      </w:r>
      <w:r w:rsidR="006B149F" w:rsidRPr="00111D88">
        <w:rPr>
          <w:rFonts w:asciiTheme="majorBidi" w:hAnsiTheme="majorBidi" w:cstheme="majorBidi"/>
          <w:sz w:val="20"/>
          <w:szCs w:val="20"/>
        </w:rPr>
        <w:t xml:space="preserve">. </w:t>
      </w:r>
      <w:r w:rsidR="004D4C9B">
        <w:rPr>
          <w:rFonts w:asciiTheme="majorBidi" w:hAnsiTheme="majorBidi" w:cstheme="majorBidi"/>
          <w:sz w:val="20"/>
          <w:szCs w:val="20"/>
        </w:rPr>
        <w:t>Hence</w:t>
      </w:r>
      <w:r w:rsidR="006B149F" w:rsidRPr="00111D88">
        <w:rPr>
          <w:rFonts w:asciiTheme="majorBidi" w:hAnsiTheme="majorBidi" w:cstheme="majorBidi"/>
          <w:sz w:val="20"/>
          <w:szCs w:val="20"/>
        </w:rPr>
        <w:t>, research measurements</w:t>
      </w:r>
      <w:r w:rsidR="006B149F">
        <w:rPr>
          <w:rFonts w:asciiTheme="majorBidi" w:hAnsiTheme="majorBidi" w:cstheme="majorBidi"/>
          <w:sz w:val="20"/>
          <w:szCs w:val="20"/>
        </w:rPr>
        <w:t xml:space="preserve"> </w:t>
      </w:r>
      <w:r w:rsidR="006B149F" w:rsidRPr="00111D88">
        <w:rPr>
          <w:rFonts w:asciiTheme="majorBidi" w:hAnsiTheme="majorBidi" w:cstheme="majorBidi"/>
          <w:sz w:val="20"/>
          <w:szCs w:val="20"/>
        </w:rPr>
        <w:t xml:space="preserve">were adapted from previous researches as </w:t>
      </w:r>
      <w:r w:rsidR="0018051C">
        <w:rPr>
          <w:rFonts w:asciiTheme="majorBidi" w:hAnsiTheme="majorBidi" w:cstheme="majorBidi"/>
          <w:sz w:val="20"/>
          <w:szCs w:val="20"/>
        </w:rPr>
        <w:t>can be seen</w:t>
      </w:r>
      <w:r w:rsidR="006B149F" w:rsidRPr="00111D88">
        <w:rPr>
          <w:rFonts w:asciiTheme="majorBidi" w:hAnsiTheme="majorBidi" w:cstheme="majorBidi"/>
          <w:sz w:val="20"/>
          <w:szCs w:val="20"/>
        </w:rPr>
        <w:t xml:space="preserve"> in the</w:t>
      </w:r>
      <w:r w:rsidR="006B149F">
        <w:rPr>
          <w:rFonts w:asciiTheme="majorBidi" w:hAnsiTheme="majorBidi" w:cstheme="majorBidi"/>
          <w:sz w:val="20"/>
          <w:szCs w:val="20"/>
        </w:rPr>
        <w:t xml:space="preserve"> </w:t>
      </w:r>
      <w:r w:rsidR="0018051C">
        <w:rPr>
          <w:rFonts w:asciiTheme="majorBidi" w:hAnsiTheme="majorBidi" w:cstheme="majorBidi"/>
          <w:sz w:val="20"/>
          <w:szCs w:val="20"/>
        </w:rPr>
        <w:t>below</w:t>
      </w:r>
      <w:r w:rsidR="006B149F" w:rsidRPr="00111D88">
        <w:rPr>
          <w:rFonts w:asciiTheme="majorBidi" w:hAnsiTheme="majorBidi" w:cstheme="majorBidi"/>
          <w:sz w:val="20"/>
          <w:szCs w:val="20"/>
        </w:rPr>
        <w:t xml:space="preserve"> table.  </w:t>
      </w:r>
    </w:p>
    <w:p w:rsidR="004D4C9B" w:rsidRDefault="004D4C9B" w:rsidP="00473C73">
      <w:pPr>
        <w:autoSpaceDE w:val="0"/>
        <w:autoSpaceDN w:val="0"/>
        <w:adjustRightInd w:val="0"/>
        <w:spacing w:after="80" w:line="240" w:lineRule="exact"/>
        <w:rPr>
          <w:rFonts w:asciiTheme="majorBidi" w:hAnsiTheme="majorBidi" w:cstheme="majorBidi"/>
          <w:b/>
          <w:bCs/>
          <w:sz w:val="20"/>
          <w:szCs w:val="20"/>
        </w:rPr>
        <w:sectPr w:rsidR="004D4C9B" w:rsidSect="004D4C9B">
          <w:type w:val="continuous"/>
          <w:pgSz w:w="12240" w:h="15840"/>
          <w:pgMar w:top="1440" w:right="1800" w:bottom="1440" w:left="1800" w:header="706" w:footer="706" w:gutter="0"/>
          <w:cols w:num="2" w:space="708"/>
          <w:docGrid w:linePitch="360"/>
        </w:sectPr>
      </w:pPr>
    </w:p>
    <w:p w:rsidR="006D0164" w:rsidRDefault="006D0164" w:rsidP="00473C73">
      <w:pPr>
        <w:autoSpaceDE w:val="0"/>
        <w:autoSpaceDN w:val="0"/>
        <w:adjustRightInd w:val="0"/>
        <w:spacing w:after="80" w:line="240" w:lineRule="exact"/>
        <w:rPr>
          <w:rFonts w:asciiTheme="majorBidi" w:hAnsiTheme="majorBidi" w:cstheme="majorBidi"/>
          <w:b/>
          <w:bCs/>
          <w:sz w:val="20"/>
          <w:szCs w:val="20"/>
        </w:rPr>
      </w:pPr>
    </w:p>
    <w:p w:rsidR="006B149F" w:rsidRPr="00D61766" w:rsidRDefault="006B149F" w:rsidP="00473C73">
      <w:pPr>
        <w:autoSpaceDE w:val="0"/>
        <w:autoSpaceDN w:val="0"/>
        <w:adjustRightInd w:val="0"/>
        <w:spacing w:after="80" w:line="240" w:lineRule="exact"/>
        <w:rPr>
          <w:rFonts w:asciiTheme="majorBidi" w:hAnsiTheme="majorBidi" w:cstheme="majorBidi"/>
          <w:b/>
          <w:bCs/>
          <w:sz w:val="20"/>
          <w:szCs w:val="20"/>
        </w:rPr>
      </w:pPr>
      <w:r w:rsidRPr="00D61766">
        <w:rPr>
          <w:rFonts w:asciiTheme="majorBidi" w:hAnsiTheme="majorBidi" w:cstheme="majorBidi"/>
          <w:b/>
          <w:bCs/>
          <w:sz w:val="20"/>
          <w:szCs w:val="20"/>
        </w:rPr>
        <w:t xml:space="preserve">Table </w:t>
      </w:r>
      <w:r w:rsidR="00473C73" w:rsidRPr="00D61766">
        <w:rPr>
          <w:rFonts w:asciiTheme="majorBidi" w:hAnsiTheme="majorBidi" w:cstheme="majorBidi"/>
          <w:b/>
          <w:bCs/>
          <w:sz w:val="20"/>
          <w:szCs w:val="20"/>
        </w:rPr>
        <w:t>2</w:t>
      </w:r>
      <w:r w:rsidRPr="00D61766">
        <w:rPr>
          <w:rFonts w:asciiTheme="majorBidi" w:hAnsiTheme="majorBidi" w:cstheme="majorBidi"/>
          <w:b/>
          <w:bCs/>
          <w:sz w:val="20"/>
          <w:szCs w:val="20"/>
        </w:rPr>
        <w:t xml:space="preserve">: Research measurements </w:t>
      </w:r>
    </w:p>
    <w:tbl>
      <w:tblPr>
        <w:tblStyle w:val="LightShading"/>
        <w:tblW w:w="8460" w:type="dxa"/>
        <w:shd w:val="clear" w:color="auto" w:fill="FFFFFF" w:themeFill="background1"/>
        <w:tblLook w:val="04A0" w:firstRow="1" w:lastRow="0" w:firstColumn="1" w:lastColumn="0" w:noHBand="0" w:noVBand="1"/>
      </w:tblPr>
      <w:tblGrid>
        <w:gridCol w:w="3537"/>
        <w:gridCol w:w="4923"/>
      </w:tblGrid>
      <w:tr w:rsidR="006B149F" w:rsidRPr="00557B30" w:rsidTr="006D0164">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537" w:type="dxa"/>
            <w:shd w:val="clear" w:color="auto" w:fill="FFFFFF" w:themeFill="background1"/>
            <w:hideMark/>
          </w:tcPr>
          <w:p w:rsidR="006B149F" w:rsidRPr="00557B30" w:rsidRDefault="006B149F" w:rsidP="002C5A3D">
            <w:pPr>
              <w:jc w:val="center"/>
              <w:rPr>
                <w:rFonts w:asciiTheme="majorBidi" w:hAnsiTheme="majorBidi" w:cstheme="majorBidi"/>
                <w:b w:val="0"/>
                <w:bCs w:val="0"/>
                <w:sz w:val="20"/>
                <w:szCs w:val="20"/>
              </w:rPr>
            </w:pPr>
            <w:r w:rsidRPr="00557B30">
              <w:rPr>
                <w:rFonts w:asciiTheme="majorBidi" w:hAnsiTheme="majorBidi" w:cstheme="majorBidi"/>
                <w:sz w:val="20"/>
                <w:szCs w:val="20"/>
              </w:rPr>
              <w:t>Variable</w:t>
            </w:r>
          </w:p>
        </w:tc>
        <w:tc>
          <w:tcPr>
            <w:tcW w:w="4923" w:type="dxa"/>
            <w:shd w:val="clear" w:color="auto" w:fill="FFFFFF" w:themeFill="background1"/>
            <w:hideMark/>
          </w:tcPr>
          <w:p w:rsidR="006B149F" w:rsidRPr="00557B30" w:rsidRDefault="006B149F" w:rsidP="002C5A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557B30">
              <w:rPr>
                <w:rFonts w:asciiTheme="majorBidi" w:hAnsiTheme="majorBidi" w:cstheme="majorBidi"/>
                <w:sz w:val="20"/>
                <w:szCs w:val="20"/>
              </w:rPr>
              <w:t>Measurement</w:t>
            </w:r>
          </w:p>
        </w:tc>
      </w:tr>
      <w:tr w:rsidR="006B149F" w:rsidRPr="00016C2F" w:rsidTr="006D016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537" w:type="dxa"/>
            <w:shd w:val="clear" w:color="auto" w:fill="FFFFFF" w:themeFill="background1"/>
            <w:hideMark/>
          </w:tcPr>
          <w:p w:rsidR="006B149F" w:rsidRPr="006D0164" w:rsidRDefault="008F5BF2" w:rsidP="002C5A3D">
            <w:pPr>
              <w:jc w:val="center"/>
              <w:rPr>
                <w:rFonts w:asciiTheme="majorBidi" w:hAnsiTheme="majorBidi" w:cstheme="majorBidi"/>
                <w:b w:val="0"/>
                <w:bCs w:val="0"/>
                <w:sz w:val="20"/>
                <w:szCs w:val="20"/>
              </w:rPr>
            </w:pPr>
            <w:r w:rsidRPr="006D0164">
              <w:rPr>
                <w:rFonts w:asciiTheme="majorBidi" w:hAnsiTheme="majorBidi" w:cstheme="majorBidi"/>
                <w:b w:val="0"/>
                <w:bCs w:val="0"/>
                <w:sz w:val="20"/>
                <w:szCs w:val="20"/>
              </w:rPr>
              <w:t>Transactional leadership</w:t>
            </w:r>
          </w:p>
        </w:tc>
        <w:tc>
          <w:tcPr>
            <w:tcW w:w="4923" w:type="dxa"/>
            <w:shd w:val="clear" w:color="auto" w:fill="FFFFFF" w:themeFill="background1"/>
            <w:hideMark/>
          </w:tcPr>
          <w:p w:rsidR="006B149F" w:rsidRPr="00557B30" w:rsidRDefault="006B149F" w:rsidP="002C5A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7B30">
              <w:rPr>
                <w:rFonts w:asciiTheme="majorBidi" w:hAnsiTheme="majorBidi" w:cstheme="majorBidi"/>
                <w:sz w:val="20"/>
                <w:szCs w:val="20"/>
              </w:rPr>
              <w:t>(</w:t>
            </w:r>
            <w:r w:rsidR="00103E2F">
              <w:rPr>
                <w:rFonts w:asciiTheme="majorBidi" w:hAnsiTheme="majorBidi" w:cstheme="majorBidi"/>
                <w:sz w:val="20"/>
                <w:szCs w:val="20"/>
              </w:rPr>
              <w:t>Bass et al., 2003</w:t>
            </w:r>
            <w:r w:rsidRPr="00557B30">
              <w:rPr>
                <w:rFonts w:asciiTheme="majorBidi" w:hAnsiTheme="majorBidi" w:cstheme="majorBidi"/>
                <w:sz w:val="20"/>
                <w:szCs w:val="20"/>
              </w:rPr>
              <w:t>)</w:t>
            </w:r>
          </w:p>
        </w:tc>
      </w:tr>
      <w:tr w:rsidR="006B149F" w:rsidRPr="00016C2F" w:rsidTr="006D0164">
        <w:trPr>
          <w:trHeight w:val="300"/>
        </w:trPr>
        <w:tc>
          <w:tcPr>
            <w:cnfStyle w:val="001000000000" w:firstRow="0" w:lastRow="0" w:firstColumn="1" w:lastColumn="0" w:oddVBand="0" w:evenVBand="0" w:oddHBand="0" w:evenHBand="0" w:firstRowFirstColumn="0" w:firstRowLastColumn="0" w:lastRowFirstColumn="0" w:lastRowLastColumn="0"/>
            <w:tcW w:w="3537" w:type="dxa"/>
            <w:shd w:val="clear" w:color="auto" w:fill="FFFFFF" w:themeFill="background1"/>
            <w:hideMark/>
          </w:tcPr>
          <w:p w:rsidR="006B149F" w:rsidRPr="006D0164" w:rsidRDefault="008F5BF2" w:rsidP="002C5A3D">
            <w:pPr>
              <w:jc w:val="center"/>
              <w:rPr>
                <w:rFonts w:asciiTheme="majorBidi" w:hAnsiTheme="majorBidi" w:cstheme="majorBidi"/>
                <w:b w:val="0"/>
                <w:bCs w:val="0"/>
                <w:sz w:val="20"/>
                <w:szCs w:val="20"/>
              </w:rPr>
            </w:pPr>
            <w:r w:rsidRPr="006D0164">
              <w:rPr>
                <w:rFonts w:asciiTheme="majorBidi" w:hAnsiTheme="majorBidi" w:cstheme="majorBidi"/>
                <w:b w:val="0"/>
                <w:bCs w:val="0"/>
                <w:sz w:val="20"/>
                <w:szCs w:val="20"/>
              </w:rPr>
              <w:t>Transformational leadership</w:t>
            </w:r>
          </w:p>
        </w:tc>
        <w:tc>
          <w:tcPr>
            <w:tcW w:w="4923" w:type="dxa"/>
            <w:shd w:val="clear" w:color="auto" w:fill="FFFFFF" w:themeFill="background1"/>
            <w:hideMark/>
          </w:tcPr>
          <w:p w:rsidR="006B149F" w:rsidRPr="00557B30" w:rsidRDefault="006B149F" w:rsidP="002C5A3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7B30">
              <w:rPr>
                <w:rFonts w:asciiTheme="majorBidi" w:hAnsiTheme="majorBidi" w:cstheme="majorBidi"/>
                <w:sz w:val="20"/>
                <w:szCs w:val="20"/>
              </w:rPr>
              <w:t>(</w:t>
            </w:r>
            <w:r w:rsidR="00A945D2">
              <w:rPr>
                <w:rFonts w:asciiTheme="majorBidi" w:hAnsiTheme="majorBidi" w:cstheme="majorBidi"/>
                <w:sz w:val="20"/>
                <w:szCs w:val="20"/>
              </w:rPr>
              <w:t>Jin, 2010</w:t>
            </w:r>
            <w:r w:rsidRPr="00557B30">
              <w:rPr>
                <w:rFonts w:asciiTheme="majorBidi" w:hAnsiTheme="majorBidi" w:cstheme="majorBidi"/>
                <w:sz w:val="20"/>
                <w:szCs w:val="20"/>
              </w:rPr>
              <w:t>)</w:t>
            </w:r>
          </w:p>
        </w:tc>
      </w:tr>
      <w:tr w:rsidR="006B149F" w:rsidRPr="00016C2F" w:rsidTr="006D01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7" w:type="dxa"/>
            <w:shd w:val="clear" w:color="auto" w:fill="FFFFFF" w:themeFill="background1"/>
            <w:hideMark/>
          </w:tcPr>
          <w:p w:rsidR="006B149F" w:rsidRPr="006D0164" w:rsidRDefault="008F5BF2" w:rsidP="002C5A3D">
            <w:pPr>
              <w:jc w:val="center"/>
              <w:rPr>
                <w:rFonts w:asciiTheme="majorBidi" w:hAnsiTheme="majorBidi" w:cstheme="majorBidi"/>
                <w:b w:val="0"/>
                <w:bCs w:val="0"/>
                <w:sz w:val="20"/>
                <w:szCs w:val="20"/>
              </w:rPr>
            </w:pPr>
            <w:r w:rsidRPr="006D0164">
              <w:rPr>
                <w:rFonts w:asciiTheme="majorBidi" w:hAnsiTheme="majorBidi" w:cstheme="majorBidi"/>
                <w:b w:val="0"/>
                <w:bCs w:val="0"/>
                <w:sz w:val="20"/>
                <w:szCs w:val="20"/>
              </w:rPr>
              <w:t>Corporate reputation</w:t>
            </w:r>
          </w:p>
        </w:tc>
        <w:tc>
          <w:tcPr>
            <w:tcW w:w="4923" w:type="dxa"/>
            <w:shd w:val="clear" w:color="auto" w:fill="FFFFFF" w:themeFill="background1"/>
            <w:hideMark/>
          </w:tcPr>
          <w:p w:rsidR="006B149F" w:rsidRPr="00557B30" w:rsidRDefault="00876ACC" w:rsidP="002C5A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w:t>
            </w:r>
            <w:proofErr w:type="spellStart"/>
            <w:r>
              <w:rPr>
                <w:rFonts w:asciiTheme="majorBidi" w:hAnsiTheme="majorBidi" w:cstheme="majorBidi"/>
                <w:sz w:val="20"/>
                <w:szCs w:val="20"/>
              </w:rPr>
              <w:t>Fombrun</w:t>
            </w:r>
            <w:proofErr w:type="spellEnd"/>
            <w:r>
              <w:rPr>
                <w:rFonts w:asciiTheme="majorBidi" w:hAnsiTheme="majorBidi" w:cstheme="majorBidi"/>
                <w:sz w:val="20"/>
                <w:szCs w:val="20"/>
              </w:rPr>
              <w:t xml:space="preserve"> et al., 2000</w:t>
            </w:r>
            <w:r w:rsidR="006B149F" w:rsidRPr="00557B30">
              <w:rPr>
                <w:rFonts w:asciiTheme="majorBidi" w:hAnsiTheme="majorBidi" w:cstheme="majorBidi"/>
                <w:sz w:val="20"/>
                <w:szCs w:val="20"/>
              </w:rPr>
              <w:t>)</w:t>
            </w:r>
          </w:p>
        </w:tc>
      </w:tr>
      <w:tr w:rsidR="006B149F" w:rsidRPr="00016C2F" w:rsidTr="006D0164">
        <w:trPr>
          <w:trHeight w:val="300"/>
        </w:trPr>
        <w:tc>
          <w:tcPr>
            <w:cnfStyle w:val="001000000000" w:firstRow="0" w:lastRow="0" w:firstColumn="1" w:lastColumn="0" w:oddVBand="0" w:evenVBand="0" w:oddHBand="0" w:evenHBand="0" w:firstRowFirstColumn="0" w:firstRowLastColumn="0" w:lastRowFirstColumn="0" w:lastRowLastColumn="0"/>
            <w:tcW w:w="3537" w:type="dxa"/>
            <w:shd w:val="clear" w:color="auto" w:fill="FFFFFF" w:themeFill="background1"/>
            <w:hideMark/>
          </w:tcPr>
          <w:p w:rsidR="006B149F" w:rsidRPr="006D0164" w:rsidRDefault="008F5BF2" w:rsidP="002C5A3D">
            <w:pPr>
              <w:jc w:val="center"/>
              <w:rPr>
                <w:rFonts w:asciiTheme="majorBidi" w:hAnsiTheme="majorBidi" w:cstheme="majorBidi"/>
                <w:b w:val="0"/>
                <w:bCs w:val="0"/>
                <w:sz w:val="20"/>
                <w:szCs w:val="20"/>
              </w:rPr>
            </w:pPr>
            <w:r w:rsidRPr="006D0164">
              <w:rPr>
                <w:rFonts w:asciiTheme="majorBidi" w:hAnsiTheme="majorBidi" w:cstheme="majorBidi"/>
                <w:b w:val="0"/>
                <w:bCs w:val="0"/>
                <w:sz w:val="20"/>
                <w:szCs w:val="20"/>
              </w:rPr>
              <w:t>Employee empowerment</w:t>
            </w:r>
          </w:p>
        </w:tc>
        <w:tc>
          <w:tcPr>
            <w:tcW w:w="4923" w:type="dxa"/>
            <w:shd w:val="clear" w:color="auto" w:fill="FFFFFF" w:themeFill="background1"/>
            <w:hideMark/>
          </w:tcPr>
          <w:p w:rsidR="006B149F" w:rsidRPr="00557B30" w:rsidRDefault="00540C50" w:rsidP="002C5A3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4A08">
              <w:rPr>
                <w:rFonts w:asciiTheme="majorBidi" w:hAnsiTheme="majorBidi" w:cstheme="majorBidi"/>
                <w:sz w:val="20"/>
                <w:szCs w:val="20"/>
              </w:rPr>
              <w:t xml:space="preserve">(Anderson </w:t>
            </w:r>
            <w:r>
              <w:rPr>
                <w:rFonts w:asciiTheme="majorBidi" w:hAnsiTheme="majorBidi" w:cstheme="majorBidi"/>
                <w:sz w:val="20"/>
                <w:szCs w:val="20"/>
              </w:rPr>
              <w:t>and Huang, 2006</w:t>
            </w:r>
            <w:r w:rsidR="006B149F" w:rsidRPr="00557B30">
              <w:rPr>
                <w:rFonts w:asciiTheme="majorBidi" w:hAnsiTheme="majorBidi" w:cstheme="majorBidi"/>
                <w:sz w:val="20"/>
                <w:szCs w:val="20"/>
              </w:rPr>
              <w:t>)</w:t>
            </w:r>
          </w:p>
        </w:tc>
      </w:tr>
    </w:tbl>
    <w:p w:rsidR="006B149F" w:rsidRPr="00016C2F" w:rsidRDefault="006B149F" w:rsidP="006B149F">
      <w:pPr>
        <w:spacing w:after="80" w:line="240" w:lineRule="exact"/>
        <w:jc w:val="both"/>
        <w:rPr>
          <w:rFonts w:asciiTheme="majorBidi" w:hAnsiTheme="majorBidi" w:cstheme="majorBidi"/>
          <w:b/>
          <w:bCs/>
          <w:sz w:val="24"/>
          <w:szCs w:val="24"/>
        </w:rPr>
      </w:pPr>
    </w:p>
    <w:p w:rsidR="00C42BAD" w:rsidRDefault="00C42BAD" w:rsidP="006B149F">
      <w:pPr>
        <w:spacing w:after="80" w:line="240" w:lineRule="exact"/>
        <w:jc w:val="both"/>
        <w:rPr>
          <w:rFonts w:asciiTheme="majorBidi" w:hAnsiTheme="majorBidi" w:cstheme="majorBidi"/>
          <w:b/>
          <w:bCs/>
          <w:sz w:val="20"/>
          <w:szCs w:val="20"/>
        </w:rPr>
        <w:sectPr w:rsidR="00C42BAD" w:rsidSect="006C5170">
          <w:type w:val="continuous"/>
          <w:pgSz w:w="12240" w:h="15840"/>
          <w:pgMar w:top="1440" w:right="1800" w:bottom="1440" w:left="1800" w:header="706" w:footer="706" w:gutter="0"/>
          <w:cols w:space="708"/>
          <w:docGrid w:linePitch="360"/>
        </w:sectPr>
      </w:pPr>
    </w:p>
    <w:p w:rsidR="006B149F" w:rsidRPr="00D333FA" w:rsidRDefault="006B149F" w:rsidP="006B149F">
      <w:pPr>
        <w:spacing w:after="80" w:line="240" w:lineRule="exact"/>
        <w:jc w:val="both"/>
        <w:rPr>
          <w:rFonts w:asciiTheme="majorBidi" w:hAnsiTheme="majorBidi" w:cstheme="majorBidi"/>
          <w:b/>
          <w:bCs/>
          <w:sz w:val="20"/>
          <w:szCs w:val="20"/>
        </w:rPr>
      </w:pPr>
      <w:r w:rsidRPr="00D333FA">
        <w:rPr>
          <w:rFonts w:asciiTheme="majorBidi" w:hAnsiTheme="majorBidi" w:cstheme="majorBidi"/>
          <w:b/>
          <w:bCs/>
          <w:sz w:val="20"/>
          <w:szCs w:val="20"/>
        </w:rPr>
        <w:lastRenderedPageBreak/>
        <w:t>4.3 Research Validity and Reliability</w:t>
      </w:r>
    </w:p>
    <w:p w:rsidR="006B149F" w:rsidRPr="00D333FA" w:rsidRDefault="006B149F" w:rsidP="00473C73">
      <w:pPr>
        <w:widowControl w:val="0"/>
        <w:autoSpaceDE w:val="0"/>
        <w:autoSpaceDN w:val="0"/>
        <w:adjustRightInd w:val="0"/>
        <w:spacing w:after="80" w:line="240" w:lineRule="auto"/>
        <w:jc w:val="both"/>
        <w:rPr>
          <w:rFonts w:asciiTheme="majorBidi" w:hAnsiTheme="majorBidi" w:cstheme="majorBidi"/>
          <w:sz w:val="20"/>
          <w:szCs w:val="20"/>
        </w:rPr>
      </w:pPr>
      <w:r w:rsidRPr="00D333FA">
        <w:rPr>
          <w:rFonts w:asciiTheme="majorBidi" w:hAnsiTheme="majorBidi" w:cstheme="majorBidi"/>
          <w:sz w:val="20"/>
          <w:szCs w:val="20"/>
        </w:rPr>
        <w:t xml:space="preserve">According to </w:t>
      </w:r>
      <w:proofErr w:type="spellStart"/>
      <w:r w:rsidRPr="00D333FA">
        <w:rPr>
          <w:rFonts w:asciiTheme="majorBidi" w:hAnsiTheme="majorBidi" w:cstheme="majorBidi"/>
          <w:sz w:val="20"/>
          <w:szCs w:val="20"/>
        </w:rPr>
        <w:t>Churchil</w:t>
      </w:r>
      <w:proofErr w:type="spellEnd"/>
      <w:r w:rsidRPr="00D333FA">
        <w:rPr>
          <w:rFonts w:asciiTheme="majorBidi" w:hAnsiTheme="majorBidi" w:cstheme="majorBidi"/>
          <w:sz w:val="20"/>
          <w:szCs w:val="20"/>
        </w:rPr>
        <w:t xml:space="preserve"> (2014) content validity </w:t>
      </w:r>
      <w:r w:rsidR="00A772E5">
        <w:rPr>
          <w:rFonts w:asciiTheme="majorBidi" w:hAnsiTheme="majorBidi" w:cstheme="majorBidi"/>
          <w:sz w:val="20"/>
          <w:szCs w:val="20"/>
        </w:rPr>
        <w:t>reflects</w:t>
      </w:r>
      <w:r w:rsidRPr="00D333FA">
        <w:rPr>
          <w:rFonts w:asciiTheme="majorBidi" w:hAnsiTheme="majorBidi" w:cstheme="majorBidi"/>
          <w:sz w:val="20"/>
          <w:szCs w:val="20"/>
        </w:rPr>
        <w:t xml:space="preserve"> the </w:t>
      </w:r>
      <w:r w:rsidR="00A772E5">
        <w:rPr>
          <w:rFonts w:asciiTheme="majorBidi" w:hAnsiTheme="majorBidi" w:cstheme="majorBidi"/>
          <w:sz w:val="20"/>
          <w:szCs w:val="20"/>
        </w:rPr>
        <w:t>research</w:t>
      </w:r>
      <w:r w:rsidRPr="00D333FA">
        <w:rPr>
          <w:rFonts w:asciiTheme="majorBidi" w:hAnsiTheme="majorBidi" w:cstheme="majorBidi"/>
          <w:sz w:val="20"/>
          <w:szCs w:val="20"/>
        </w:rPr>
        <w:t xml:space="preserve"> approach</w:t>
      </w:r>
      <w:r w:rsidR="00A772E5">
        <w:rPr>
          <w:rFonts w:asciiTheme="majorBidi" w:hAnsiTheme="majorBidi" w:cstheme="majorBidi"/>
          <w:sz w:val="20"/>
          <w:szCs w:val="20"/>
        </w:rPr>
        <w:t>/methodology</w:t>
      </w:r>
      <w:r w:rsidRPr="00D333FA">
        <w:rPr>
          <w:rFonts w:asciiTheme="majorBidi" w:hAnsiTheme="majorBidi" w:cstheme="majorBidi"/>
          <w:sz w:val="20"/>
          <w:szCs w:val="20"/>
        </w:rPr>
        <w:t xml:space="preserve">, </w:t>
      </w:r>
      <w:r w:rsidR="00A772E5">
        <w:rPr>
          <w:rFonts w:asciiTheme="majorBidi" w:hAnsiTheme="majorBidi" w:cstheme="majorBidi"/>
          <w:sz w:val="20"/>
          <w:szCs w:val="20"/>
        </w:rPr>
        <w:t>while</w:t>
      </w:r>
      <w:r w:rsidRPr="00D333FA">
        <w:rPr>
          <w:rFonts w:asciiTheme="majorBidi" w:hAnsiTheme="majorBidi" w:cstheme="majorBidi"/>
          <w:sz w:val="20"/>
          <w:szCs w:val="20"/>
        </w:rPr>
        <w:t xml:space="preserve"> face validity </w:t>
      </w:r>
      <w:r w:rsidR="00A772E5">
        <w:rPr>
          <w:rFonts w:asciiTheme="majorBidi" w:hAnsiTheme="majorBidi" w:cstheme="majorBidi"/>
          <w:sz w:val="20"/>
          <w:szCs w:val="20"/>
        </w:rPr>
        <w:t>considering</w:t>
      </w:r>
      <w:r w:rsidRPr="00D333FA">
        <w:rPr>
          <w:rFonts w:asciiTheme="majorBidi" w:hAnsiTheme="majorBidi" w:cstheme="majorBidi"/>
          <w:sz w:val="20"/>
          <w:szCs w:val="20"/>
        </w:rPr>
        <w:t xml:space="preserve"> the pilot work</w:t>
      </w:r>
      <w:r w:rsidR="00A772E5">
        <w:rPr>
          <w:rFonts w:asciiTheme="majorBidi" w:hAnsiTheme="majorBidi" w:cstheme="majorBidi"/>
          <w:sz w:val="20"/>
          <w:szCs w:val="20"/>
        </w:rPr>
        <w:t>, which was</w:t>
      </w:r>
      <w:r w:rsidRPr="00D333FA">
        <w:rPr>
          <w:rFonts w:asciiTheme="majorBidi" w:hAnsiTheme="majorBidi" w:cstheme="majorBidi"/>
          <w:sz w:val="20"/>
          <w:szCs w:val="20"/>
        </w:rPr>
        <w:t xml:space="preserve"> with </w:t>
      </w:r>
      <w:r w:rsidR="00A772E5">
        <w:rPr>
          <w:rFonts w:asciiTheme="majorBidi" w:hAnsiTheme="majorBidi" w:cstheme="majorBidi"/>
          <w:sz w:val="20"/>
          <w:szCs w:val="20"/>
        </w:rPr>
        <w:t xml:space="preserve">well-known figures from </w:t>
      </w:r>
      <w:r w:rsidR="00BF0ADC">
        <w:rPr>
          <w:rFonts w:asciiTheme="majorBidi" w:hAnsiTheme="majorBidi" w:cstheme="majorBidi"/>
          <w:sz w:val="20"/>
          <w:szCs w:val="20"/>
        </w:rPr>
        <w:t>Islamic</w:t>
      </w:r>
      <w:r w:rsidR="00A772E5">
        <w:rPr>
          <w:rFonts w:asciiTheme="majorBidi" w:hAnsiTheme="majorBidi" w:cstheme="majorBidi"/>
          <w:sz w:val="20"/>
          <w:szCs w:val="20"/>
        </w:rPr>
        <w:t xml:space="preserve"> bank</w:t>
      </w:r>
      <w:r w:rsidRPr="00D333FA">
        <w:rPr>
          <w:rFonts w:asciiTheme="majorBidi" w:hAnsiTheme="majorBidi" w:cstheme="majorBidi"/>
          <w:sz w:val="20"/>
          <w:szCs w:val="20"/>
        </w:rPr>
        <w:t xml:space="preserve">s and academics in </w:t>
      </w:r>
      <w:r w:rsidR="00A772E5">
        <w:rPr>
          <w:rFonts w:asciiTheme="majorBidi" w:hAnsiTheme="majorBidi" w:cstheme="majorBidi"/>
          <w:sz w:val="20"/>
          <w:szCs w:val="20"/>
        </w:rPr>
        <w:t>related field</w:t>
      </w:r>
      <w:r w:rsidRPr="00D333FA">
        <w:rPr>
          <w:rFonts w:asciiTheme="majorBidi" w:hAnsiTheme="majorBidi" w:cstheme="majorBidi"/>
          <w:sz w:val="20"/>
          <w:szCs w:val="20"/>
        </w:rPr>
        <w:t xml:space="preserve">. </w:t>
      </w:r>
      <w:r w:rsidR="00723F76">
        <w:rPr>
          <w:rFonts w:asciiTheme="majorBidi" w:hAnsiTheme="majorBidi" w:cstheme="majorBidi"/>
          <w:sz w:val="20"/>
          <w:szCs w:val="20"/>
        </w:rPr>
        <w:t>On the other hand</w:t>
      </w:r>
      <w:r w:rsidRPr="00D333FA">
        <w:rPr>
          <w:rFonts w:asciiTheme="majorBidi" w:hAnsiTheme="majorBidi" w:cstheme="majorBidi"/>
          <w:sz w:val="20"/>
          <w:szCs w:val="20"/>
        </w:rPr>
        <w:t xml:space="preserve">, </w:t>
      </w:r>
      <w:r w:rsidR="00723F76">
        <w:rPr>
          <w:rFonts w:asciiTheme="majorBidi" w:hAnsiTheme="majorBidi" w:cstheme="majorBidi"/>
          <w:sz w:val="20"/>
          <w:szCs w:val="20"/>
        </w:rPr>
        <w:t xml:space="preserve">the researcher used </w:t>
      </w:r>
      <w:proofErr w:type="spellStart"/>
      <w:r w:rsidRPr="00D333FA">
        <w:rPr>
          <w:rFonts w:asciiTheme="majorBidi" w:hAnsiTheme="majorBidi" w:cstheme="majorBidi"/>
          <w:sz w:val="20"/>
          <w:szCs w:val="20"/>
        </w:rPr>
        <w:t>cronbach’s</w:t>
      </w:r>
      <w:proofErr w:type="spellEnd"/>
      <w:r w:rsidRPr="00D333FA">
        <w:rPr>
          <w:rFonts w:asciiTheme="majorBidi" w:hAnsiTheme="majorBidi" w:cstheme="majorBidi"/>
          <w:sz w:val="20"/>
          <w:szCs w:val="20"/>
        </w:rPr>
        <w:t xml:space="preserve"> alpha </w:t>
      </w:r>
      <w:r w:rsidR="00723F76">
        <w:rPr>
          <w:rFonts w:asciiTheme="majorBidi" w:hAnsiTheme="majorBidi" w:cstheme="majorBidi"/>
          <w:sz w:val="20"/>
          <w:szCs w:val="20"/>
        </w:rPr>
        <w:lastRenderedPageBreak/>
        <w:t xml:space="preserve">in order </w:t>
      </w:r>
      <w:r w:rsidRPr="00D333FA">
        <w:rPr>
          <w:rFonts w:asciiTheme="majorBidi" w:hAnsiTheme="majorBidi" w:cstheme="majorBidi"/>
          <w:sz w:val="20"/>
          <w:szCs w:val="20"/>
        </w:rPr>
        <w:t xml:space="preserve">to assess the </w:t>
      </w:r>
      <w:r w:rsidR="00723F76">
        <w:rPr>
          <w:rFonts w:asciiTheme="majorBidi" w:hAnsiTheme="majorBidi" w:cstheme="majorBidi"/>
          <w:sz w:val="20"/>
          <w:szCs w:val="20"/>
        </w:rPr>
        <w:t>instrument</w:t>
      </w:r>
      <w:r w:rsidRPr="00D333FA">
        <w:rPr>
          <w:rFonts w:asciiTheme="majorBidi" w:hAnsiTheme="majorBidi" w:cstheme="majorBidi"/>
          <w:sz w:val="20"/>
          <w:szCs w:val="20"/>
        </w:rPr>
        <w:t xml:space="preserve"> reliability </w:t>
      </w:r>
      <w:r w:rsidR="00723F76">
        <w:rPr>
          <w:rFonts w:asciiTheme="majorBidi" w:hAnsiTheme="majorBidi" w:cstheme="majorBidi"/>
          <w:sz w:val="20"/>
          <w:szCs w:val="20"/>
        </w:rPr>
        <w:t>which already</w:t>
      </w:r>
      <w:r w:rsidRPr="00D333FA">
        <w:rPr>
          <w:rFonts w:asciiTheme="majorBidi" w:hAnsiTheme="majorBidi" w:cstheme="majorBidi"/>
          <w:sz w:val="20"/>
          <w:szCs w:val="20"/>
        </w:rPr>
        <w:t xml:space="preserve"> identified by (</w:t>
      </w:r>
      <w:proofErr w:type="spellStart"/>
      <w:r w:rsidRPr="00D333FA">
        <w:rPr>
          <w:rFonts w:asciiTheme="majorBidi" w:hAnsiTheme="majorBidi" w:cstheme="majorBidi"/>
          <w:sz w:val="20"/>
          <w:szCs w:val="20"/>
        </w:rPr>
        <w:t>Sekaran</w:t>
      </w:r>
      <w:proofErr w:type="spellEnd"/>
      <w:r w:rsidRPr="00D333FA">
        <w:rPr>
          <w:rFonts w:asciiTheme="majorBidi" w:hAnsiTheme="majorBidi" w:cstheme="majorBidi"/>
          <w:sz w:val="20"/>
          <w:szCs w:val="20"/>
        </w:rPr>
        <w:t xml:space="preserve"> and </w:t>
      </w:r>
      <w:proofErr w:type="spellStart"/>
      <w:r w:rsidRPr="00D333FA">
        <w:rPr>
          <w:rFonts w:asciiTheme="majorBidi" w:hAnsiTheme="majorBidi" w:cstheme="majorBidi"/>
          <w:sz w:val="20"/>
          <w:szCs w:val="20"/>
        </w:rPr>
        <w:t>Bougie</w:t>
      </w:r>
      <w:proofErr w:type="spellEnd"/>
      <w:r w:rsidRPr="00D333FA">
        <w:rPr>
          <w:rFonts w:asciiTheme="majorBidi" w:hAnsiTheme="majorBidi" w:cstheme="majorBidi"/>
          <w:sz w:val="20"/>
          <w:szCs w:val="20"/>
        </w:rPr>
        <w:t xml:space="preserve">, 2013). Table </w:t>
      </w:r>
      <w:r w:rsidR="00473C73">
        <w:rPr>
          <w:rFonts w:asciiTheme="majorBidi" w:hAnsiTheme="majorBidi" w:cstheme="majorBidi"/>
          <w:sz w:val="20"/>
          <w:szCs w:val="20"/>
        </w:rPr>
        <w:t>3</w:t>
      </w:r>
      <w:r w:rsidRPr="00D333FA">
        <w:rPr>
          <w:rFonts w:asciiTheme="majorBidi" w:hAnsiTheme="majorBidi" w:cstheme="majorBidi"/>
          <w:sz w:val="20"/>
          <w:szCs w:val="20"/>
        </w:rPr>
        <w:t xml:space="preserve"> </w:t>
      </w:r>
      <w:r w:rsidR="00D056BE">
        <w:rPr>
          <w:rFonts w:asciiTheme="majorBidi" w:hAnsiTheme="majorBidi" w:cstheme="majorBidi"/>
          <w:sz w:val="20"/>
          <w:szCs w:val="20"/>
        </w:rPr>
        <w:t>clearly shows</w:t>
      </w:r>
      <w:r w:rsidRPr="00D333FA">
        <w:rPr>
          <w:rFonts w:asciiTheme="majorBidi" w:hAnsiTheme="majorBidi" w:cstheme="majorBidi"/>
          <w:sz w:val="20"/>
          <w:szCs w:val="20"/>
        </w:rPr>
        <w:t xml:space="preserve"> that all variables were greater than</w:t>
      </w:r>
      <w:r w:rsidR="00D056BE">
        <w:rPr>
          <w:rFonts w:asciiTheme="majorBidi" w:hAnsiTheme="majorBidi" w:cstheme="majorBidi"/>
          <w:sz w:val="20"/>
          <w:szCs w:val="20"/>
        </w:rPr>
        <w:t xml:space="preserve"> the cutoff point</w:t>
      </w:r>
      <w:r w:rsidRPr="00D333FA">
        <w:rPr>
          <w:rFonts w:asciiTheme="majorBidi" w:hAnsiTheme="majorBidi" w:cstheme="majorBidi"/>
          <w:sz w:val="20"/>
          <w:szCs w:val="20"/>
        </w:rPr>
        <w:t xml:space="preserve"> 60%</w:t>
      </w:r>
      <w:r w:rsidR="00D056BE">
        <w:rPr>
          <w:rFonts w:asciiTheme="majorBidi" w:hAnsiTheme="majorBidi" w:cstheme="majorBidi"/>
          <w:sz w:val="20"/>
          <w:szCs w:val="20"/>
        </w:rPr>
        <w:t>; t</w:t>
      </w:r>
      <w:r w:rsidR="00D056BE" w:rsidRPr="00D333FA">
        <w:rPr>
          <w:rFonts w:asciiTheme="majorBidi" w:hAnsiTheme="majorBidi" w:cstheme="majorBidi"/>
          <w:sz w:val="20"/>
          <w:szCs w:val="20"/>
        </w:rPr>
        <w:t>herefore</w:t>
      </w:r>
      <w:r w:rsidRPr="00D333FA">
        <w:rPr>
          <w:rFonts w:asciiTheme="majorBidi" w:hAnsiTheme="majorBidi" w:cstheme="majorBidi"/>
          <w:sz w:val="20"/>
          <w:szCs w:val="20"/>
        </w:rPr>
        <w:t>, the coefficients of internal reliability</w:t>
      </w:r>
      <w:r w:rsidR="00D056BE">
        <w:rPr>
          <w:rFonts w:asciiTheme="majorBidi" w:hAnsiTheme="majorBidi" w:cstheme="majorBidi"/>
          <w:sz w:val="20"/>
          <w:szCs w:val="20"/>
        </w:rPr>
        <w:t xml:space="preserve"> have been met</w:t>
      </w:r>
      <w:r w:rsidRPr="00D333FA">
        <w:rPr>
          <w:rFonts w:asciiTheme="majorBidi" w:hAnsiTheme="majorBidi" w:cstheme="majorBidi"/>
          <w:sz w:val="20"/>
          <w:szCs w:val="20"/>
        </w:rPr>
        <w:t>.</w:t>
      </w:r>
    </w:p>
    <w:p w:rsidR="00C42BAD" w:rsidRDefault="00C42BAD" w:rsidP="006B149F">
      <w:pPr>
        <w:widowControl w:val="0"/>
        <w:autoSpaceDE w:val="0"/>
        <w:autoSpaceDN w:val="0"/>
        <w:adjustRightInd w:val="0"/>
        <w:spacing w:after="80" w:line="240" w:lineRule="exact"/>
        <w:jc w:val="both"/>
        <w:rPr>
          <w:rFonts w:asciiTheme="majorBidi" w:hAnsiTheme="majorBidi" w:cstheme="majorBidi"/>
          <w:b/>
          <w:bCs/>
          <w:sz w:val="20"/>
          <w:szCs w:val="20"/>
        </w:rPr>
        <w:sectPr w:rsidR="00C42BAD" w:rsidSect="00C42BAD">
          <w:type w:val="continuous"/>
          <w:pgSz w:w="12240" w:h="15840"/>
          <w:pgMar w:top="1440" w:right="1800" w:bottom="1440" w:left="1800" w:header="706" w:footer="706" w:gutter="0"/>
          <w:cols w:num="2" w:space="708"/>
          <w:docGrid w:linePitch="360"/>
        </w:sectPr>
      </w:pPr>
    </w:p>
    <w:p w:rsidR="00C42BAD" w:rsidRDefault="00C42BAD" w:rsidP="006B149F">
      <w:pPr>
        <w:widowControl w:val="0"/>
        <w:autoSpaceDE w:val="0"/>
        <w:autoSpaceDN w:val="0"/>
        <w:adjustRightInd w:val="0"/>
        <w:spacing w:after="80" w:line="240" w:lineRule="exact"/>
        <w:jc w:val="both"/>
        <w:rPr>
          <w:rFonts w:asciiTheme="majorBidi" w:hAnsiTheme="majorBidi" w:cstheme="majorBidi"/>
          <w:b/>
          <w:bCs/>
          <w:sz w:val="20"/>
          <w:szCs w:val="20"/>
        </w:rPr>
      </w:pPr>
    </w:p>
    <w:p w:rsidR="006B149F" w:rsidRPr="0029322F" w:rsidRDefault="006B149F" w:rsidP="006B149F">
      <w:pPr>
        <w:widowControl w:val="0"/>
        <w:autoSpaceDE w:val="0"/>
        <w:autoSpaceDN w:val="0"/>
        <w:adjustRightInd w:val="0"/>
        <w:spacing w:after="80" w:line="240" w:lineRule="exact"/>
        <w:jc w:val="both"/>
        <w:rPr>
          <w:rFonts w:asciiTheme="majorBidi" w:hAnsiTheme="majorBidi" w:cstheme="majorBidi"/>
          <w:b/>
          <w:bCs/>
          <w:sz w:val="20"/>
          <w:szCs w:val="20"/>
        </w:rPr>
      </w:pPr>
      <w:r w:rsidRPr="0029322F">
        <w:rPr>
          <w:rFonts w:asciiTheme="majorBidi" w:hAnsiTheme="majorBidi" w:cstheme="majorBidi"/>
          <w:b/>
          <w:bCs/>
          <w:sz w:val="20"/>
          <w:szCs w:val="20"/>
        </w:rPr>
        <w:t xml:space="preserve">Table 3: Values of </w:t>
      </w:r>
      <w:proofErr w:type="spellStart"/>
      <w:r w:rsidRPr="0029322F">
        <w:rPr>
          <w:rFonts w:asciiTheme="majorBidi" w:hAnsiTheme="majorBidi" w:cstheme="majorBidi"/>
          <w:b/>
          <w:bCs/>
          <w:sz w:val="20"/>
          <w:szCs w:val="20"/>
        </w:rPr>
        <w:t>Cronbach’s</w:t>
      </w:r>
      <w:proofErr w:type="spellEnd"/>
      <w:r w:rsidRPr="0029322F">
        <w:rPr>
          <w:rFonts w:asciiTheme="majorBidi" w:hAnsiTheme="majorBidi" w:cstheme="majorBidi"/>
          <w:b/>
          <w:bCs/>
          <w:sz w:val="20"/>
          <w:szCs w:val="20"/>
        </w:rPr>
        <w:t xml:space="preserve"> alpha </w:t>
      </w:r>
    </w:p>
    <w:tbl>
      <w:tblPr>
        <w:tblStyle w:val="LightShading"/>
        <w:tblW w:w="0" w:type="auto"/>
        <w:shd w:val="clear" w:color="auto" w:fill="FFFFFF" w:themeFill="background1"/>
        <w:tblLook w:val="04A0" w:firstRow="1" w:lastRow="0" w:firstColumn="1" w:lastColumn="0" w:noHBand="0" w:noVBand="1"/>
      </w:tblPr>
      <w:tblGrid>
        <w:gridCol w:w="2970"/>
        <w:gridCol w:w="2700"/>
        <w:gridCol w:w="2790"/>
      </w:tblGrid>
      <w:tr w:rsidR="006B149F" w:rsidRPr="005C4A21" w:rsidTr="00E14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rsidR="006B149F" w:rsidRPr="005C4A21" w:rsidRDefault="006B149F" w:rsidP="002C5A3D">
            <w:pPr>
              <w:widowControl w:val="0"/>
              <w:autoSpaceDE w:val="0"/>
              <w:autoSpaceDN w:val="0"/>
              <w:adjustRightInd w:val="0"/>
              <w:spacing w:line="276" w:lineRule="auto"/>
              <w:jc w:val="center"/>
              <w:rPr>
                <w:rFonts w:asciiTheme="majorBidi" w:hAnsiTheme="majorBidi" w:cstheme="majorBidi"/>
                <w:b w:val="0"/>
                <w:bCs w:val="0"/>
                <w:sz w:val="20"/>
                <w:szCs w:val="20"/>
              </w:rPr>
            </w:pPr>
            <w:r w:rsidRPr="005C4A21">
              <w:rPr>
                <w:rFonts w:asciiTheme="majorBidi" w:hAnsiTheme="majorBidi" w:cstheme="majorBidi"/>
                <w:sz w:val="20"/>
                <w:szCs w:val="20"/>
              </w:rPr>
              <w:t>Variables</w:t>
            </w:r>
          </w:p>
        </w:tc>
        <w:tc>
          <w:tcPr>
            <w:tcW w:w="2700" w:type="dxa"/>
            <w:shd w:val="clear" w:color="auto" w:fill="FFFFFF" w:themeFill="background1"/>
          </w:tcPr>
          <w:p w:rsidR="006B149F" w:rsidRPr="005C4A21" w:rsidRDefault="006B149F" w:rsidP="002C5A3D">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5C4A21">
              <w:rPr>
                <w:rFonts w:asciiTheme="majorBidi" w:hAnsiTheme="majorBidi" w:cstheme="majorBidi"/>
                <w:sz w:val="20"/>
                <w:szCs w:val="20"/>
              </w:rPr>
              <w:t>Number of Items</w:t>
            </w:r>
          </w:p>
        </w:tc>
        <w:tc>
          <w:tcPr>
            <w:tcW w:w="2790" w:type="dxa"/>
            <w:shd w:val="clear" w:color="auto" w:fill="FFFFFF" w:themeFill="background1"/>
          </w:tcPr>
          <w:p w:rsidR="006B149F" w:rsidRPr="005C4A21" w:rsidRDefault="006B149F" w:rsidP="002C5A3D">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roofErr w:type="spellStart"/>
            <w:r w:rsidRPr="005C4A21">
              <w:rPr>
                <w:rFonts w:asciiTheme="majorBidi" w:hAnsiTheme="majorBidi" w:cstheme="majorBidi"/>
                <w:sz w:val="20"/>
                <w:szCs w:val="20"/>
              </w:rPr>
              <w:t>Cronbach’s</w:t>
            </w:r>
            <w:proofErr w:type="spellEnd"/>
            <w:r w:rsidRPr="005C4A21">
              <w:rPr>
                <w:rFonts w:asciiTheme="majorBidi" w:hAnsiTheme="majorBidi" w:cstheme="majorBidi"/>
                <w:sz w:val="20"/>
                <w:szCs w:val="20"/>
              </w:rPr>
              <w:t xml:space="preserve"> Alpha</w:t>
            </w:r>
          </w:p>
        </w:tc>
      </w:tr>
      <w:tr w:rsidR="00A17BF6" w:rsidRPr="00D333FA" w:rsidTr="00E14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rsidR="00A17BF6" w:rsidRPr="00E14A3D" w:rsidRDefault="00A17BF6" w:rsidP="002C5A3D">
            <w:pPr>
              <w:jc w:val="center"/>
              <w:rPr>
                <w:rFonts w:asciiTheme="majorBidi" w:hAnsiTheme="majorBidi" w:cstheme="majorBidi"/>
                <w:b w:val="0"/>
                <w:bCs w:val="0"/>
                <w:sz w:val="20"/>
                <w:szCs w:val="20"/>
              </w:rPr>
            </w:pPr>
            <w:r w:rsidRPr="00E14A3D">
              <w:rPr>
                <w:rFonts w:asciiTheme="majorBidi" w:hAnsiTheme="majorBidi" w:cstheme="majorBidi"/>
                <w:b w:val="0"/>
                <w:bCs w:val="0"/>
                <w:sz w:val="20"/>
                <w:szCs w:val="20"/>
              </w:rPr>
              <w:t>Transactional leadership</w:t>
            </w:r>
          </w:p>
        </w:tc>
        <w:tc>
          <w:tcPr>
            <w:tcW w:w="2700" w:type="dxa"/>
            <w:shd w:val="clear" w:color="auto" w:fill="FFFFFF" w:themeFill="background1"/>
          </w:tcPr>
          <w:p w:rsidR="00A17BF6" w:rsidRPr="00D333FA" w:rsidRDefault="006E7BFE" w:rsidP="002C5A3D">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5</w:t>
            </w:r>
          </w:p>
        </w:tc>
        <w:tc>
          <w:tcPr>
            <w:tcW w:w="2790" w:type="dxa"/>
            <w:shd w:val="clear" w:color="auto" w:fill="FFFFFF" w:themeFill="background1"/>
          </w:tcPr>
          <w:p w:rsidR="00A17BF6" w:rsidRPr="00BE1A00" w:rsidRDefault="00A17BF6" w:rsidP="00BE1A00">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1A00">
              <w:rPr>
                <w:rFonts w:asciiTheme="majorBidi" w:hAnsiTheme="majorBidi" w:cstheme="majorBidi"/>
                <w:sz w:val="20"/>
                <w:szCs w:val="20"/>
              </w:rPr>
              <w:t>0.8</w:t>
            </w:r>
            <w:r w:rsidR="00BE1A00">
              <w:rPr>
                <w:rFonts w:asciiTheme="majorBidi" w:hAnsiTheme="majorBidi" w:cstheme="majorBidi"/>
                <w:sz w:val="20"/>
                <w:szCs w:val="20"/>
              </w:rPr>
              <w:t>22</w:t>
            </w:r>
          </w:p>
        </w:tc>
      </w:tr>
      <w:tr w:rsidR="00A17BF6" w:rsidRPr="00D333FA" w:rsidTr="00E14A3D">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rsidR="00A17BF6" w:rsidRPr="00E14A3D" w:rsidRDefault="00A17BF6" w:rsidP="002C5A3D">
            <w:pPr>
              <w:jc w:val="center"/>
              <w:rPr>
                <w:rFonts w:asciiTheme="majorBidi" w:hAnsiTheme="majorBidi" w:cstheme="majorBidi"/>
                <w:b w:val="0"/>
                <w:bCs w:val="0"/>
                <w:sz w:val="20"/>
                <w:szCs w:val="20"/>
              </w:rPr>
            </w:pPr>
            <w:r w:rsidRPr="00E14A3D">
              <w:rPr>
                <w:rFonts w:asciiTheme="majorBidi" w:hAnsiTheme="majorBidi" w:cstheme="majorBidi"/>
                <w:b w:val="0"/>
                <w:bCs w:val="0"/>
                <w:sz w:val="20"/>
                <w:szCs w:val="20"/>
              </w:rPr>
              <w:t>Transformational leadership</w:t>
            </w:r>
          </w:p>
        </w:tc>
        <w:tc>
          <w:tcPr>
            <w:tcW w:w="2700" w:type="dxa"/>
            <w:shd w:val="clear" w:color="auto" w:fill="FFFFFF" w:themeFill="background1"/>
          </w:tcPr>
          <w:p w:rsidR="00A17BF6" w:rsidRPr="00D333FA" w:rsidRDefault="006E7BFE" w:rsidP="002C5A3D">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4</w:t>
            </w:r>
          </w:p>
        </w:tc>
        <w:tc>
          <w:tcPr>
            <w:tcW w:w="2790" w:type="dxa"/>
            <w:shd w:val="clear" w:color="auto" w:fill="FFFFFF" w:themeFill="background1"/>
          </w:tcPr>
          <w:p w:rsidR="00A17BF6" w:rsidRPr="00BE1A00" w:rsidRDefault="00A17BF6" w:rsidP="00BE1A00">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1A00">
              <w:rPr>
                <w:rFonts w:asciiTheme="majorBidi" w:hAnsiTheme="majorBidi" w:cstheme="majorBidi"/>
                <w:sz w:val="20"/>
                <w:szCs w:val="20"/>
              </w:rPr>
              <w:t>0.8</w:t>
            </w:r>
            <w:r w:rsidR="00BE1A00">
              <w:rPr>
                <w:rFonts w:asciiTheme="majorBidi" w:hAnsiTheme="majorBidi" w:cstheme="majorBidi"/>
                <w:sz w:val="20"/>
                <w:szCs w:val="20"/>
              </w:rPr>
              <w:t>6</w:t>
            </w:r>
            <w:r w:rsidRPr="00BE1A00">
              <w:rPr>
                <w:rFonts w:asciiTheme="majorBidi" w:hAnsiTheme="majorBidi" w:cstheme="majorBidi"/>
                <w:sz w:val="20"/>
                <w:szCs w:val="20"/>
              </w:rPr>
              <w:t>6</w:t>
            </w:r>
          </w:p>
        </w:tc>
      </w:tr>
      <w:tr w:rsidR="00A17BF6" w:rsidRPr="00D333FA" w:rsidTr="00E14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rsidR="00A17BF6" w:rsidRPr="00E14A3D" w:rsidRDefault="00A17BF6" w:rsidP="002C5A3D">
            <w:pPr>
              <w:jc w:val="center"/>
              <w:rPr>
                <w:rFonts w:asciiTheme="majorBidi" w:hAnsiTheme="majorBidi" w:cstheme="majorBidi"/>
                <w:b w:val="0"/>
                <w:bCs w:val="0"/>
                <w:sz w:val="20"/>
                <w:szCs w:val="20"/>
              </w:rPr>
            </w:pPr>
            <w:r w:rsidRPr="00E14A3D">
              <w:rPr>
                <w:rFonts w:asciiTheme="majorBidi" w:hAnsiTheme="majorBidi" w:cstheme="majorBidi"/>
                <w:b w:val="0"/>
                <w:bCs w:val="0"/>
                <w:sz w:val="20"/>
                <w:szCs w:val="20"/>
              </w:rPr>
              <w:t>Corporate reputation</w:t>
            </w:r>
          </w:p>
        </w:tc>
        <w:tc>
          <w:tcPr>
            <w:tcW w:w="2700" w:type="dxa"/>
            <w:shd w:val="clear" w:color="auto" w:fill="FFFFFF" w:themeFill="background1"/>
          </w:tcPr>
          <w:p w:rsidR="00A17BF6" w:rsidRPr="00D333FA" w:rsidRDefault="006E7BFE" w:rsidP="002C5A3D">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3</w:t>
            </w:r>
          </w:p>
        </w:tc>
        <w:tc>
          <w:tcPr>
            <w:tcW w:w="2790" w:type="dxa"/>
            <w:shd w:val="clear" w:color="auto" w:fill="FFFFFF" w:themeFill="background1"/>
          </w:tcPr>
          <w:p w:rsidR="00A17BF6" w:rsidRPr="00BE1A00" w:rsidRDefault="00A17BF6" w:rsidP="00BE1A00">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E1A00">
              <w:rPr>
                <w:rFonts w:asciiTheme="majorBidi" w:hAnsiTheme="majorBidi" w:cstheme="majorBidi"/>
                <w:sz w:val="20"/>
                <w:szCs w:val="20"/>
              </w:rPr>
              <w:t>0.8</w:t>
            </w:r>
            <w:r w:rsidR="00BE1A00">
              <w:rPr>
                <w:rFonts w:asciiTheme="majorBidi" w:hAnsiTheme="majorBidi" w:cstheme="majorBidi"/>
                <w:sz w:val="20"/>
                <w:szCs w:val="20"/>
              </w:rPr>
              <w:t>54</w:t>
            </w:r>
          </w:p>
        </w:tc>
      </w:tr>
      <w:tr w:rsidR="00A17BF6" w:rsidRPr="00D333FA" w:rsidTr="00E14A3D">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rsidR="00A17BF6" w:rsidRPr="00E14A3D" w:rsidRDefault="00A17BF6" w:rsidP="002C5A3D">
            <w:pPr>
              <w:jc w:val="center"/>
              <w:rPr>
                <w:rFonts w:asciiTheme="majorBidi" w:hAnsiTheme="majorBidi" w:cstheme="majorBidi"/>
                <w:b w:val="0"/>
                <w:bCs w:val="0"/>
                <w:sz w:val="20"/>
                <w:szCs w:val="20"/>
              </w:rPr>
            </w:pPr>
            <w:r w:rsidRPr="00E14A3D">
              <w:rPr>
                <w:rFonts w:asciiTheme="majorBidi" w:hAnsiTheme="majorBidi" w:cstheme="majorBidi"/>
                <w:b w:val="0"/>
                <w:bCs w:val="0"/>
                <w:sz w:val="20"/>
                <w:szCs w:val="20"/>
              </w:rPr>
              <w:t>Employee empowerment</w:t>
            </w:r>
          </w:p>
        </w:tc>
        <w:tc>
          <w:tcPr>
            <w:tcW w:w="2700" w:type="dxa"/>
            <w:shd w:val="clear" w:color="auto" w:fill="FFFFFF" w:themeFill="background1"/>
          </w:tcPr>
          <w:p w:rsidR="00A17BF6" w:rsidRPr="00D333FA" w:rsidRDefault="00A17BF6" w:rsidP="002C5A3D">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4</w:t>
            </w:r>
          </w:p>
        </w:tc>
        <w:tc>
          <w:tcPr>
            <w:tcW w:w="2790" w:type="dxa"/>
            <w:shd w:val="clear" w:color="auto" w:fill="FFFFFF" w:themeFill="background1"/>
          </w:tcPr>
          <w:p w:rsidR="00A17BF6" w:rsidRPr="00BE1A00" w:rsidRDefault="00A17BF6" w:rsidP="00BE1A00">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E1A00">
              <w:rPr>
                <w:rFonts w:asciiTheme="majorBidi" w:hAnsiTheme="majorBidi" w:cstheme="majorBidi"/>
                <w:sz w:val="20"/>
                <w:szCs w:val="20"/>
              </w:rPr>
              <w:t>0.8</w:t>
            </w:r>
            <w:r w:rsidR="00BE1A00">
              <w:rPr>
                <w:rFonts w:asciiTheme="majorBidi" w:hAnsiTheme="majorBidi" w:cstheme="majorBidi"/>
                <w:sz w:val="20"/>
                <w:szCs w:val="20"/>
              </w:rPr>
              <w:t>13</w:t>
            </w:r>
          </w:p>
        </w:tc>
      </w:tr>
    </w:tbl>
    <w:p w:rsidR="006B149F" w:rsidRPr="00016C2F" w:rsidRDefault="006B149F" w:rsidP="006B149F">
      <w:pPr>
        <w:spacing w:after="80" w:line="240" w:lineRule="exact"/>
        <w:jc w:val="lowKashida"/>
        <w:rPr>
          <w:rFonts w:asciiTheme="majorBidi" w:hAnsiTheme="majorBidi" w:cstheme="majorBidi"/>
          <w:sz w:val="24"/>
          <w:szCs w:val="24"/>
        </w:rPr>
      </w:pPr>
    </w:p>
    <w:p w:rsidR="008A3D4D" w:rsidRDefault="008A3D4D" w:rsidP="00050AB8">
      <w:pPr>
        <w:spacing w:after="80" w:line="240" w:lineRule="exact"/>
        <w:jc w:val="both"/>
        <w:rPr>
          <w:rFonts w:asciiTheme="majorBidi" w:hAnsiTheme="majorBidi" w:cstheme="majorBidi"/>
          <w:b/>
          <w:bCs/>
          <w:sz w:val="24"/>
          <w:szCs w:val="24"/>
        </w:rPr>
        <w:sectPr w:rsidR="008A3D4D" w:rsidSect="006C5170">
          <w:type w:val="continuous"/>
          <w:pgSz w:w="12240" w:h="15840"/>
          <w:pgMar w:top="1440" w:right="1800" w:bottom="1440" w:left="1800" w:header="706" w:footer="706" w:gutter="0"/>
          <w:cols w:space="708"/>
          <w:docGrid w:linePitch="360"/>
        </w:sectPr>
      </w:pPr>
    </w:p>
    <w:p w:rsidR="006B149F" w:rsidRPr="00050AB8" w:rsidRDefault="006B149F" w:rsidP="00781E1E">
      <w:pPr>
        <w:spacing w:after="80" w:line="240" w:lineRule="exact"/>
        <w:jc w:val="center"/>
        <w:rPr>
          <w:rFonts w:asciiTheme="majorBidi" w:hAnsiTheme="majorBidi" w:cstheme="majorBidi"/>
          <w:b/>
          <w:bCs/>
          <w:sz w:val="24"/>
          <w:szCs w:val="24"/>
        </w:rPr>
      </w:pPr>
      <w:r w:rsidRPr="007540F3">
        <w:rPr>
          <w:rFonts w:asciiTheme="majorBidi" w:hAnsiTheme="majorBidi" w:cstheme="majorBidi"/>
          <w:b/>
          <w:bCs/>
          <w:sz w:val="24"/>
          <w:szCs w:val="24"/>
        </w:rPr>
        <w:lastRenderedPageBreak/>
        <w:t>5. Data Analysis</w:t>
      </w:r>
    </w:p>
    <w:p w:rsidR="006B149F" w:rsidRPr="00E55211" w:rsidRDefault="006B149F" w:rsidP="00050AB8">
      <w:pPr>
        <w:spacing w:after="80" w:line="240" w:lineRule="exact"/>
        <w:jc w:val="lowKashida"/>
        <w:rPr>
          <w:rFonts w:asciiTheme="majorBidi" w:hAnsiTheme="majorBidi" w:cstheme="majorBidi"/>
          <w:b/>
          <w:bCs/>
          <w:sz w:val="20"/>
          <w:szCs w:val="20"/>
        </w:rPr>
      </w:pPr>
      <w:r w:rsidRPr="00E55211">
        <w:rPr>
          <w:rFonts w:asciiTheme="majorBidi" w:hAnsiTheme="majorBidi" w:cstheme="majorBidi"/>
          <w:b/>
          <w:bCs/>
          <w:sz w:val="20"/>
          <w:szCs w:val="20"/>
        </w:rPr>
        <w:t>5.</w:t>
      </w:r>
      <w:r w:rsidR="00050AB8" w:rsidRPr="00E55211">
        <w:rPr>
          <w:rFonts w:asciiTheme="majorBidi" w:hAnsiTheme="majorBidi" w:cstheme="majorBidi"/>
          <w:b/>
          <w:bCs/>
          <w:sz w:val="20"/>
          <w:szCs w:val="20"/>
        </w:rPr>
        <w:t>1</w:t>
      </w:r>
      <w:r w:rsidRPr="00E55211">
        <w:rPr>
          <w:rFonts w:asciiTheme="majorBidi" w:hAnsiTheme="majorBidi" w:cstheme="majorBidi"/>
          <w:b/>
          <w:bCs/>
          <w:sz w:val="20"/>
          <w:szCs w:val="20"/>
        </w:rPr>
        <w:t xml:space="preserve"> Hypothesis Testing</w:t>
      </w:r>
    </w:p>
    <w:p w:rsidR="001D65B6" w:rsidRPr="001D65B6" w:rsidRDefault="00B327D6" w:rsidP="00232D50">
      <w:pPr>
        <w:spacing w:after="80" w:line="240" w:lineRule="exact"/>
        <w:jc w:val="both"/>
        <w:rPr>
          <w:rFonts w:asciiTheme="majorBidi" w:hAnsiTheme="majorBidi" w:cstheme="majorBidi"/>
          <w:sz w:val="20"/>
          <w:szCs w:val="20"/>
        </w:rPr>
      </w:pPr>
      <w:r w:rsidRPr="001D65B6">
        <w:rPr>
          <w:rFonts w:asciiTheme="majorBidi" w:hAnsiTheme="majorBidi" w:cstheme="majorBidi"/>
          <w:sz w:val="20"/>
          <w:szCs w:val="20"/>
        </w:rPr>
        <w:t>With the aim of</w:t>
      </w:r>
      <w:r w:rsidR="001D65B6" w:rsidRPr="001D65B6">
        <w:rPr>
          <w:rFonts w:asciiTheme="majorBidi" w:hAnsiTheme="majorBidi" w:cstheme="majorBidi"/>
          <w:sz w:val="20"/>
          <w:szCs w:val="20"/>
        </w:rPr>
        <w:t xml:space="preserve"> testing the </w:t>
      </w:r>
      <w:r>
        <w:rPr>
          <w:rFonts w:asciiTheme="majorBidi" w:hAnsiTheme="majorBidi" w:cstheme="majorBidi"/>
          <w:sz w:val="20"/>
          <w:szCs w:val="20"/>
        </w:rPr>
        <w:t>research</w:t>
      </w:r>
      <w:r w:rsidR="001D65B6" w:rsidRPr="001D65B6">
        <w:rPr>
          <w:rFonts w:asciiTheme="majorBidi" w:hAnsiTheme="majorBidi" w:cstheme="majorBidi"/>
          <w:sz w:val="20"/>
          <w:szCs w:val="20"/>
        </w:rPr>
        <w:t xml:space="preserve"> hypothesis; </w:t>
      </w:r>
      <w:r>
        <w:rPr>
          <w:rFonts w:asciiTheme="majorBidi" w:hAnsiTheme="majorBidi" w:cstheme="majorBidi"/>
          <w:sz w:val="20"/>
          <w:szCs w:val="20"/>
        </w:rPr>
        <w:t>the researcher</w:t>
      </w:r>
      <w:r w:rsidR="001D65B6" w:rsidRPr="001D65B6">
        <w:rPr>
          <w:rFonts w:asciiTheme="majorBidi" w:hAnsiTheme="majorBidi" w:cstheme="majorBidi"/>
          <w:sz w:val="20"/>
          <w:szCs w:val="20"/>
        </w:rPr>
        <w:t xml:space="preserve"> </w:t>
      </w:r>
      <w:r>
        <w:rPr>
          <w:rFonts w:asciiTheme="majorBidi" w:hAnsiTheme="majorBidi" w:cstheme="majorBidi"/>
          <w:sz w:val="20"/>
          <w:szCs w:val="20"/>
        </w:rPr>
        <w:t>has</w:t>
      </w:r>
      <w:r w:rsidR="001D65B6" w:rsidRPr="001D65B6">
        <w:rPr>
          <w:rFonts w:asciiTheme="majorBidi" w:hAnsiTheme="majorBidi" w:cstheme="majorBidi"/>
          <w:sz w:val="20"/>
          <w:szCs w:val="20"/>
        </w:rPr>
        <w:t xml:space="preserve"> used </w:t>
      </w:r>
      <w:r>
        <w:rPr>
          <w:rFonts w:asciiTheme="majorBidi" w:hAnsiTheme="majorBidi" w:cstheme="majorBidi"/>
          <w:sz w:val="20"/>
          <w:szCs w:val="20"/>
        </w:rPr>
        <w:t>(</w:t>
      </w:r>
      <w:r w:rsidR="001D65B6" w:rsidRPr="001D65B6">
        <w:rPr>
          <w:rFonts w:asciiTheme="majorBidi" w:hAnsiTheme="majorBidi" w:cstheme="majorBidi"/>
          <w:sz w:val="20"/>
          <w:szCs w:val="20"/>
        </w:rPr>
        <w:t>multiple regression models</w:t>
      </w:r>
      <w:r>
        <w:rPr>
          <w:rFonts w:asciiTheme="majorBidi" w:hAnsiTheme="majorBidi" w:cstheme="majorBidi"/>
          <w:sz w:val="20"/>
          <w:szCs w:val="20"/>
        </w:rPr>
        <w:t>)</w:t>
      </w:r>
      <w:r w:rsidR="001D65B6" w:rsidRPr="001D65B6">
        <w:rPr>
          <w:rFonts w:asciiTheme="majorBidi" w:hAnsiTheme="majorBidi" w:cstheme="majorBidi"/>
          <w:sz w:val="20"/>
          <w:szCs w:val="20"/>
        </w:rPr>
        <w:t xml:space="preserve"> to </w:t>
      </w:r>
      <w:r>
        <w:rPr>
          <w:rFonts w:asciiTheme="majorBidi" w:hAnsiTheme="majorBidi" w:cstheme="majorBidi"/>
          <w:sz w:val="20"/>
          <w:szCs w:val="20"/>
        </w:rPr>
        <w:t>examine</w:t>
      </w:r>
      <w:r w:rsidR="001D65B6" w:rsidRPr="001D65B6">
        <w:rPr>
          <w:rFonts w:asciiTheme="majorBidi" w:hAnsiTheme="majorBidi" w:cstheme="majorBidi"/>
          <w:sz w:val="20"/>
          <w:szCs w:val="20"/>
        </w:rPr>
        <w:t xml:space="preserve"> the </w:t>
      </w:r>
      <w:r>
        <w:rPr>
          <w:rFonts w:asciiTheme="majorBidi" w:hAnsiTheme="majorBidi" w:cstheme="majorBidi"/>
          <w:sz w:val="20"/>
          <w:szCs w:val="20"/>
        </w:rPr>
        <w:t>influence</w:t>
      </w:r>
      <w:r w:rsidR="001D65B6" w:rsidRPr="001D65B6">
        <w:rPr>
          <w:rFonts w:asciiTheme="majorBidi" w:hAnsiTheme="majorBidi" w:cstheme="majorBidi"/>
          <w:sz w:val="20"/>
          <w:szCs w:val="20"/>
        </w:rPr>
        <w:t xml:space="preserve"> of </w:t>
      </w:r>
      <w:r>
        <w:rPr>
          <w:rFonts w:asciiTheme="majorBidi" w:hAnsiTheme="majorBidi" w:cstheme="majorBidi"/>
          <w:sz w:val="20"/>
          <w:szCs w:val="20"/>
        </w:rPr>
        <w:t xml:space="preserve">leadership styles (transactional and transformational) </w:t>
      </w:r>
      <w:r w:rsidR="001D65B6" w:rsidRPr="001D65B6">
        <w:rPr>
          <w:rFonts w:asciiTheme="majorBidi" w:hAnsiTheme="majorBidi" w:cstheme="majorBidi"/>
          <w:sz w:val="20"/>
          <w:szCs w:val="20"/>
        </w:rPr>
        <w:t xml:space="preserve">on </w:t>
      </w:r>
      <w:r>
        <w:rPr>
          <w:rFonts w:asciiTheme="majorBidi" w:hAnsiTheme="majorBidi" w:cstheme="majorBidi"/>
          <w:sz w:val="20"/>
          <w:szCs w:val="20"/>
        </w:rPr>
        <w:t>corporate reputation</w:t>
      </w:r>
      <w:r w:rsidR="001D65B6" w:rsidRPr="001D65B6">
        <w:rPr>
          <w:rFonts w:asciiTheme="majorBidi" w:hAnsiTheme="majorBidi" w:cstheme="majorBidi"/>
          <w:sz w:val="20"/>
          <w:szCs w:val="20"/>
        </w:rPr>
        <w:t xml:space="preserve">, </w:t>
      </w:r>
      <w:r>
        <w:rPr>
          <w:rFonts w:asciiTheme="majorBidi" w:hAnsiTheme="majorBidi" w:cstheme="majorBidi"/>
          <w:sz w:val="20"/>
          <w:szCs w:val="20"/>
        </w:rPr>
        <w:t>as well as</w:t>
      </w:r>
      <w:r w:rsidR="001D65B6" w:rsidRPr="001D65B6">
        <w:rPr>
          <w:rFonts w:asciiTheme="majorBidi" w:hAnsiTheme="majorBidi" w:cstheme="majorBidi"/>
          <w:sz w:val="20"/>
          <w:szCs w:val="20"/>
        </w:rPr>
        <w:t>, weighted least square (</w:t>
      </w:r>
      <w:smartTag w:uri="urn:schemas-microsoft-com:office:smarttags" w:element="stockticker">
        <w:r w:rsidR="001D65B6" w:rsidRPr="001D65B6">
          <w:rPr>
            <w:rFonts w:asciiTheme="majorBidi" w:hAnsiTheme="majorBidi" w:cstheme="majorBidi"/>
            <w:sz w:val="20"/>
            <w:szCs w:val="20"/>
          </w:rPr>
          <w:t>WLS</w:t>
        </w:r>
      </w:smartTag>
      <w:r w:rsidR="001D65B6" w:rsidRPr="001D65B6">
        <w:rPr>
          <w:rFonts w:asciiTheme="majorBidi" w:hAnsiTheme="majorBidi" w:cstheme="majorBidi"/>
          <w:sz w:val="20"/>
          <w:szCs w:val="20"/>
        </w:rPr>
        <w:t xml:space="preserve">) test to </w:t>
      </w:r>
      <w:r w:rsidR="00232D50">
        <w:rPr>
          <w:rFonts w:asciiTheme="majorBidi" w:hAnsiTheme="majorBidi" w:cstheme="majorBidi"/>
          <w:sz w:val="20"/>
          <w:szCs w:val="20"/>
        </w:rPr>
        <w:t>investigate and analyze</w:t>
      </w:r>
      <w:r w:rsidR="001D65B6" w:rsidRPr="001D65B6">
        <w:rPr>
          <w:rFonts w:asciiTheme="majorBidi" w:hAnsiTheme="majorBidi" w:cstheme="majorBidi"/>
          <w:sz w:val="20"/>
          <w:szCs w:val="20"/>
        </w:rPr>
        <w:t xml:space="preserve"> the mediating </w:t>
      </w:r>
      <w:r w:rsidR="00232D50">
        <w:rPr>
          <w:rFonts w:asciiTheme="majorBidi" w:hAnsiTheme="majorBidi" w:cstheme="majorBidi"/>
          <w:sz w:val="20"/>
          <w:szCs w:val="20"/>
        </w:rPr>
        <w:t xml:space="preserve">influence of </w:t>
      </w:r>
      <w:r w:rsidR="001D65B6" w:rsidRPr="001D65B6">
        <w:rPr>
          <w:rFonts w:asciiTheme="majorBidi" w:hAnsiTheme="majorBidi" w:cstheme="majorBidi"/>
          <w:sz w:val="20"/>
          <w:szCs w:val="20"/>
        </w:rPr>
        <w:t xml:space="preserve"> </w:t>
      </w:r>
      <w:r w:rsidR="00232D50">
        <w:rPr>
          <w:rFonts w:asciiTheme="majorBidi" w:hAnsiTheme="majorBidi" w:cstheme="majorBidi"/>
          <w:sz w:val="20"/>
          <w:szCs w:val="20"/>
        </w:rPr>
        <w:t>employee empowerment</w:t>
      </w:r>
      <w:r w:rsidR="001D65B6" w:rsidRPr="001D65B6">
        <w:rPr>
          <w:rFonts w:asciiTheme="majorBidi" w:hAnsiTheme="majorBidi" w:cstheme="majorBidi"/>
          <w:sz w:val="20"/>
          <w:szCs w:val="20"/>
        </w:rPr>
        <w:t>.</w:t>
      </w:r>
    </w:p>
    <w:p w:rsidR="00155FF3" w:rsidRPr="001D65B6" w:rsidRDefault="001D65B6" w:rsidP="009B4F29">
      <w:pPr>
        <w:spacing w:after="80" w:line="240" w:lineRule="exact"/>
        <w:jc w:val="both"/>
        <w:rPr>
          <w:rFonts w:asciiTheme="majorBidi" w:hAnsiTheme="majorBidi" w:cstheme="majorBidi"/>
          <w:sz w:val="20"/>
          <w:szCs w:val="20"/>
        </w:rPr>
      </w:pPr>
      <w:r w:rsidRPr="001D65B6">
        <w:rPr>
          <w:rFonts w:asciiTheme="majorBidi" w:hAnsiTheme="majorBidi" w:cstheme="majorBidi"/>
          <w:sz w:val="20"/>
          <w:szCs w:val="20"/>
        </w:rPr>
        <w:t xml:space="preserve">Table 4 </w:t>
      </w:r>
      <w:r w:rsidR="007B074C">
        <w:rPr>
          <w:rFonts w:asciiTheme="majorBidi" w:hAnsiTheme="majorBidi" w:cstheme="majorBidi"/>
          <w:sz w:val="20"/>
          <w:szCs w:val="20"/>
        </w:rPr>
        <w:t>illustrate</w:t>
      </w:r>
      <w:r w:rsidRPr="001D65B6">
        <w:rPr>
          <w:rFonts w:asciiTheme="majorBidi" w:hAnsiTheme="majorBidi" w:cstheme="majorBidi"/>
          <w:sz w:val="20"/>
          <w:szCs w:val="20"/>
        </w:rPr>
        <w:t xml:space="preserve"> that </w:t>
      </w:r>
      <w:r w:rsidR="007B074C">
        <w:rPr>
          <w:rFonts w:asciiTheme="majorBidi" w:hAnsiTheme="majorBidi" w:cstheme="majorBidi"/>
          <w:sz w:val="20"/>
          <w:szCs w:val="20"/>
        </w:rPr>
        <w:t>transactional leadership</w:t>
      </w:r>
      <w:r w:rsidRPr="001D65B6">
        <w:rPr>
          <w:rFonts w:asciiTheme="majorBidi" w:hAnsiTheme="majorBidi" w:cstheme="majorBidi"/>
          <w:sz w:val="20"/>
          <w:szCs w:val="20"/>
        </w:rPr>
        <w:t xml:space="preserve"> can positively </w:t>
      </w:r>
      <w:r w:rsidR="00902671">
        <w:rPr>
          <w:rFonts w:asciiTheme="majorBidi" w:hAnsiTheme="majorBidi" w:cstheme="majorBidi"/>
          <w:sz w:val="20"/>
          <w:szCs w:val="20"/>
        </w:rPr>
        <w:t>but</w:t>
      </w:r>
      <w:r w:rsidRPr="001D65B6">
        <w:rPr>
          <w:rFonts w:asciiTheme="majorBidi" w:hAnsiTheme="majorBidi" w:cstheme="majorBidi"/>
          <w:sz w:val="20"/>
          <w:szCs w:val="20"/>
        </w:rPr>
        <w:t xml:space="preserve"> insignificantly </w:t>
      </w:r>
      <w:r w:rsidR="00902671">
        <w:rPr>
          <w:rFonts w:asciiTheme="majorBidi" w:hAnsiTheme="majorBidi" w:cstheme="majorBidi"/>
          <w:sz w:val="20"/>
          <w:szCs w:val="20"/>
        </w:rPr>
        <w:t>influence</w:t>
      </w:r>
      <w:r w:rsidRPr="001D65B6">
        <w:rPr>
          <w:rFonts w:asciiTheme="majorBidi" w:hAnsiTheme="majorBidi" w:cstheme="majorBidi"/>
          <w:sz w:val="20"/>
          <w:szCs w:val="20"/>
        </w:rPr>
        <w:t xml:space="preserve"> </w:t>
      </w:r>
      <w:r w:rsidR="00902671">
        <w:rPr>
          <w:rFonts w:asciiTheme="majorBidi" w:hAnsiTheme="majorBidi" w:cstheme="majorBidi"/>
          <w:sz w:val="20"/>
          <w:szCs w:val="20"/>
        </w:rPr>
        <w:t>corporate reputation</w:t>
      </w:r>
      <w:r w:rsidRPr="001D65B6">
        <w:rPr>
          <w:rFonts w:asciiTheme="majorBidi" w:hAnsiTheme="majorBidi" w:cstheme="majorBidi"/>
          <w:sz w:val="20"/>
          <w:szCs w:val="20"/>
        </w:rPr>
        <w:t>, since (5</w:t>
      </w:r>
      <w:r w:rsidR="000252C7">
        <w:rPr>
          <w:rFonts w:asciiTheme="majorBidi" w:hAnsiTheme="majorBidi" w:cstheme="majorBidi"/>
          <w:sz w:val="20"/>
          <w:szCs w:val="20"/>
        </w:rPr>
        <w:t>9</w:t>
      </w:r>
      <w:r w:rsidRPr="001D65B6">
        <w:rPr>
          <w:rFonts w:asciiTheme="majorBidi" w:hAnsiTheme="majorBidi" w:cstheme="majorBidi"/>
          <w:sz w:val="20"/>
          <w:szCs w:val="20"/>
        </w:rPr>
        <w:t>.</w:t>
      </w:r>
      <w:r w:rsidR="000252C7">
        <w:rPr>
          <w:rFonts w:asciiTheme="majorBidi" w:hAnsiTheme="majorBidi" w:cstheme="majorBidi"/>
          <w:sz w:val="20"/>
          <w:szCs w:val="20"/>
        </w:rPr>
        <w:t>5</w:t>
      </w:r>
      <w:r w:rsidRPr="001D65B6">
        <w:rPr>
          <w:rFonts w:asciiTheme="majorBidi" w:hAnsiTheme="majorBidi" w:cstheme="majorBidi"/>
          <w:sz w:val="20"/>
          <w:szCs w:val="20"/>
        </w:rPr>
        <w:t xml:space="preserve">%) </w:t>
      </w:r>
      <w:r w:rsidR="00DF6349">
        <w:rPr>
          <w:rFonts w:asciiTheme="majorBidi" w:hAnsiTheme="majorBidi" w:cstheme="majorBidi"/>
          <w:sz w:val="20"/>
          <w:szCs w:val="20"/>
        </w:rPr>
        <w:t>in</w:t>
      </w:r>
      <w:r w:rsidRPr="001D65B6">
        <w:rPr>
          <w:rFonts w:asciiTheme="majorBidi" w:hAnsiTheme="majorBidi" w:cstheme="majorBidi"/>
          <w:sz w:val="20"/>
          <w:szCs w:val="20"/>
        </w:rPr>
        <w:t xml:space="preserve"> the </w:t>
      </w:r>
      <w:r w:rsidRPr="001D65B6">
        <w:rPr>
          <w:rFonts w:asciiTheme="majorBidi" w:hAnsiTheme="majorBidi" w:cstheme="majorBidi"/>
          <w:sz w:val="20"/>
          <w:szCs w:val="20"/>
        </w:rPr>
        <w:lastRenderedPageBreak/>
        <w:t xml:space="preserve">variation </w:t>
      </w:r>
      <w:r w:rsidR="00DF6349">
        <w:rPr>
          <w:rFonts w:asciiTheme="majorBidi" w:hAnsiTheme="majorBidi" w:cstheme="majorBidi"/>
          <w:sz w:val="20"/>
          <w:szCs w:val="20"/>
        </w:rPr>
        <w:t>of</w:t>
      </w:r>
      <w:r w:rsidRPr="001D65B6">
        <w:rPr>
          <w:rFonts w:asciiTheme="majorBidi" w:hAnsiTheme="majorBidi" w:cstheme="majorBidi"/>
          <w:sz w:val="20"/>
          <w:szCs w:val="20"/>
        </w:rPr>
        <w:t xml:space="preserve"> </w:t>
      </w:r>
      <w:r w:rsidR="000252C7">
        <w:rPr>
          <w:rFonts w:asciiTheme="majorBidi" w:hAnsiTheme="majorBidi" w:cstheme="majorBidi"/>
          <w:sz w:val="20"/>
          <w:szCs w:val="20"/>
        </w:rPr>
        <w:t xml:space="preserve">corporate reputation </w:t>
      </w:r>
      <w:r w:rsidRPr="001D65B6">
        <w:rPr>
          <w:rFonts w:asciiTheme="majorBidi" w:hAnsiTheme="majorBidi" w:cstheme="majorBidi"/>
          <w:sz w:val="20"/>
          <w:szCs w:val="20"/>
        </w:rPr>
        <w:t xml:space="preserve">can be </w:t>
      </w:r>
      <w:r w:rsidR="00DF6349">
        <w:rPr>
          <w:rFonts w:asciiTheme="majorBidi" w:hAnsiTheme="majorBidi" w:cstheme="majorBidi"/>
          <w:sz w:val="20"/>
          <w:szCs w:val="20"/>
        </w:rPr>
        <w:t>interpreted</w:t>
      </w:r>
      <w:r w:rsidRPr="001D65B6">
        <w:rPr>
          <w:rFonts w:asciiTheme="majorBidi" w:hAnsiTheme="majorBidi" w:cstheme="majorBidi"/>
          <w:sz w:val="20"/>
          <w:szCs w:val="20"/>
        </w:rPr>
        <w:t xml:space="preserve"> by </w:t>
      </w:r>
      <w:r w:rsidR="00484569">
        <w:rPr>
          <w:rFonts w:asciiTheme="majorBidi" w:hAnsiTheme="majorBidi" w:cstheme="majorBidi"/>
          <w:sz w:val="20"/>
          <w:szCs w:val="20"/>
        </w:rPr>
        <w:t>transactional leadership</w:t>
      </w:r>
      <w:r w:rsidRPr="001D65B6">
        <w:rPr>
          <w:rFonts w:asciiTheme="majorBidi" w:hAnsiTheme="majorBidi" w:cstheme="majorBidi"/>
          <w:sz w:val="20"/>
          <w:szCs w:val="20"/>
        </w:rPr>
        <w:t xml:space="preserve">, </w:t>
      </w:r>
      <w:r w:rsidR="00A80E2F">
        <w:rPr>
          <w:rFonts w:asciiTheme="majorBidi" w:hAnsiTheme="majorBidi" w:cstheme="majorBidi"/>
          <w:sz w:val="20"/>
          <w:szCs w:val="20"/>
        </w:rPr>
        <w:t>while the value of B</w:t>
      </w:r>
      <w:r w:rsidR="0009624F">
        <w:rPr>
          <w:rFonts w:asciiTheme="majorBidi" w:hAnsiTheme="majorBidi" w:cstheme="majorBidi"/>
          <w:sz w:val="20"/>
          <w:szCs w:val="20"/>
        </w:rPr>
        <w:t>eta</w:t>
      </w:r>
      <w:r w:rsidRPr="001D65B6">
        <w:rPr>
          <w:rFonts w:asciiTheme="majorBidi" w:hAnsiTheme="majorBidi" w:cstheme="majorBidi"/>
          <w:sz w:val="20"/>
          <w:szCs w:val="20"/>
        </w:rPr>
        <w:t xml:space="preserve"> =</w:t>
      </w:r>
      <w:r w:rsidR="0009624F">
        <w:rPr>
          <w:rFonts w:asciiTheme="majorBidi" w:hAnsiTheme="majorBidi" w:cstheme="majorBidi"/>
          <w:sz w:val="20"/>
          <w:szCs w:val="20"/>
        </w:rPr>
        <w:t xml:space="preserve"> </w:t>
      </w:r>
      <w:r w:rsidRPr="001D65B6">
        <w:rPr>
          <w:rFonts w:asciiTheme="majorBidi" w:hAnsiTheme="majorBidi" w:cstheme="majorBidi"/>
          <w:sz w:val="20"/>
          <w:szCs w:val="20"/>
        </w:rPr>
        <w:t>0.7</w:t>
      </w:r>
      <w:r w:rsidR="00484569">
        <w:rPr>
          <w:rFonts w:asciiTheme="majorBidi" w:hAnsiTheme="majorBidi" w:cstheme="majorBidi"/>
          <w:sz w:val="20"/>
          <w:szCs w:val="20"/>
        </w:rPr>
        <w:t>44</w:t>
      </w:r>
      <w:r w:rsidRPr="001D65B6">
        <w:rPr>
          <w:rFonts w:asciiTheme="majorBidi" w:hAnsiTheme="majorBidi" w:cstheme="majorBidi"/>
          <w:sz w:val="20"/>
          <w:szCs w:val="20"/>
        </w:rPr>
        <w:t xml:space="preserve"> </w:t>
      </w:r>
      <w:r w:rsidR="00846C0E">
        <w:rPr>
          <w:rFonts w:asciiTheme="majorBidi" w:hAnsiTheme="majorBidi" w:cstheme="majorBidi"/>
          <w:sz w:val="20"/>
          <w:szCs w:val="20"/>
        </w:rPr>
        <w:t>was</w:t>
      </w:r>
      <w:r w:rsidRPr="001D65B6">
        <w:rPr>
          <w:rFonts w:asciiTheme="majorBidi" w:hAnsiTheme="majorBidi" w:cstheme="majorBidi"/>
          <w:sz w:val="20"/>
          <w:szCs w:val="20"/>
        </w:rPr>
        <w:t xml:space="preserve"> insignificant at (0.00</w:t>
      </w:r>
      <w:r w:rsidR="00484569">
        <w:rPr>
          <w:rFonts w:asciiTheme="majorBidi" w:hAnsiTheme="majorBidi" w:cstheme="majorBidi"/>
          <w:sz w:val="20"/>
          <w:szCs w:val="20"/>
        </w:rPr>
        <w:t>6</w:t>
      </w:r>
      <w:r w:rsidRPr="001D65B6">
        <w:rPr>
          <w:rFonts w:asciiTheme="majorBidi" w:hAnsiTheme="majorBidi" w:cstheme="majorBidi"/>
          <w:sz w:val="20"/>
          <w:szCs w:val="20"/>
        </w:rPr>
        <w:t xml:space="preserve">). </w:t>
      </w:r>
      <w:r w:rsidR="004E6C87" w:rsidRPr="001D65B6">
        <w:rPr>
          <w:rFonts w:asciiTheme="majorBidi" w:hAnsiTheme="majorBidi" w:cstheme="majorBidi"/>
          <w:sz w:val="20"/>
          <w:szCs w:val="20"/>
        </w:rPr>
        <w:t>Hence</w:t>
      </w:r>
      <w:r w:rsidRPr="001D65B6">
        <w:rPr>
          <w:rFonts w:asciiTheme="majorBidi" w:hAnsiTheme="majorBidi" w:cstheme="majorBidi"/>
          <w:sz w:val="20"/>
          <w:szCs w:val="20"/>
        </w:rPr>
        <w:t>, H1</w:t>
      </w:r>
      <w:r w:rsidR="004E6C87">
        <w:rPr>
          <w:rFonts w:asciiTheme="majorBidi" w:hAnsiTheme="majorBidi" w:cstheme="majorBidi"/>
          <w:sz w:val="20"/>
          <w:szCs w:val="20"/>
        </w:rPr>
        <w:t>can be accepted and</w:t>
      </w:r>
      <w:r w:rsidRPr="001D65B6">
        <w:rPr>
          <w:rFonts w:asciiTheme="majorBidi" w:hAnsiTheme="majorBidi" w:cstheme="majorBidi"/>
          <w:sz w:val="20"/>
          <w:szCs w:val="20"/>
        </w:rPr>
        <w:t xml:space="preserve"> supported. </w:t>
      </w:r>
      <w:r w:rsidR="008F1E25">
        <w:rPr>
          <w:rFonts w:asciiTheme="majorBidi" w:hAnsiTheme="majorBidi" w:cstheme="majorBidi"/>
          <w:sz w:val="20"/>
          <w:szCs w:val="20"/>
        </w:rPr>
        <w:t>In addition</w:t>
      </w:r>
      <w:r w:rsidRPr="001D65B6">
        <w:rPr>
          <w:rFonts w:asciiTheme="majorBidi" w:hAnsiTheme="majorBidi" w:cstheme="majorBidi"/>
          <w:sz w:val="20"/>
          <w:szCs w:val="20"/>
        </w:rPr>
        <w:t xml:space="preserve">, </w:t>
      </w:r>
      <w:r w:rsidR="00BF6788">
        <w:rPr>
          <w:rFonts w:asciiTheme="majorBidi" w:hAnsiTheme="majorBidi" w:cstheme="majorBidi"/>
          <w:sz w:val="20"/>
          <w:szCs w:val="20"/>
        </w:rPr>
        <w:t>transformational leadership</w:t>
      </w:r>
      <w:r w:rsidRPr="001D65B6">
        <w:rPr>
          <w:rFonts w:asciiTheme="majorBidi" w:hAnsiTheme="majorBidi" w:cstheme="majorBidi"/>
          <w:sz w:val="20"/>
          <w:szCs w:val="20"/>
        </w:rPr>
        <w:t xml:space="preserve"> can positively and significantly </w:t>
      </w:r>
      <w:r w:rsidR="00AE7E7C">
        <w:rPr>
          <w:rFonts w:asciiTheme="majorBidi" w:hAnsiTheme="majorBidi" w:cstheme="majorBidi"/>
          <w:sz w:val="20"/>
          <w:szCs w:val="20"/>
        </w:rPr>
        <w:t>influence</w:t>
      </w:r>
      <w:r w:rsidRPr="001D65B6">
        <w:rPr>
          <w:rFonts w:asciiTheme="majorBidi" w:hAnsiTheme="majorBidi" w:cstheme="majorBidi"/>
          <w:sz w:val="20"/>
          <w:szCs w:val="20"/>
        </w:rPr>
        <w:t xml:space="preserve"> </w:t>
      </w:r>
      <w:r w:rsidR="00AE7E7C">
        <w:rPr>
          <w:rFonts w:asciiTheme="majorBidi" w:hAnsiTheme="majorBidi" w:cstheme="majorBidi"/>
          <w:sz w:val="20"/>
          <w:szCs w:val="20"/>
        </w:rPr>
        <w:t>corporate reputation</w:t>
      </w:r>
      <w:r w:rsidRPr="001D65B6">
        <w:rPr>
          <w:rFonts w:asciiTheme="majorBidi" w:hAnsiTheme="majorBidi" w:cstheme="majorBidi"/>
          <w:sz w:val="20"/>
          <w:szCs w:val="20"/>
        </w:rPr>
        <w:t>, since (</w:t>
      </w:r>
      <w:r w:rsidR="00BB6F16">
        <w:rPr>
          <w:rFonts w:asciiTheme="majorBidi" w:hAnsiTheme="majorBidi" w:cstheme="majorBidi"/>
          <w:sz w:val="20"/>
          <w:szCs w:val="20"/>
        </w:rPr>
        <w:t>71</w:t>
      </w:r>
      <w:r w:rsidRPr="001D65B6">
        <w:rPr>
          <w:rFonts w:asciiTheme="majorBidi" w:hAnsiTheme="majorBidi" w:cstheme="majorBidi"/>
          <w:sz w:val="20"/>
          <w:szCs w:val="20"/>
        </w:rPr>
        <w:t xml:space="preserve">.4%) </w:t>
      </w:r>
      <w:r w:rsidR="00AC11AA">
        <w:rPr>
          <w:rFonts w:asciiTheme="majorBidi" w:hAnsiTheme="majorBidi" w:cstheme="majorBidi"/>
          <w:sz w:val="20"/>
          <w:szCs w:val="20"/>
        </w:rPr>
        <w:t>in</w:t>
      </w:r>
      <w:r w:rsidR="00AC11AA" w:rsidRPr="001D65B6">
        <w:rPr>
          <w:rFonts w:asciiTheme="majorBidi" w:hAnsiTheme="majorBidi" w:cstheme="majorBidi"/>
          <w:sz w:val="20"/>
          <w:szCs w:val="20"/>
        </w:rPr>
        <w:t xml:space="preserve"> the variation </w:t>
      </w:r>
      <w:r w:rsidR="00AC11AA">
        <w:rPr>
          <w:rFonts w:asciiTheme="majorBidi" w:hAnsiTheme="majorBidi" w:cstheme="majorBidi"/>
          <w:sz w:val="20"/>
          <w:szCs w:val="20"/>
        </w:rPr>
        <w:t>of</w:t>
      </w:r>
      <w:r w:rsidR="00AC11AA" w:rsidRPr="001D65B6">
        <w:rPr>
          <w:rFonts w:asciiTheme="majorBidi" w:hAnsiTheme="majorBidi" w:cstheme="majorBidi"/>
          <w:sz w:val="20"/>
          <w:szCs w:val="20"/>
        </w:rPr>
        <w:t xml:space="preserve"> </w:t>
      </w:r>
      <w:r w:rsidR="00AC11AA">
        <w:rPr>
          <w:rFonts w:asciiTheme="majorBidi" w:hAnsiTheme="majorBidi" w:cstheme="majorBidi"/>
          <w:sz w:val="20"/>
          <w:szCs w:val="20"/>
        </w:rPr>
        <w:t xml:space="preserve">corporate reputation </w:t>
      </w:r>
      <w:r w:rsidR="00AC11AA" w:rsidRPr="001D65B6">
        <w:rPr>
          <w:rFonts w:asciiTheme="majorBidi" w:hAnsiTheme="majorBidi" w:cstheme="majorBidi"/>
          <w:sz w:val="20"/>
          <w:szCs w:val="20"/>
        </w:rPr>
        <w:t xml:space="preserve">can be </w:t>
      </w:r>
      <w:r w:rsidR="00AC11AA">
        <w:rPr>
          <w:rFonts w:asciiTheme="majorBidi" w:hAnsiTheme="majorBidi" w:cstheme="majorBidi"/>
          <w:sz w:val="20"/>
          <w:szCs w:val="20"/>
        </w:rPr>
        <w:t>interpreted</w:t>
      </w:r>
      <w:r w:rsidR="00AC11AA" w:rsidRPr="001D65B6">
        <w:rPr>
          <w:rFonts w:asciiTheme="majorBidi" w:hAnsiTheme="majorBidi" w:cstheme="majorBidi"/>
          <w:sz w:val="20"/>
          <w:szCs w:val="20"/>
        </w:rPr>
        <w:t xml:space="preserve"> by </w:t>
      </w:r>
      <w:r w:rsidR="00AC11AA">
        <w:rPr>
          <w:rFonts w:asciiTheme="majorBidi" w:hAnsiTheme="majorBidi" w:cstheme="majorBidi"/>
          <w:sz w:val="20"/>
          <w:szCs w:val="20"/>
        </w:rPr>
        <w:t>transformational leadership</w:t>
      </w:r>
      <w:r w:rsidRPr="001D65B6">
        <w:rPr>
          <w:rFonts w:asciiTheme="majorBidi" w:hAnsiTheme="majorBidi" w:cstheme="majorBidi"/>
          <w:sz w:val="20"/>
          <w:szCs w:val="20"/>
        </w:rPr>
        <w:t xml:space="preserve">, </w:t>
      </w:r>
      <w:r w:rsidR="00A80E2F">
        <w:rPr>
          <w:rFonts w:asciiTheme="majorBidi" w:hAnsiTheme="majorBidi" w:cstheme="majorBidi"/>
          <w:sz w:val="20"/>
          <w:szCs w:val="20"/>
        </w:rPr>
        <w:t>while the value of B</w:t>
      </w:r>
      <w:r w:rsidR="00301FEC">
        <w:rPr>
          <w:rFonts w:asciiTheme="majorBidi" w:hAnsiTheme="majorBidi" w:cstheme="majorBidi"/>
          <w:sz w:val="20"/>
          <w:szCs w:val="20"/>
        </w:rPr>
        <w:t>eta</w:t>
      </w:r>
      <w:r w:rsidR="000C6614">
        <w:rPr>
          <w:rFonts w:asciiTheme="majorBidi" w:hAnsiTheme="majorBidi" w:cstheme="majorBidi"/>
          <w:sz w:val="20"/>
          <w:szCs w:val="20"/>
        </w:rPr>
        <w:t xml:space="preserve"> </w:t>
      </w:r>
      <w:r w:rsidRPr="001D65B6">
        <w:rPr>
          <w:rFonts w:asciiTheme="majorBidi" w:hAnsiTheme="majorBidi" w:cstheme="majorBidi"/>
          <w:sz w:val="20"/>
          <w:szCs w:val="20"/>
        </w:rPr>
        <w:t>= 0.8</w:t>
      </w:r>
      <w:r w:rsidR="006974EA">
        <w:rPr>
          <w:rFonts w:asciiTheme="majorBidi" w:hAnsiTheme="majorBidi" w:cstheme="majorBidi"/>
          <w:sz w:val="20"/>
          <w:szCs w:val="20"/>
        </w:rPr>
        <w:t>63</w:t>
      </w:r>
      <w:r w:rsidRPr="001D65B6">
        <w:rPr>
          <w:rFonts w:asciiTheme="majorBidi" w:hAnsiTheme="majorBidi" w:cstheme="majorBidi"/>
          <w:sz w:val="20"/>
          <w:szCs w:val="20"/>
        </w:rPr>
        <w:t xml:space="preserve"> </w:t>
      </w:r>
      <w:r w:rsidR="00846C0E">
        <w:rPr>
          <w:rFonts w:asciiTheme="majorBidi" w:hAnsiTheme="majorBidi" w:cstheme="majorBidi"/>
          <w:sz w:val="20"/>
          <w:szCs w:val="20"/>
        </w:rPr>
        <w:t>was</w:t>
      </w:r>
      <w:r w:rsidRPr="001D65B6">
        <w:rPr>
          <w:rFonts w:asciiTheme="majorBidi" w:hAnsiTheme="majorBidi" w:cstheme="majorBidi"/>
          <w:sz w:val="20"/>
          <w:szCs w:val="20"/>
        </w:rPr>
        <w:t xml:space="preserve"> significant at (0.000). </w:t>
      </w:r>
      <w:r w:rsidR="003E5348" w:rsidRPr="001D65B6">
        <w:rPr>
          <w:rFonts w:asciiTheme="majorBidi" w:hAnsiTheme="majorBidi" w:cstheme="majorBidi"/>
          <w:sz w:val="20"/>
          <w:szCs w:val="20"/>
        </w:rPr>
        <w:t>Thus</w:t>
      </w:r>
      <w:r w:rsidRPr="001D65B6">
        <w:rPr>
          <w:rFonts w:asciiTheme="majorBidi" w:hAnsiTheme="majorBidi" w:cstheme="majorBidi"/>
          <w:sz w:val="20"/>
          <w:szCs w:val="20"/>
        </w:rPr>
        <w:t>, H2 is</w:t>
      </w:r>
      <w:r w:rsidR="009B4F29">
        <w:rPr>
          <w:rFonts w:asciiTheme="majorBidi" w:hAnsiTheme="majorBidi" w:cstheme="majorBidi"/>
          <w:sz w:val="20"/>
          <w:szCs w:val="20"/>
        </w:rPr>
        <w:t xml:space="preserve"> accepted and</w:t>
      </w:r>
      <w:r w:rsidRPr="001D65B6">
        <w:rPr>
          <w:rFonts w:asciiTheme="majorBidi" w:hAnsiTheme="majorBidi" w:cstheme="majorBidi"/>
          <w:sz w:val="20"/>
          <w:szCs w:val="20"/>
        </w:rPr>
        <w:t xml:space="preserve"> </w:t>
      </w:r>
      <w:r w:rsidR="003E5348">
        <w:rPr>
          <w:rFonts w:asciiTheme="majorBidi" w:hAnsiTheme="majorBidi" w:cstheme="majorBidi"/>
          <w:sz w:val="20"/>
          <w:szCs w:val="20"/>
        </w:rPr>
        <w:t>highly</w:t>
      </w:r>
      <w:r w:rsidRPr="001D65B6">
        <w:rPr>
          <w:rFonts w:asciiTheme="majorBidi" w:hAnsiTheme="majorBidi" w:cstheme="majorBidi"/>
          <w:sz w:val="20"/>
          <w:szCs w:val="20"/>
        </w:rPr>
        <w:t xml:space="preserve"> supported.</w:t>
      </w:r>
    </w:p>
    <w:p w:rsidR="008A3D4D" w:rsidRDefault="008A3D4D" w:rsidP="00DA24FB">
      <w:pPr>
        <w:spacing w:after="80" w:line="240" w:lineRule="exact"/>
        <w:jc w:val="both"/>
        <w:rPr>
          <w:rFonts w:asciiTheme="majorBidi" w:hAnsiTheme="majorBidi" w:cstheme="majorBidi"/>
          <w:b/>
          <w:bCs/>
          <w:sz w:val="20"/>
          <w:szCs w:val="20"/>
        </w:rPr>
        <w:sectPr w:rsidR="008A3D4D" w:rsidSect="008A3D4D">
          <w:type w:val="continuous"/>
          <w:pgSz w:w="12240" w:h="15840"/>
          <w:pgMar w:top="1440" w:right="1800" w:bottom="1440" w:left="1800" w:header="706" w:footer="706" w:gutter="0"/>
          <w:cols w:num="2" w:space="708"/>
          <w:docGrid w:linePitch="360"/>
        </w:sectPr>
      </w:pPr>
    </w:p>
    <w:p w:rsidR="009B4F29" w:rsidRDefault="009B4F29" w:rsidP="00DA24FB">
      <w:pPr>
        <w:spacing w:after="80" w:line="240" w:lineRule="exact"/>
        <w:jc w:val="both"/>
        <w:rPr>
          <w:rFonts w:asciiTheme="majorBidi" w:hAnsiTheme="majorBidi" w:cstheme="majorBidi"/>
          <w:b/>
          <w:bCs/>
          <w:sz w:val="20"/>
          <w:szCs w:val="20"/>
        </w:rPr>
      </w:pPr>
    </w:p>
    <w:p w:rsidR="00D23A18" w:rsidRDefault="00D23A18" w:rsidP="00DA24FB">
      <w:pPr>
        <w:spacing w:after="80" w:line="240" w:lineRule="exact"/>
        <w:jc w:val="both"/>
        <w:rPr>
          <w:rFonts w:asciiTheme="majorBidi" w:hAnsiTheme="majorBidi" w:cstheme="majorBidi"/>
          <w:b/>
          <w:bCs/>
          <w:sz w:val="20"/>
          <w:szCs w:val="20"/>
        </w:rPr>
      </w:pPr>
    </w:p>
    <w:p w:rsidR="00D23A18" w:rsidRDefault="00D23A18" w:rsidP="00DA24FB">
      <w:pPr>
        <w:spacing w:after="80" w:line="240" w:lineRule="exact"/>
        <w:jc w:val="both"/>
        <w:rPr>
          <w:rFonts w:asciiTheme="majorBidi" w:hAnsiTheme="majorBidi" w:cstheme="majorBidi"/>
          <w:b/>
          <w:bCs/>
          <w:sz w:val="20"/>
          <w:szCs w:val="20"/>
        </w:rPr>
      </w:pPr>
    </w:p>
    <w:p w:rsidR="00D23A18" w:rsidRDefault="00D23A18" w:rsidP="00DA24FB">
      <w:pPr>
        <w:spacing w:after="80" w:line="240" w:lineRule="exact"/>
        <w:jc w:val="both"/>
        <w:rPr>
          <w:rFonts w:asciiTheme="majorBidi" w:hAnsiTheme="majorBidi" w:cstheme="majorBidi"/>
          <w:b/>
          <w:bCs/>
          <w:sz w:val="20"/>
          <w:szCs w:val="20"/>
        </w:rPr>
      </w:pPr>
    </w:p>
    <w:p w:rsidR="00D23A18" w:rsidRDefault="00D23A18" w:rsidP="00DA24FB">
      <w:pPr>
        <w:spacing w:after="80" w:line="240" w:lineRule="exact"/>
        <w:jc w:val="both"/>
        <w:rPr>
          <w:rFonts w:asciiTheme="majorBidi" w:hAnsiTheme="majorBidi" w:cstheme="majorBidi"/>
          <w:b/>
          <w:bCs/>
          <w:sz w:val="20"/>
          <w:szCs w:val="20"/>
        </w:rPr>
      </w:pPr>
    </w:p>
    <w:p w:rsidR="00D23A18" w:rsidRDefault="00D23A18" w:rsidP="00DA24FB">
      <w:pPr>
        <w:spacing w:after="80" w:line="240" w:lineRule="exact"/>
        <w:jc w:val="both"/>
        <w:rPr>
          <w:rFonts w:asciiTheme="majorBidi" w:hAnsiTheme="majorBidi" w:cstheme="majorBidi"/>
          <w:b/>
          <w:bCs/>
          <w:sz w:val="20"/>
          <w:szCs w:val="20"/>
        </w:rPr>
      </w:pPr>
    </w:p>
    <w:p w:rsidR="0099597B" w:rsidRPr="00DA24FB" w:rsidRDefault="001D65B6" w:rsidP="00DA24FB">
      <w:pPr>
        <w:spacing w:after="80" w:line="240" w:lineRule="exact"/>
        <w:jc w:val="both"/>
        <w:rPr>
          <w:rFonts w:asciiTheme="majorBidi" w:hAnsiTheme="majorBidi" w:cstheme="majorBidi"/>
          <w:b/>
          <w:bCs/>
          <w:sz w:val="20"/>
          <w:szCs w:val="20"/>
        </w:rPr>
      </w:pPr>
      <w:r w:rsidRPr="001D65B6">
        <w:rPr>
          <w:rFonts w:asciiTheme="majorBidi" w:hAnsiTheme="majorBidi" w:cstheme="majorBidi"/>
          <w:b/>
          <w:bCs/>
          <w:sz w:val="20"/>
          <w:szCs w:val="20"/>
        </w:rPr>
        <w:lastRenderedPageBreak/>
        <w:t>Table 4: Multiple regression tests for (H1</w:t>
      </w:r>
      <w:r w:rsidR="0099597B">
        <w:rPr>
          <w:rFonts w:asciiTheme="majorBidi" w:hAnsiTheme="majorBidi" w:cstheme="majorBidi"/>
          <w:b/>
          <w:bCs/>
          <w:sz w:val="20"/>
          <w:szCs w:val="20"/>
        </w:rPr>
        <w:t xml:space="preserve"> +</w:t>
      </w:r>
      <w:r w:rsidRPr="001D65B6">
        <w:rPr>
          <w:rFonts w:asciiTheme="majorBidi" w:hAnsiTheme="majorBidi" w:cstheme="majorBidi"/>
          <w:b/>
          <w:bCs/>
          <w:sz w:val="20"/>
          <w:szCs w:val="20"/>
        </w:rPr>
        <w:t xml:space="preserve"> H2)</w:t>
      </w:r>
    </w:p>
    <w:tbl>
      <w:tblPr>
        <w:tblStyle w:val="TableGrid"/>
        <w:tblW w:w="8699" w:type="dxa"/>
        <w:jc w:val="center"/>
        <w:tblInd w:w="198" w:type="dxa"/>
        <w:tblLayout w:type="fixed"/>
        <w:tblLook w:val="04A0" w:firstRow="1" w:lastRow="0" w:firstColumn="1" w:lastColumn="0" w:noHBand="0" w:noVBand="1"/>
      </w:tblPr>
      <w:tblGrid>
        <w:gridCol w:w="1611"/>
        <w:gridCol w:w="851"/>
        <w:gridCol w:w="850"/>
        <w:gridCol w:w="851"/>
        <w:gridCol w:w="850"/>
        <w:gridCol w:w="1560"/>
        <w:gridCol w:w="850"/>
        <w:gridCol w:w="1276"/>
      </w:tblGrid>
      <w:tr w:rsidR="001D65B6" w:rsidRPr="001D65B6" w:rsidTr="00E27623">
        <w:trPr>
          <w:trHeight w:val="313"/>
          <w:jc w:val="center"/>
        </w:trPr>
        <w:tc>
          <w:tcPr>
            <w:tcW w:w="1611" w:type="dxa"/>
            <w:vMerge w:val="restart"/>
            <w:vAlign w:val="center"/>
          </w:tcPr>
          <w:p w:rsidR="001D65B6" w:rsidRPr="001D65B6" w:rsidRDefault="001D65B6" w:rsidP="00E27623">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Variable</w:t>
            </w:r>
          </w:p>
        </w:tc>
        <w:tc>
          <w:tcPr>
            <w:tcW w:w="851" w:type="dxa"/>
            <w:vMerge w:val="restart"/>
            <w:vAlign w:val="center"/>
            <w:hideMark/>
          </w:tcPr>
          <w:p w:rsidR="001D65B6" w:rsidRPr="001D65B6" w:rsidRDefault="001D65B6" w:rsidP="00E27623">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R</w:t>
            </w:r>
          </w:p>
        </w:tc>
        <w:tc>
          <w:tcPr>
            <w:tcW w:w="850" w:type="dxa"/>
            <w:vMerge w:val="restart"/>
            <w:vAlign w:val="center"/>
            <w:hideMark/>
          </w:tcPr>
          <w:p w:rsidR="001D65B6" w:rsidRPr="001D65B6" w:rsidRDefault="001D65B6" w:rsidP="00E27623">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R²</w:t>
            </w:r>
          </w:p>
        </w:tc>
        <w:tc>
          <w:tcPr>
            <w:tcW w:w="851" w:type="dxa"/>
            <w:vMerge w:val="restart"/>
            <w:vAlign w:val="center"/>
          </w:tcPr>
          <w:p w:rsidR="001D65B6" w:rsidRPr="001D65B6" w:rsidRDefault="001D65B6" w:rsidP="00E27623">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T</w:t>
            </w:r>
          </w:p>
        </w:tc>
        <w:tc>
          <w:tcPr>
            <w:tcW w:w="850" w:type="dxa"/>
            <w:vMerge w:val="restart"/>
            <w:vAlign w:val="center"/>
          </w:tcPr>
          <w:p w:rsidR="001D65B6" w:rsidRPr="001D65B6" w:rsidRDefault="001D65B6" w:rsidP="00E27623">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F</w:t>
            </w:r>
          </w:p>
        </w:tc>
        <w:tc>
          <w:tcPr>
            <w:tcW w:w="1560" w:type="dxa"/>
            <w:vAlign w:val="center"/>
          </w:tcPr>
          <w:p w:rsidR="001D65B6" w:rsidRPr="001D65B6" w:rsidRDefault="001D65B6" w:rsidP="0045762D">
            <w:pPr>
              <w:spacing w:after="80" w:line="240" w:lineRule="exact"/>
              <w:jc w:val="center"/>
              <w:rPr>
                <w:rFonts w:asciiTheme="majorBidi" w:hAnsiTheme="majorBidi" w:cstheme="majorBidi"/>
                <w:b/>
                <w:bCs/>
                <w:sz w:val="20"/>
                <w:szCs w:val="20"/>
                <w:rtl/>
              </w:rPr>
            </w:pPr>
            <w:r w:rsidRPr="001D65B6">
              <w:rPr>
                <w:rFonts w:asciiTheme="majorBidi" w:hAnsiTheme="majorBidi" w:cstheme="majorBidi"/>
                <w:b/>
                <w:bCs/>
                <w:sz w:val="20"/>
                <w:szCs w:val="20"/>
              </w:rPr>
              <w:t>Standardized Coefficients</w:t>
            </w:r>
          </w:p>
        </w:tc>
        <w:tc>
          <w:tcPr>
            <w:tcW w:w="850" w:type="dxa"/>
            <w:vMerge w:val="restart"/>
            <w:noWrap/>
            <w:vAlign w:val="center"/>
            <w:hideMark/>
          </w:tcPr>
          <w:p w:rsidR="001D65B6" w:rsidRPr="001D65B6" w:rsidRDefault="001D65B6" w:rsidP="00E27623">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Sig.</w:t>
            </w:r>
          </w:p>
        </w:tc>
        <w:tc>
          <w:tcPr>
            <w:tcW w:w="1276" w:type="dxa"/>
            <w:vMerge w:val="restart"/>
            <w:noWrap/>
            <w:vAlign w:val="center"/>
            <w:hideMark/>
          </w:tcPr>
          <w:p w:rsidR="001D65B6" w:rsidRPr="001D65B6" w:rsidRDefault="001D65B6" w:rsidP="001D65B6">
            <w:pPr>
              <w:spacing w:after="80" w:line="240" w:lineRule="exact"/>
              <w:jc w:val="both"/>
              <w:rPr>
                <w:rFonts w:asciiTheme="majorBidi" w:hAnsiTheme="majorBidi" w:cstheme="majorBidi"/>
                <w:b/>
                <w:bCs/>
                <w:sz w:val="20"/>
                <w:szCs w:val="20"/>
              </w:rPr>
            </w:pPr>
            <w:r w:rsidRPr="001D65B6">
              <w:rPr>
                <w:rFonts w:asciiTheme="majorBidi" w:hAnsiTheme="majorBidi" w:cstheme="majorBidi"/>
                <w:b/>
                <w:bCs/>
                <w:sz w:val="20"/>
                <w:szCs w:val="20"/>
              </w:rPr>
              <w:t>(H) Result</w:t>
            </w:r>
          </w:p>
        </w:tc>
      </w:tr>
      <w:tr w:rsidR="001D65B6" w:rsidRPr="001D65B6" w:rsidTr="00E27623">
        <w:trPr>
          <w:trHeight w:val="312"/>
          <w:jc w:val="center"/>
        </w:trPr>
        <w:tc>
          <w:tcPr>
            <w:tcW w:w="1611" w:type="dxa"/>
            <w:vMerge/>
            <w:vAlign w:val="center"/>
          </w:tcPr>
          <w:p w:rsidR="001D65B6" w:rsidRPr="001D65B6" w:rsidRDefault="001D65B6" w:rsidP="001D65B6">
            <w:pPr>
              <w:spacing w:after="80" w:line="240" w:lineRule="exact"/>
              <w:jc w:val="both"/>
              <w:rPr>
                <w:rFonts w:asciiTheme="majorBidi" w:hAnsiTheme="majorBidi" w:cstheme="majorBidi"/>
                <w:sz w:val="20"/>
                <w:szCs w:val="20"/>
              </w:rPr>
            </w:pPr>
          </w:p>
        </w:tc>
        <w:tc>
          <w:tcPr>
            <w:tcW w:w="851" w:type="dxa"/>
            <w:vMerge/>
            <w:vAlign w:val="center"/>
          </w:tcPr>
          <w:p w:rsidR="001D65B6" w:rsidRPr="001D65B6" w:rsidRDefault="001D65B6" w:rsidP="001D65B6">
            <w:pPr>
              <w:spacing w:after="80" w:line="240" w:lineRule="exact"/>
              <w:jc w:val="both"/>
              <w:rPr>
                <w:rFonts w:asciiTheme="majorBidi" w:hAnsiTheme="majorBidi" w:cstheme="majorBidi"/>
                <w:sz w:val="20"/>
                <w:szCs w:val="20"/>
              </w:rPr>
            </w:pPr>
          </w:p>
        </w:tc>
        <w:tc>
          <w:tcPr>
            <w:tcW w:w="850" w:type="dxa"/>
            <w:vMerge/>
            <w:vAlign w:val="center"/>
          </w:tcPr>
          <w:p w:rsidR="001D65B6" w:rsidRPr="001D65B6" w:rsidRDefault="001D65B6" w:rsidP="001D65B6">
            <w:pPr>
              <w:spacing w:after="80" w:line="240" w:lineRule="exact"/>
              <w:jc w:val="both"/>
              <w:rPr>
                <w:rFonts w:asciiTheme="majorBidi" w:hAnsiTheme="majorBidi" w:cstheme="majorBidi"/>
                <w:sz w:val="20"/>
                <w:szCs w:val="20"/>
              </w:rPr>
            </w:pPr>
          </w:p>
        </w:tc>
        <w:tc>
          <w:tcPr>
            <w:tcW w:w="851" w:type="dxa"/>
            <w:vMerge/>
            <w:vAlign w:val="center"/>
          </w:tcPr>
          <w:p w:rsidR="001D65B6" w:rsidRPr="001D65B6" w:rsidRDefault="001D65B6" w:rsidP="001D65B6">
            <w:pPr>
              <w:spacing w:after="80" w:line="240" w:lineRule="exact"/>
              <w:jc w:val="both"/>
              <w:rPr>
                <w:rFonts w:asciiTheme="majorBidi" w:hAnsiTheme="majorBidi" w:cstheme="majorBidi"/>
                <w:sz w:val="20"/>
                <w:szCs w:val="20"/>
              </w:rPr>
            </w:pPr>
          </w:p>
        </w:tc>
        <w:tc>
          <w:tcPr>
            <w:tcW w:w="850" w:type="dxa"/>
            <w:vMerge/>
            <w:vAlign w:val="center"/>
          </w:tcPr>
          <w:p w:rsidR="001D65B6" w:rsidRPr="001D65B6" w:rsidRDefault="001D65B6" w:rsidP="001D65B6">
            <w:pPr>
              <w:spacing w:after="80" w:line="240" w:lineRule="exact"/>
              <w:jc w:val="both"/>
              <w:rPr>
                <w:rFonts w:asciiTheme="majorBidi" w:hAnsiTheme="majorBidi" w:cstheme="majorBidi"/>
                <w:sz w:val="20"/>
                <w:szCs w:val="20"/>
              </w:rPr>
            </w:pPr>
          </w:p>
        </w:tc>
        <w:tc>
          <w:tcPr>
            <w:tcW w:w="1560" w:type="dxa"/>
            <w:vAlign w:val="center"/>
          </w:tcPr>
          <w:p w:rsidR="001D65B6" w:rsidRPr="001D65B6" w:rsidRDefault="001D65B6" w:rsidP="0045762D">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Beta</w:t>
            </w:r>
          </w:p>
        </w:tc>
        <w:tc>
          <w:tcPr>
            <w:tcW w:w="850" w:type="dxa"/>
            <w:vMerge/>
            <w:noWrap/>
            <w:vAlign w:val="center"/>
          </w:tcPr>
          <w:p w:rsidR="001D65B6" w:rsidRPr="001D65B6" w:rsidRDefault="001D65B6" w:rsidP="001D65B6">
            <w:pPr>
              <w:spacing w:after="80" w:line="240" w:lineRule="exact"/>
              <w:jc w:val="both"/>
              <w:rPr>
                <w:rFonts w:asciiTheme="majorBidi" w:hAnsiTheme="majorBidi" w:cstheme="majorBidi"/>
                <w:sz w:val="20"/>
                <w:szCs w:val="20"/>
              </w:rPr>
            </w:pPr>
          </w:p>
        </w:tc>
        <w:tc>
          <w:tcPr>
            <w:tcW w:w="1276" w:type="dxa"/>
            <w:vMerge/>
            <w:noWrap/>
            <w:vAlign w:val="center"/>
          </w:tcPr>
          <w:p w:rsidR="001D65B6" w:rsidRPr="001D65B6" w:rsidRDefault="001D65B6" w:rsidP="001D65B6">
            <w:pPr>
              <w:spacing w:after="80" w:line="240" w:lineRule="exact"/>
              <w:jc w:val="both"/>
              <w:rPr>
                <w:rFonts w:asciiTheme="majorBidi" w:hAnsiTheme="majorBidi" w:cstheme="majorBidi"/>
                <w:sz w:val="20"/>
                <w:szCs w:val="20"/>
              </w:rPr>
            </w:pPr>
          </w:p>
        </w:tc>
      </w:tr>
      <w:tr w:rsidR="00E27623" w:rsidRPr="001D65B6" w:rsidTr="00E27623">
        <w:trPr>
          <w:trHeight w:val="300"/>
          <w:jc w:val="center"/>
        </w:trPr>
        <w:tc>
          <w:tcPr>
            <w:tcW w:w="1611" w:type="dxa"/>
            <w:vAlign w:val="center"/>
          </w:tcPr>
          <w:p w:rsidR="00E27623" w:rsidRPr="00557B30" w:rsidRDefault="00E27623" w:rsidP="00E27623">
            <w:pPr>
              <w:jc w:val="center"/>
              <w:rPr>
                <w:rFonts w:asciiTheme="majorBidi" w:hAnsiTheme="majorBidi" w:cstheme="majorBidi"/>
                <w:sz w:val="20"/>
                <w:szCs w:val="20"/>
              </w:rPr>
            </w:pPr>
            <w:r>
              <w:rPr>
                <w:rFonts w:asciiTheme="majorBidi" w:hAnsiTheme="majorBidi" w:cstheme="majorBidi"/>
                <w:sz w:val="20"/>
                <w:szCs w:val="20"/>
              </w:rPr>
              <w:t>Transactional leadership</w:t>
            </w:r>
          </w:p>
        </w:tc>
        <w:tc>
          <w:tcPr>
            <w:tcW w:w="851" w:type="dxa"/>
            <w:vAlign w:val="center"/>
            <w:hideMark/>
          </w:tcPr>
          <w:p w:rsidR="00E27623" w:rsidRPr="001D65B6" w:rsidRDefault="00E27623" w:rsidP="000252C7">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.7</w:t>
            </w:r>
            <w:r w:rsidR="000252C7">
              <w:rPr>
                <w:rFonts w:asciiTheme="majorBidi" w:hAnsiTheme="majorBidi" w:cstheme="majorBidi"/>
                <w:sz w:val="20"/>
                <w:szCs w:val="20"/>
              </w:rPr>
              <w:t>72</w:t>
            </w:r>
            <w:r w:rsidRPr="001D65B6">
              <w:rPr>
                <w:rFonts w:asciiTheme="majorBidi" w:hAnsiTheme="majorBidi" w:cstheme="majorBidi"/>
                <w:sz w:val="20"/>
                <w:szCs w:val="20"/>
              </w:rPr>
              <w:t>a</w:t>
            </w:r>
          </w:p>
        </w:tc>
        <w:tc>
          <w:tcPr>
            <w:tcW w:w="850" w:type="dxa"/>
            <w:vAlign w:val="center"/>
            <w:hideMark/>
          </w:tcPr>
          <w:p w:rsidR="00E27623" w:rsidRPr="001D65B6" w:rsidRDefault="00E27623" w:rsidP="000252C7">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0.5</w:t>
            </w:r>
            <w:r w:rsidR="000252C7">
              <w:rPr>
                <w:rFonts w:asciiTheme="majorBidi" w:hAnsiTheme="majorBidi" w:cstheme="majorBidi"/>
                <w:sz w:val="20"/>
                <w:szCs w:val="20"/>
              </w:rPr>
              <w:t>95</w:t>
            </w:r>
          </w:p>
        </w:tc>
        <w:tc>
          <w:tcPr>
            <w:tcW w:w="851" w:type="dxa"/>
            <w:vAlign w:val="center"/>
          </w:tcPr>
          <w:p w:rsidR="00E27623" w:rsidRPr="001D65B6" w:rsidRDefault="00E27623" w:rsidP="00FC69BB">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1</w:t>
            </w:r>
            <w:r w:rsidR="00FC69BB">
              <w:rPr>
                <w:rFonts w:asciiTheme="majorBidi" w:hAnsiTheme="majorBidi" w:cstheme="majorBidi"/>
                <w:sz w:val="20"/>
                <w:szCs w:val="20"/>
              </w:rPr>
              <w:t>3</w:t>
            </w:r>
            <w:r w:rsidRPr="001D65B6">
              <w:rPr>
                <w:rFonts w:asciiTheme="majorBidi" w:hAnsiTheme="majorBidi" w:cstheme="majorBidi"/>
                <w:sz w:val="20"/>
                <w:szCs w:val="20"/>
              </w:rPr>
              <w:t>.</w:t>
            </w:r>
            <w:r w:rsidR="00FC69BB">
              <w:rPr>
                <w:rFonts w:asciiTheme="majorBidi" w:hAnsiTheme="majorBidi" w:cstheme="majorBidi"/>
                <w:sz w:val="20"/>
                <w:szCs w:val="20"/>
              </w:rPr>
              <w:t>5</w:t>
            </w:r>
            <w:r w:rsidRPr="001D65B6">
              <w:rPr>
                <w:rFonts w:asciiTheme="majorBidi" w:hAnsiTheme="majorBidi" w:cstheme="majorBidi"/>
                <w:sz w:val="20"/>
                <w:szCs w:val="20"/>
              </w:rPr>
              <w:t>1</w:t>
            </w:r>
          </w:p>
        </w:tc>
        <w:tc>
          <w:tcPr>
            <w:tcW w:w="850" w:type="dxa"/>
            <w:vAlign w:val="center"/>
          </w:tcPr>
          <w:p w:rsidR="00E27623" w:rsidRPr="001D65B6" w:rsidRDefault="00E27623" w:rsidP="00FC69BB">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1</w:t>
            </w:r>
            <w:r w:rsidR="00FC69BB">
              <w:rPr>
                <w:rFonts w:asciiTheme="majorBidi" w:hAnsiTheme="majorBidi" w:cstheme="majorBidi"/>
                <w:sz w:val="20"/>
                <w:szCs w:val="20"/>
              </w:rPr>
              <w:t>62</w:t>
            </w:r>
            <w:r w:rsidRPr="001D65B6">
              <w:rPr>
                <w:rFonts w:asciiTheme="majorBidi" w:hAnsiTheme="majorBidi" w:cstheme="majorBidi"/>
                <w:sz w:val="20"/>
                <w:szCs w:val="20"/>
              </w:rPr>
              <w:t>.2</w:t>
            </w:r>
          </w:p>
        </w:tc>
        <w:tc>
          <w:tcPr>
            <w:tcW w:w="1560" w:type="dxa"/>
            <w:vAlign w:val="center"/>
          </w:tcPr>
          <w:p w:rsidR="00E27623" w:rsidRPr="001D65B6" w:rsidRDefault="00E27623" w:rsidP="00C80515">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.7</w:t>
            </w:r>
            <w:r w:rsidR="00C80515">
              <w:rPr>
                <w:rFonts w:asciiTheme="majorBidi" w:hAnsiTheme="majorBidi" w:cstheme="majorBidi"/>
                <w:sz w:val="20"/>
                <w:szCs w:val="20"/>
              </w:rPr>
              <w:t>44</w:t>
            </w:r>
          </w:p>
        </w:tc>
        <w:tc>
          <w:tcPr>
            <w:tcW w:w="850" w:type="dxa"/>
            <w:noWrap/>
            <w:vAlign w:val="center"/>
            <w:hideMark/>
          </w:tcPr>
          <w:p w:rsidR="00E27623" w:rsidRPr="001D65B6" w:rsidRDefault="00E27623" w:rsidP="007B074C">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.00</w:t>
            </w:r>
            <w:r w:rsidR="007B074C">
              <w:rPr>
                <w:rFonts w:asciiTheme="majorBidi" w:hAnsiTheme="majorBidi" w:cstheme="majorBidi"/>
                <w:sz w:val="20"/>
                <w:szCs w:val="20"/>
              </w:rPr>
              <w:t>6</w:t>
            </w:r>
            <w:r w:rsidRPr="001D65B6">
              <w:rPr>
                <w:rFonts w:asciiTheme="majorBidi" w:hAnsiTheme="majorBidi" w:cstheme="majorBidi"/>
                <w:sz w:val="20"/>
                <w:szCs w:val="20"/>
              </w:rPr>
              <w:t>b</w:t>
            </w:r>
          </w:p>
        </w:tc>
        <w:tc>
          <w:tcPr>
            <w:tcW w:w="1276" w:type="dxa"/>
            <w:noWrap/>
            <w:vAlign w:val="center"/>
            <w:hideMark/>
          </w:tcPr>
          <w:p w:rsidR="00E27623" w:rsidRPr="001D65B6" w:rsidRDefault="00E27623" w:rsidP="00E27623">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Supported</w:t>
            </w:r>
          </w:p>
        </w:tc>
      </w:tr>
      <w:tr w:rsidR="00E27623" w:rsidRPr="001D65B6" w:rsidTr="00E27623">
        <w:trPr>
          <w:trHeight w:val="300"/>
          <w:jc w:val="center"/>
        </w:trPr>
        <w:tc>
          <w:tcPr>
            <w:tcW w:w="1611" w:type="dxa"/>
            <w:vAlign w:val="center"/>
          </w:tcPr>
          <w:p w:rsidR="00E27623" w:rsidRPr="00557B30" w:rsidRDefault="00E27623" w:rsidP="00E27623">
            <w:pPr>
              <w:jc w:val="center"/>
              <w:rPr>
                <w:rFonts w:asciiTheme="majorBidi" w:hAnsiTheme="majorBidi" w:cstheme="majorBidi"/>
                <w:sz w:val="20"/>
                <w:szCs w:val="20"/>
              </w:rPr>
            </w:pPr>
            <w:r>
              <w:rPr>
                <w:rFonts w:asciiTheme="majorBidi" w:hAnsiTheme="majorBidi" w:cstheme="majorBidi"/>
                <w:sz w:val="20"/>
                <w:szCs w:val="20"/>
              </w:rPr>
              <w:t>Transformational leadership</w:t>
            </w:r>
          </w:p>
        </w:tc>
        <w:tc>
          <w:tcPr>
            <w:tcW w:w="851" w:type="dxa"/>
            <w:vAlign w:val="center"/>
          </w:tcPr>
          <w:p w:rsidR="00E27623" w:rsidRPr="001D65B6" w:rsidRDefault="00E27623" w:rsidP="000252C7">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.8</w:t>
            </w:r>
            <w:r w:rsidR="000252C7">
              <w:rPr>
                <w:rFonts w:asciiTheme="majorBidi" w:hAnsiTheme="majorBidi" w:cstheme="majorBidi"/>
                <w:sz w:val="20"/>
                <w:szCs w:val="20"/>
              </w:rPr>
              <w:t>45</w:t>
            </w:r>
            <w:r w:rsidRPr="001D65B6">
              <w:rPr>
                <w:rFonts w:asciiTheme="majorBidi" w:hAnsiTheme="majorBidi" w:cstheme="majorBidi"/>
                <w:sz w:val="20"/>
                <w:szCs w:val="20"/>
              </w:rPr>
              <w:t>a</w:t>
            </w:r>
          </w:p>
        </w:tc>
        <w:tc>
          <w:tcPr>
            <w:tcW w:w="850" w:type="dxa"/>
            <w:vAlign w:val="center"/>
          </w:tcPr>
          <w:p w:rsidR="00E27623" w:rsidRPr="001D65B6" w:rsidRDefault="00E27623" w:rsidP="000252C7">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0.</w:t>
            </w:r>
            <w:r w:rsidR="000252C7">
              <w:rPr>
                <w:rFonts w:asciiTheme="majorBidi" w:hAnsiTheme="majorBidi" w:cstheme="majorBidi"/>
                <w:sz w:val="20"/>
                <w:szCs w:val="20"/>
              </w:rPr>
              <w:t>714</w:t>
            </w:r>
          </w:p>
        </w:tc>
        <w:tc>
          <w:tcPr>
            <w:tcW w:w="851" w:type="dxa"/>
            <w:vAlign w:val="center"/>
          </w:tcPr>
          <w:p w:rsidR="00E27623" w:rsidRPr="001D65B6" w:rsidRDefault="00E27623" w:rsidP="00FC69BB">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1</w:t>
            </w:r>
            <w:r w:rsidR="00FC69BB">
              <w:rPr>
                <w:rFonts w:asciiTheme="majorBidi" w:hAnsiTheme="majorBidi" w:cstheme="majorBidi"/>
                <w:sz w:val="20"/>
                <w:szCs w:val="20"/>
              </w:rPr>
              <w:t>4</w:t>
            </w:r>
            <w:r w:rsidRPr="001D65B6">
              <w:rPr>
                <w:rFonts w:asciiTheme="majorBidi" w:hAnsiTheme="majorBidi" w:cstheme="majorBidi"/>
                <w:sz w:val="20"/>
                <w:szCs w:val="20"/>
              </w:rPr>
              <w:t>.</w:t>
            </w:r>
            <w:r w:rsidR="00FC69BB">
              <w:rPr>
                <w:rFonts w:asciiTheme="majorBidi" w:hAnsiTheme="majorBidi" w:cstheme="majorBidi"/>
                <w:sz w:val="20"/>
                <w:szCs w:val="20"/>
              </w:rPr>
              <w:t>75</w:t>
            </w:r>
          </w:p>
        </w:tc>
        <w:tc>
          <w:tcPr>
            <w:tcW w:w="850" w:type="dxa"/>
            <w:vAlign w:val="center"/>
          </w:tcPr>
          <w:p w:rsidR="00E27623" w:rsidRPr="001D65B6" w:rsidRDefault="00FC69BB" w:rsidP="00FC69BB">
            <w:pPr>
              <w:spacing w:after="80" w:line="240" w:lineRule="exact"/>
              <w:jc w:val="center"/>
              <w:rPr>
                <w:rFonts w:asciiTheme="majorBidi" w:hAnsiTheme="majorBidi" w:cstheme="majorBidi"/>
                <w:sz w:val="20"/>
                <w:szCs w:val="20"/>
              </w:rPr>
            </w:pPr>
            <w:r>
              <w:rPr>
                <w:rFonts w:asciiTheme="majorBidi" w:hAnsiTheme="majorBidi" w:cstheme="majorBidi"/>
                <w:sz w:val="20"/>
                <w:szCs w:val="20"/>
              </w:rPr>
              <w:t>217</w:t>
            </w:r>
            <w:r w:rsidR="00E27623" w:rsidRPr="001D65B6">
              <w:rPr>
                <w:rFonts w:asciiTheme="majorBidi" w:hAnsiTheme="majorBidi" w:cstheme="majorBidi"/>
                <w:sz w:val="20"/>
                <w:szCs w:val="20"/>
              </w:rPr>
              <w:t>.</w:t>
            </w:r>
            <w:r>
              <w:rPr>
                <w:rFonts w:asciiTheme="majorBidi" w:hAnsiTheme="majorBidi" w:cstheme="majorBidi"/>
                <w:sz w:val="20"/>
                <w:szCs w:val="20"/>
              </w:rPr>
              <w:t>5</w:t>
            </w:r>
          </w:p>
        </w:tc>
        <w:tc>
          <w:tcPr>
            <w:tcW w:w="1560" w:type="dxa"/>
            <w:vAlign w:val="center"/>
          </w:tcPr>
          <w:p w:rsidR="00E27623" w:rsidRPr="001D65B6" w:rsidRDefault="00E27623" w:rsidP="00C80515">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.8</w:t>
            </w:r>
            <w:r w:rsidR="00C80515">
              <w:rPr>
                <w:rFonts w:asciiTheme="majorBidi" w:hAnsiTheme="majorBidi" w:cstheme="majorBidi"/>
                <w:sz w:val="20"/>
                <w:szCs w:val="20"/>
              </w:rPr>
              <w:t>63</w:t>
            </w:r>
          </w:p>
        </w:tc>
        <w:tc>
          <w:tcPr>
            <w:tcW w:w="850" w:type="dxa"/>
            <w:noWrap/>
            <w:vAlign w:val="center"/>
          </w:tcPr>
          <w:p w:rsidR="00E27623" w:rsidRPr="001D65B6" w:rsidRDefault="00E27623" w:rsidP="00E27623">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.000b</w:t>
            </w:r>
          </w:p>
        </w:tc>
        <w:tc>
          <w:tcPr>
            <w:tcW w:w="1276" w:type="dxa"/>
            <w:noWrap/>
            <w:vAlign w:val="center"/>
          </w:tcPr>
          <w:p w:rsidR="00E27623" w:rsidRPr="001D65B6" w:rsidRDefault="00E27623" w:rsidP="00E27623">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Supported</w:t>
            </w:r>
          </w:p>
        </w:tc>
      </w:tr>
    </w:tbl>
    <w:tbl>
      <w:tblPr>
        <w:tblW w:w="0" w:type="auto"/>
        <w:tblBorders>
          <w:top w:val="nil"/>
          <w:left w:val="nil"/>
          <w:bottom w:val="nil"/>
          <w:right w:val="nil"/>
        </w:tblBorders>
        <w:tblLook w:val="0000" w:firstRow="0" w:lastRow="0" w:firstColumn="0" w:lastColumn="0" w:noHBand="0" w:noVBand="0"/>
      </w:tblPr>
      <w:tblGrid>
        <w:gridCol w:w="3510"/>
      </w:tblGrid>
      <w:tr w:rsidR="001D65B6" w:rsidRPr="001D65B6" w:rsidTr="002C5A3D">
        <w:trPr>
          <w:trHeight w:val="159"/>
        </w:trPr>
        <w:tc>
          <w:tcPr>
            <w:tcW w:w="3510" w:type="dxa"/>
          </w:tcPr>
          <w:p w:rsidR="001D65B6" w:rsidRPr="001D65B6" w:rsidRDefault="001D65B6" w:rsidP="001D65B6">
            <w:pPr>
              <w:spacing w:after="80" w:line="240" w:lineRule="exact"/>
              <w:jc w:val="both"/>
              <w:rPr>
                <w:rFonts w:asciiTheme="majorBidi" w:hAnsiTheme="majorBidi" w:cstheme="majorBidi"/>
                <w:sz w:val="20"/>
                <w:szCs w:val="20"/>
              </w:rPr>
            </w:pPr>
            <w:r w:rsidRPr="001D65B6">
              <w:rPr>
                <w:rFonts w:asciiTheme="majorBidi" w:hAnsiTheme="majorBidi" w:cstheme="majorBidi"/>
                <w:sz w:val="20"/>
                <w:szCs w:val="20"/>
              </w:rPr>
              <w:t>* Significance level at P ≤ 0.005</w:t>
            </w:r>
          </w:p>
        </w:tc>
      </w:tr>
    </w:tbl>
    <w:p w:rsidR="001D65B6" w:rsidRPr="001D65B6" w:rsidRDefault="001D65B6" w:rsidP="001D65B6">
      <w:pPr>
        <w:spacing w:after="80" w:line="240" w:lineRule="exact"/>
        <w:jc w:val="both"/>
        <w:rPr>
          <w:rFonts w:asciiTheme="majorBidi" w:hAnsiTheme="majorBidi" w:cstheme="majorBidi"/>
          <w:sz w:val="20"/>
          <w:szCs w:val="20"/>
        </w:rPr>
      </w:pPr>
    </w:p>
    <w:p w:rsidR="009F74ED" w:rsidRDefault="009F74ED" w:rsidP="00210CDE">
      <w:pPr>
        <w:spacing w:after="80" w:line="240" w:lineRule="exact"/>
        <w:jc w:val="both"/>
        <w:rPr>
          <w:rFonts w:asciiTheme="majorBidi" w:hAnsiTheme="majorBidi" w:cstheme="majorBidi"/>
          <w:sz w:val="20"/>
          <w:szCs w:val="20"/>
        </w:rPr>
        <w:sectPr w:rsidR="009F74ED" w:rsidSect="006C5170">
          <w:type w:val="continuous"/>
          <w:pgSz w:w="12240" w:h="15840"/>
          <w:pgMar w:top="1440" w:right="1800" w:bottom="1440" w:left="1800" w:header="706" w:footer="706" w:gutter="0"/>
          <w:cols w:space="708"/>
          <w:docGrid w:linePitch="360"/>
        </w:sectPr>
      </w:pPr>
    </w:p>
    <w:p w:rsidR="001D65B6" w:rsidRPr="001D65B6" w:rsidRDefault="001D65B6" w:rsidP="00210CDE">
      <w:pPr>
        <w:spacing w:after="80" w:line="240" w:lineRule="exact"/>
        <w:jc w:val="both"/>
        <w:rPr>
          <w:rFonts w:asciiTheme="majorBidi" w:hAnsiTheme="majorBidi" w:cstheme="majorBidi"/>
          <w:sz w:val="20"/>
          <w:szCs w:val="20"/>
        </w:rPr>
      </w:pPr>
      <w:r w:rsidRPr="001D65B6">
        <w:rPr>
          <w:rFonts w:asciiTheme="majorBidi" w:hAnsiTheme="majorBidi" w:cstheme="majorBidi"/>
          <w:sz w:val="20"/>
          <w:szCs w:val="20"/>
        </w:rPr>
        <w:lastRenderedPageBreak/>
        <w:t xml:space="preserve">Table 5 </w:t>
      </w:r>
      <w:r w:rsidR="002958F9">
        <w:rPr>
          <w:rFonts w:asciiTheme="majorBidi" w:hAnsiTheme="majorBidi" w:cstheme="majorBidi"/>
          <w:sz w:val="20"/>
          <w:szCs w:val="20"/>
        </w:rPr>
        <w:t>illustrate</w:t>
      </w:r>
      <w:r w:rsidRPr="001D65B6">
        <w:rPr>
          <w:rFonts w:asciiTheme="majorBidi" w:hAnsiTheme="majorBidi" w:cstheme="majorBidi"/>
          <w:sz w:val="20"/>
          <w:szCs w:val="20"/>
        </w:rPr>
        <w:t xml:space="preserve"> that </w:t>
      </w:r>
      <w:r w:rsidR="00835D53">
        <w:rPr>
          <w:rFonts w:asciiTheme="majorBidi" w:hAnsiTheme="majorBidi" w:cstheme="majorBidi"/>
          <w:sz w:val="20"/>
          <w:szCs w:val="20"/>
        </w:rPr>
        <w:t>7</w:t>
      </w:r>
      <w:r w:rsidR="005675F0">
        <w:rPr>
          <w:rFonts w:asciiTheme="majorBidi" w:hAnsiTheme="majorBidi" w:cstheme="majorBidi"/>
          <w:sz w:val="20"/>
          <w:szCs w:val="20"/>
        </w:rPr>
        <w:t>8</w:t>
      </w:r>
      <w:r w:rsidRPr="001D65B6">
        <w:rPr>
          <w:rFonts w:asciiTheme="majorBidi" w:hAnsiTheme="majorBidi" w:cstheme="majorBidi"/>
          <w:sz w:val="20"/>
          <w:szCs w:val="20"/>
        </w:rPr>
        <w:t>.</w:t>
      </w:r>
      <w:r w:rsidR="005675F0">
        <w:rPr>
          <w:rFonts w:asciiTheme="majorBidi" w:hAnsiTheme="majorBidi" w:cstheme="majorBidi"/>
          <w:sz w:val="20"/>
          <w:szCs w:val="20"/>
        </w:rPr>
        <w:t>8</w:t>
      </w:r>
      <w:bookmarkStart w:id="0" w:name="_GoBack"/>
      <w:bookmarkEnd w:id="0"/>
      <w:r w:rsidRPr="001D65B6">
        <w:rPr>
          <w:rFonts w:asciiTheme="majorBidi" w:hAnsiTheme="majorBidi" w:cstheme="majorBidi"/>
          <w:sz w:val="20"/>
          <w:szCs w:val="20"/>
        </w:rPr>
        <w:t xml:space="preserve">% </w:t>
      </w:r>
      <w:r w:rsidR="003E2A2B">
        <w:rPr>
          <w:rFonts w:asciiTheme="majorBidi" w:hAnsiTheme="majorBidi" w:cstheme="majorBidi"/>
          <w:sz w:val="20"/>
          <w:szCs w:val="20"/>
        </w:rPr>
        <w:t>in</w:t>
      </w:r>
      <w:r w:rsidRPr="001D65B6">
        <w:rPr>
          <w:rFonts w:asciiTheme="majorBidi" w:hAnsiTheme="majorBidi" w:cstheme="majorBidi"/>
          <w:sz w:val="20"/>
          <w:szCs w:val="20"/>
        </w:rPr>
        <w:t xml:space="preserve"> the variation </w:t>
      </w:r>
      <w:r w:rsidR="003E2A2B">
        <w:rPr>
          <w:rFonts w:asciiTheme="majorBidi" w:hAnsiTheme="majorBidi" w:cstheme="majorBidi"/>
          <w:sz w:val="20"/>
          <w:szCs w:val="20"/>
        </w:rPr>
        <w:t>of corporate reputation</w:t>
      </w:r>
      <w:r w:rsidRPr="001D65B6">
        <w:rPr>
          <w:rFonts w:asciiTheme="majorBidi" w:hAnsiTheme="majorBidi" w:cstheme="majorBidi"/>
          <w:sz w:val="20"/>
          <w:szCs w:val="20"/>
        </w:rPr>
        <w:t xml:space="preserve"> can be interpreted by </w:t>
      </w:r>
      <w:r w:rsidR="003E2A2B">
        <w:rPr>
          <w:rFonts w:asciiTheme="majorBidi" w:hAnsiTheme="majorBidi" w:cstheme="majorBidi"/>
          <w:sz w:val="20"/>
          <w:szCs w:val="20"/>
        </w:rPr>
        <w:t>transactional and transformational leadership</w:t>
      </w:r>
      <w:r w:rsidRPr="001D65B6">
        <w:rPr>
          <w:rFonts w:asciiTheme="majorBidi" w:hAnsiTheme="majorBidi" w:cstheme="majorBidi"/>
          <w:sz w:val="20"/>
          <w:szCs w:val="20"/>
        </w:rPr>
        <w:t xml:space="preserve">. </w:t>
      </w:r>
      <w:r w:rsidR="00353795" w:rsidRPr="001D65B6">
        <w:rPr>
          <w:rFonts w:asciiTheme="majorBidi" w:hAnsiTheme="majorBidi" w:cstheme="majorBidi"/>
          <w:sz w:val="20"/>
          <w:szCs w:val="20"/>
        </w:rPr>
        <w:t>Accordingly</w:t>
      </w:r>
      <w:r w:rsidRPr="001D65B6">
        <w:rPr>
          <w:rFonts w:asciiTheme="majorBidi" w:hAnsiTheme="majorBidi" w:cstheme="majorBidi"/>
          <w:sz w:val="20"/>
          <w:szCs w:val="20"/>
        </w:rPr>
        <w:t xml:space="preserve">, the results </w:t>
      </w:r>
      <w:r w:rsidR="00BB3F1C">
        <w:rPr>
          <w:rFonts w:asciiTheme="majorBidi" w:hAnsiTheme="majorBidi" w:cstheme="majorBidi"/>
          <w:sz w:val="20"/>
          <w:szCs w:val="20"/>
        </w:rPr>
        <w:t>showed</w:t>
      </w:r>
      <w:r w:rsidR="00EB09CF">
        <w:rPr>
          <w:rFonts w:asciiTheme="majorBidi" w:hAnsiTheme="majorBidi" w:cstheme="majorBidi"/>
          <w:sz w:val="20"/>
          <w:szCs w:val="20"/>
        </w:rPr>
        <w:t xml:space="preserve"> (based on Beta values)</w:t>
      </w:r>
      <w:r w:rsidRPr="001D65B6">
        <w:rPr>
          <w:rFonts w:asciiTheme="majorBidi" w:hAnsiTheme="majorBidi" w:cstheme="majorBidi"/>
          <w:sz w:val="20"/>
          <w:szCs w:val="20"/>
        </w:rPr>
        <w:t xml:space="preserve"> that </w:t>
      </w:r>
      <w:r w:rsidR="00A80E2F">
        <w:rPr>
          <w:rFonts w:asciiTheme="majorBidi" w:hAnsiTheme="majorBidi" w:cstheme="majorBidi"/>
          <w:sz w:val="20"/>
          <w:szCs w:val="20"/>
        </w:rPr>
        <w:t>transformational leadership is the strongest predictor</w:t>
      </w:r>
      <w:r w:rsidRPr="001D65B6">
        <w:rPr>
          <w:rFonts w:asciiTheme="majorBidi" w:hAnsiTheme="majorBidi" w:cstheme="majorBidi"/>
          <w:sz w:val="20"/>
          <w:szCs w:val="20"/>
        </w:rPr>
        <w:t xml:space="preserve">. </w:t>
      </w:r>
      <w:r w:rsidR="002B074F" w:rsidRPr="001D65B6">
        <w:rPr>
          <w:rFonts w:asciiTheme="majorBidi" w:hAnsiTheme="majorBidi" w:cstheme="majorBidi"/>
          <w:sz w:val="20"/>
          <w:szCs w:val="20"/>
        </w:rPr>
        <w:t>Likewise</w:t>
      </w:r>
      <w:r w:rsidR="002B074F">
        <w:rPr>
          <w:rFonts w:asciiTheme="majorBidi" w:hAnsiTheme="majorBidi" w:cstheme="majorBidi"/>
          <w:sz w:val="20"/>
          <w:szCs w:val="20"/>
        </w:rPr>
        <w:t>, the</w:t>
      </w:r>
      <w:r w:rsidR="006F64DE">
        <w:rPr>
          <w:rFonts w:asciiTheme="majorBidi" w:hAnsiTheme="majorBidi" w:cstheme="majorBidi"/>
          <w:sz w:val="20"/>
          <w:szCs w:val="20"/>
        </w:rPr>
        <w:t xml:space="preserve"> </w:t>
      </w:r>
      <w:r w:rsidR="002B074F">
        <w:rPr>
          <w:rFonts w:asciiTheme="majorBidi" w:hAnsiTheme="majorBidi" w:cstheme="majorBidi"/>
          <w:sz w:val="20"/>
          <w:szCs w:val="20"/>
        </w:rPr>
        <w:t>R² value is</w:t>
      </w:r>
      <w:r w:rsidRPr="001D65B6">
        <w:rPr>
          <w:rFonts w:asciiTheme="majorBidi" w:hAnsiTheme="majorBidi" w:cstheme="majorBidi"/>
          <w:sz w:val="20"/>
          <w:szCs w:val="20"/>
        </w:rPr>
        <w:t xml:space="preserve"> greater than the R² values </w:t>
      </w:r>
      <w:r w:rsidR="006F64DE">
        <w:rPr>
          <w:rFonts w:asciiTheme="majorBidi" w:hAnsiTheme="majorBidi" w:cstheme="majorBidi"/>
          <w:sz w:val="20"/>
          <w:szCs w:val="20"/>
        </w:rPr>
        <w:t>shown in</w:t>
      </w:r>
      <w:r w:rsidRPr="001D65B6">
        <w:rPr>
          <w:rFonts w:asciiTheme="majorBidi" w:hAnsiTheme="majorBidi" w:cstheme="majorBidi"/>
          <w:sz w:val="20"/>
          <w:szCs w:val="20"/>
        </w:rPr>
        <w:t xml:space="preserve"> </w:t>
      </w:r>
      <w:r w:rsidR="006F64DE" w:rsidRPr="001D65B6">
        <w:rPr>
          <w:rFonts w:asciiTheme="majorBidi" w:hAnsiTheme="majorBidi" w:cstheme="majorBidi"/>
          <w:sz w:val="20"/>
          <w:szCs w:val="20"/>
        </w:rPr>
        <w:t>preceding</w:t>
      </w:r>
      <w:r w:rsidRPr="001D65B6">
        <w:rPr>
          <w:rFonts w:asciiTheme="majorBidi" w:hAnsiTheme="majorBidi" w:cstheme="majorBidi"/>
          <w:sz w:val="20"/>
          <w:szCs w:val="20"/>
        </w:rPr>
        <w:t xml:space="preserve"> </w:t>
      </w:r>
      <w:r w:rsidRPr="001D65B6">
        <w:rPr>
          <w:rFonts w:asciiTheme="majorBidi" w:hAnsiTheme="majorBidi" w:cstheme="majorBidi"/>
          <w:sz w:val="20"/>
          <w:szCs w:val="20"/>
        </w:rPr>
        <w:lastRenderedPageBreak/>
        <w:t xml:space="preserve">table, which </w:t>
      </w:r>
      <w:r w:rsidR="00FB0019" w:rsidRPr="001D65B6">
        <w:rPr>
          <w:rFonts w:asciiTheme="majorBidi" w:hAnsiTheme="majorBidi" w:cstheme="majorBidi"/>
          <w:sz w:val="20"/>
          <w:szCs w:val="20"/>
        </w:rPr>
        <w:t>undoubtedly</w:t>
      </w:r>
      <w:r w:rsidRPr="001D65B6">
        <w:rPr>
          <w:rFonts w:asciiTheme="majorBidi" w:hAnsiTheme="majorBidi" w:cstheme="majorBidi"/>
          <w:sz w:val="20"/>
          <w:szCs w:val="20"/>
        </w:rPr>
        <w:t xml:space="preserve"> </w:t>
      </w:r>
      <w:r w:rsidR="00FB0019">
        <w:rPr>
          <w:rFonts w:asciiTheme="majorBidi" w:hAnsiTheme="majorBidi" w:cstheme="majorBidi"/>
          <w:sz w:val="20"/>
          <w:szCs w:val="20"/>
        </w:rPr>
        <w:t>points</w:t>
      </w:r>
      <w:r w:rsidRPr="001D65B6">
        <w:rPr>
          <w:rFonts w:asciiTheme="majorBidi" w:hAnsiTheme="majorBidi" w:cstheme="majorBidi"/>
          <w:sz w:val="20"/>
          <w:szCs w:val="20"/>
        </w:rPr>
        <w:t xml:space="preserve"> that the </w:t>
      </w:r>
      <w:r w:rsidR="00FB0019">
        <w:rPr>
          <w:rFonts w:asciiTheme="majorBidi" w:hAnsiTheme="majorBidi" w:cstheme="majorBidi"/>
          <w:sz w:val="20"/>
          <w:szCs w:val="20"/>
        </w:rPr>
        <w:t>influence</w:t>
      </w:r>
      <w:r w:rsidRPr="001D65B6">
        <w:rPr>
          <w:rFonts w:asciiTheme="majorBidi" w:hAnsiTheme="majorBidi" w:cstheme="majorBidi"/>
          <w:sz w:val="20"/>
          <w:szCs w:val="20"/>
        </w:rPr>
        <w:t xml:space="preserve"> of </w:t>
      </w:r>
      <w:r w:rsidR="00FB0019">
        <w:rPr>
          <w:rFonts w:asciiTheme="majorBidi" w:hAnsiTheme="majorBidi" w:cstheme="majorBidi"/>
          <w:sz w:val="20"/>
          <w:szCs w:val="20"/>
        </w:rPr>
        <w:t xml:space="preserve">leadership styles (transactional and transformational) </w:t>
      </w:r>
      <w:r w:rsidR="00FB0019" w:rsidRPr="001D65B6">
        <w:rPr>
          <w:rFonts w:asciiTheme="majorBidi" w:hAnsiTheme="majorBidi" w:cstheme="majorBidi"/>
          <w:sz w:val="20"/>
          <w:szCs w:val="20"/>
        </w:rPr>
        <w:t xml:space="preserve">on </w:t>
      </w:r>
      <w:r w:rsidR="004364A0">
        <w:rPr>
          <w:rFonts w:asciiTheme="majorBidi" w:hAnsiTheme="majorBidi" w:cstheme="majorBidi"/>
          <w:sz w:val="20"/>
          <w:szCs w:val="20"/>
        </w:rPr>
        <w:t>corporate reputation</w:t>
      </w:r>
      <w:r w:rsidRPr="001D65B6">
        <w:rPr>
          <w:rFonts w:asciiTheme="majorBidi" w:hAnsiTheme="majorBidi" w:cstheme="majorBidi"/>
          <w:sz w:val="20"/>
          <w:szCs w:val="20"/>
        </w:rPr>
        <w:t xml:space="preserve"> </w:t>
      </w:r>
      <w:r w:rsidR="004364A0">
        <w:rPr>
          <w:rFonts w:asciiTheme="majorBidi" w:hAnsiTheme="majorBidi" w:cstheme="majorBidi"/>
          <w:sz w:val="20"/>
          <w:szCs w:val="20"/>
        </w:rPr>
        <w:t>can be</w:t>
      </w:r>
      <w:r w:rsidRPr="001D65B6">
        <w:rPr>
          <w:rFonts w:asciiTheme="majorBidi" w:hAnsiTheme="majorBidi" w:cstheme="majorBidi"/>
          <w:sz w:val="20"/>
          <w:szCs w:val="20"/>
        </w:rPr>
        <w:t xml:space="preserve"> stronger through </w:t>
      </w:r>
      <w:r w:rsidR="004364A0">
        <w:rPr>
          <w:rFonts w:asciiTheme="majorBidi" w:hAnsiTheme="majorBidi" w:cstheme="majorBidi"/>
          <w:sz w:val="20"/>
          <w:szCs w:val="20"/>
        </w:rPr>
        <w:t>employee empowerment</w:t>
      </w:r>
      <w:r w:rsidRPr="001D65B6">
        <w:rPr>
          <w:rFonts w:asciiTheme="majorBidi" w:hAnsiTheme="majorBidi" w:cstheme="majorBidi"/>
          <w:sz w:val="20"/>
          <w:szCs w:val="20"/>
        </w:rPr>
        <w:t xml:space="preserve">. </w:t>
      </w:r>
      <w:r w:rsidR="009043BC">
        <w:rPr>
          <w:rFonts w:asciiTheme="majorBidi" w:hAnsiTheme="majorBidi" w:cstheme="majorBidi"/>
          <w:sz w:val="20"/>
          <w:szCs w:val="20"/>
        </w:rPr>
        <w:t>Thus</w:t>
      </w:r>
      <w:r w:rsidRPr="001D65B6">
        <w:rPr>
          <w:rFonts w:asciiTheme="majorBidi" w:hAnsiTheme="majorBidi" w:cstheme="majorBidi"/>
          <w:sz w:val="20"/>
          <w:szCs w:val="20"/>
        </w:rPr>
        <w:t xml:space="preserve">, the overall findings </w:t>
      </w:r>
      <w:r w:rsidR="00210CDE">
        <w:rPr>
          <w:rFonts w:asciiTheme="majorBidi" w:hAnsiTheme="majorBidi" w:cstheme="majorBidi"/>
          <w:sz w:val="20"/>
          <w:szCs w:val="20"/>
        </w:rPr>
        <w:t xml:space="preserve">in the </w:t>
      </w:r>
      <w:r w:rsidRPr="001D65B6">
        <w:rPr>
          <w:rFonts w:asciiTheme="majorBidi" w:hAnsiTheme="majorBidi" w:cstheme="majorBidi"/>
          <w:sz w:val="20"/>
          <w:szCs w:val="20"/>
        </w:rPr>
        <w:t xml:space="preserve">below </w:t>
      </w:r>
      <w:r w:rsidR="00210CDE">
        <w:rPr>
          <w:rFonts w:asciiTheme="majorBidi" w:hAnsiTheme="majorBidi" w:cstheme="majorBidi"/>
          <w:sz w:val="20"/>
          <w:szCs w:val="20"/>
        </w:rPr>
        <w:t>table have been</w:t>
      </w:r>
      <w:r w:rsidRPr="001D65B6">
        <w:rPr>
          <w:rFonts w:asciiTheme="majorBidi" w:hAnsiTheme="majorBidi" w:cstheme="majorBidi"/>
          <w:sz w:val="20"/>
          <w:szCs w:val="20"/>
        </w:rPr>
        <w:t xml:space="preserve"> strongly</w:t>
      </w:r>
      <w:r w:rsidR="00210CDE">
        <w:rPr>
          <w:rFonts w:asciiTheme="majorBidi" w:hAnsiTheme="majorBidi" w:cstheme="majorBidi"/>
          <w:sz w:val="20"/>
          <w:szCs w:val="20"/>
        </w:rPr>
        <w:t xml:space="preserve"> and clearly</w:t>
      </w:r>
      <w:r w:rsidRPr="001D65B6">
        <w:rPr>
          <w:rFonts w:asciiTheme="majorBidi" w:hAnsiTheme="majorBidi" w:cstheme="majorBidi"/>
          <w:sz w:val="20"/>
          <w:szCs w:val="20"/>
        </w:rPr>
        <w:t xml:space="preserve"> support accepting H</w:t>
      </w:r>
      <w:r w:rsidR="00FD1F8D">
        <w:rPr>
          <w:rFonts w:asciiTheme="majorBidi" w:hAnsiTheme="majorBidi" w:cstheme="majorBidi"/>
          <w:sz w:val="20"/>
          <w:szCs w:val="20"/>
        </w:rPr>
        <w:t>3</w:t>
      </w:r>
      <w:r w:rsidRPr="001D65B6">
        <w:rPr>
          <w:rFonts w:asciiTheme="majorBidi" w:hAnsiTheme="majorBidi" w:cstheme="majorBidi"/>
          <w:sz w:val="20"/>
          <w:szCs w:val="20"/>
        </w:rPr>
        <w:t>.</w:t>
      </w:r>
    </w:p>
    <w:p w:rsidR="009F74ED" w:rsidRDefault="009F74ED" w:rsidP="00945123">
      <w:pPr>
        <w:spacing w:after="80" w:line="240" w:lineRule="exact"/>
        <w:jc w:val="both"/>
        <w:rPr>
          <w:rFonts w:asciiTheme="majorBidi" w:hAnsiTheme="majorBidi" w:cstheme="majorBidi"/>
          <w:b/>
          <w:bCs/>
          <w:sz w:val="20"/>
          <w:szCs w:val="20"/>
        </w:rPr>
        <w:sectPr w:rsidR="009F74ED" w:rsidSect="009F74ED">
          <w:type w:val="continuous"/>
          <w:pgSz w:w="12240" w:h="15840"/>
          <w:pgMar w:top="1440" w:right="1800" w:bottom="1440" w:left="1800" w:header="706" w:footer="706" w:gutter="0"/>
          <w:cols w:num="2" w:space="708"/>
          <w:docGrid w:linePitch="360"/>
        </w:sectPr>
      </w:pPr>
    </w:p>
    <w:p w:rsidR="00F635B0" w:rsidRDefault="00F635B0" w:rsidP="00945123">
      <w:pPr>
        <w:spacing w:after="80" w:line="240" w:lineRule="exact"/>
        <w:jc w:val="both"/>
        <w:rPr>
          <w:rFonts w:asciiTheme="majorBidi" w:hAnsiTheme="majorBidi" w:cstheme="majorBidi"/>
          <w:b/>
          <w:bCs/>
          <w:sz w:val="20"/>
          <w:szCs w:val="20"/>
        </w:rPr>
      </w:pPr>
    </w:p>
    <w:p w:rsidR="001D65B6" w:rsidRPr="00945123" w:rsidRDefault="001D65B6" w:rsidP="00945123">
      <w:pPr>
        <w:spacing w:after="80" w:line="240" w:lineRule="exact"/>
        <w:jc w:val="both"/>
        <w:rPr>
          <w:rFonts w:asciiTheme="majorBidi" w:hAnsiTheme="majorBidi" w:cstheme="majorBidi"/>
          <w:b/>
          <w:bCs/>
          <w:sz w:val="20"/>
          <w:szCs w:val="20"/>
        </w:rPr>
      </w:pPr>
      <w:r w:rsidRPr="001D65B6">
        <w:rPr>
          <w:rFonts w:asciiTheme="majorBidi" w:hAnsiTheme="majorBidi" w:cstheme="majorBidi"/>
          <w:b/>
          <w:bCs/>
          <w:sz w:val="20"/>
          <w:szCs w:val="20"/>
        </w:rPr>
        <w:t xml:space="preserve">Table 5: Weighted least square test for </w:t>
      </w:r>
      <w:r w:rsidR="00945123">
        <w:rPr>
          <w:rFonts w:asciiTheme="majorBidi" w:hAnsiTheme="majorBidi" w:cstheme="majorBidi"/>
          <w:b/>
          <w:bCs/>
          <w:sz w:val="20"/>
          <w:szCs w:val="20"/>
        </w:rPr>
        <w:t>(</w:t>
      </w:r>
      <w:r w:rsidRPr="001D65B6">
        <w:rPr>
          <w:rFonts w:asciiTheme="majorBidi" w:hAnsiTheme="majorBidi" w:cstheme="majorBidi"/>
          <w:b/>
          <w:bCs/>
          <w:sz w:val="20"/>
          <w:szCs w:val="20"/>
        </w:rPr>
        <w:t>H</w:t>
      </w:r>
      <w:r w:rsidR="00174229">
        <w:rPr>
          <w:rFonts w:asciiTheme="majorBidi" w:hAnsiTheme="majorBidi" w:cstheme="majorBidi"/>
          <w:b/>
          <w:bCs/>
          <w:sz w:val="20"/>
          <w:szCs w:val="20"/>
        </w:rPr>
        <w:t>3</w:t>
      </w:r>
      <w:r w:rsidR="00945123">
        <w:rPr>
          <w:rFonts w:asciiTheme="majorBidi" w:hAnsiTheme="majorBidi" w:cstheme="majorBidi"/>
          <w:b/>
          <w:bCs/>
          <w:sz w:val="20"/>
          <w:szCs w:val="20"/>
        </w:rPr>
        <w:t>)</w:t>
      </w:r>
    </w:p>
    <w:tbl>
      <w:tblPr>
        <w:tblStyle w:val="TableGrid"/>
        <w:tblW w:w="8460" w:type="dxa"/>
        <w:jc w:val="center"/>
        <w:tblInd w:w="198" w:type="dxa"/>
        <w:tblLayout w:type="fixed"/>
        <w:tblLook w:val="04A0" w:firstRow="1" w:lastRow="0" w:firstColumn="1" w:lastColumn="0" w:noHBand="0" w:noVBand="1"/>
      </w:tblPr>
      <w:tblGrid>
        <w:gridCol w:w="1212"/>
        <w:gridCol w:w="1038"/>
        <w:gridCol w:w="354"/>
        <w:gridCol w:w="726"/>
        <w:gridCol w:w="124"/>
        <w:gridCol w:w="866"/>
        <w:gridCol w:w="1890"/>
        <w:gridCol w:w="1170"/>
        <w:gridCol w:w="1080"/>
      </w:tblGrid>
      <w:tr w:rsidR="001D65B6" w:rsidRPr="001D65B6" w:rsidTr="002F4459">
        <w:trPr>
          <w:trHeight w:val="475"/>
          <w:jc w:val="center"/>
        </w:trPr>
        <w:tc>
          <w:tcPr>
            <w:tcW w:w="1212" w:type="dxa"/>
            <w:vAlign w:val="center"/>
            <w:hideMark/>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R</w:t>
            </w:r>
          </w:p>
        </w:tc>
        <w:tc>
          <w:tcPr>
            <w:tcW w:w="1038" w:type="dxa"/>
            <w:vAlign w:val="center"/>
            <w:hideMark/>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R ²</w:t>
            </w:r>
          </w:p>
        </w:tc>
        <w:tc>
          <w:tcPr>
            <w:tcW w:w="1080" w:type="dxa"/>
            <w:gridSpan w:val="2"/>
            <w:vAlign w:val="center"/>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F</w:t>
            </w:r>
          </w:p>
        </w:tc>
        <w:tc>
          <w:tcPr>
            <w:tcW w:w="990" w:type="dxa"/>
            <w:gridSpan w:val="2"/>
            <w:vAlign w:val="center"/>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Sig.</w:t>
            </w:r>
          </w:p>
        </w:tc>
        <w:tc>
          <w:tcPr>
            <w:tcW w:w="4140" w:type="dxa"/>
            <w:gridSpan w:val="3"/>
            <w:vAlign w:val="center"/>
          </w:tcPr>
          <w:p w:rsidR="001D65B6" w:rsidRPr="001D65B6" w:rsidRDefault="001D65B6" w:rsidP="00FD1F8D">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H</w:t>
            </w:r>
            <w:r w:rsidR="00FD1F8D">
              <w:rPr>
                <w:rFonts w:asciiTheme="majorBidi" w:hAnsiTheme="majorBidi" w:cstheme="majorBidi"/>
                <w:b/>
                <w:bCs/>
                <w:sz w:val="20"/>
                <w:szCs w:val="20"/>
              </w:rPr>
              <w:t>3</w:t>
            </w:r>
            <w:r w:rsidRPr="001D65B6">
              <w:rPr>
                <w:rFonts w:asciiTheme="majorBidi" w:hAnsiTheme="majorBidi" w:cstheme="majorBidi"/>
                <w:b/>
                <w:bCs/>
                <w:sz w:val="20"/>
                <w:szCs w:val="20"/>
              </w:rPr>
              <w:t xml:space="preserve"> Result</w:t>
            </w:r>
          </w:p>
        </w:tc>
      </w:tr>
      <w:tr w:rsidR="001D65B6" w:rsidRPr="001D65B6" w:rsidTr="002F4459">
        <w:trPr>
          <w:trHeight w:val="300"/>
          <w:jc w:val="center"/>
        </w:trPr>
        <w:tc>
          <w:tcPr>
            <w:tcW w:w="1212" w:type="dxa"/>
            <w:vAlign w:val="center"/>
            <w:hideMark/>
          </w:tcPr>
          <w:p w:rsidR="001D65B6" w:rsidRPr="001D65B6" w:rsidRDefault="001D65B6" w:rsidP="005675F0">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w:t>
            </w:r>
            <w:r w:rsidR="00835D53">
              <w:rPr>
                <w:rFonts w:asciiTheme="majorBidi" w:hAnsiTheme="majorBidi" w:cstheme="majorBidi"/>
                <w:sz w:val="20"/>
                <w:szCs w:val="20"/>
              </w:rPr>
              <w:t>8</w:t>
            </w:r>
            <w:r w:rsidR="005675F0">
              <w:rPr>
                <w:rFonts w:asciiTheme="majorBidi" w:hAnsiTheme="majorBidi" w:cstheme="majorBidi"/>
                <w:sz w:val="20"/>
                <w:szCs w:val="20"/>
              </w:rPr>
              <w:t>8</w:t>
            </w:r>
            <w:r w:rsidR="00835D53">
              <w:rPr>
                <w:rFonts w:asciiTheme="majorBidi" w:hAnsiTheme="majorBidi" w:cstheme="majorBidi"/>
                <w:sz w:val="20"/>
                <w:szCs w:val="20"/>
              </w:rPr>
              <w:t>8</w:t>
            </w:r>
            <w:r w:rsidRPr="001D65B6">
              <w:rPr>
                <w:rFonts w:asciiTheme="majorBidi" w:hAnsiTheme="majorBidi" w:cstheme="majorBidi"/>
                <w:sz w:val="20"/>
                <w:szCs w:val="20"/>
              </w:rPr>
              <w:t>a</w:t>
            </w:r>
          </w:p>
        </w:tc>
        <w:tc>
          <w:tcPr>
            <w:tcW w:w="1038" w:type="dxa"/>
            <w:vAlign w:val="center"/>
            <w:hideMark/>
          </w:tcPr>
          <w:p w:rsidR="001D65B6" w:rsidRPr="001D65B6" w:rsidRDefault="001D65B6" w:rsidP="005675F0">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w:t>
            </w:r>
            <w:r w:rsidR="005675F0">
              <w:rPr>
                <w:rFonts w:asciiTheme="majorBidi" w:hAnsiTheme="majorBidi" w:cstheme="majorBidi"/>
                <w:sz w:val="20"/>
                <w:szCs w:val="20"/>
              </w:rPr>
              <w:t>788</w:t>
            </w:r>
          </w:p>
        </w:tc>
        <w:tc>
          <w:tcPr>
            <w:tcW w:w="1080" w:type="dxa"/>
            <w:gridSpan w:val="2"/>
            <w:vAlign w:val="center"/>
          </w:tcPr>
          <w:p w:rsidR="001D65B6" w:rsidRPr="001D65B6" w:rsidRDefault="001D65B6" w:rsidP="00FD1F8D">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2</w:t>
            </w:r>
            <w:r w:rsidR="00FD1F8D">
              <w:rPr>
                <w:rFonts w:asciiTheme="majorBidi" w:hAnsiTheme="majorBidi" w:cstheme="majorBidi"/>
                <w:sz w:val="20"/>
                <w:szCs w:val="20"/>
              </w:rPr>
              <w:t>66</w:t>
            </w:r>
            <w:r w:rsidRPr="001D65B6">
              <w:rPr>
                <w:rFonts w:asciiTheme="majorBidi" w:hAnsiTheme="majorBidi" w:cstheme="majorBidi"/>
                <w:sz w:val="20"/>
                <w:szCs w:val="20"/>
              </w:rPr>
              <w:t>.2</w:t>
            </w:r>
            <w:r w:rsidR="00FD1F8D">
              <w:rPr>
                <w:rFonts w:asciiTheme="majorBidi" w:hAnsiTheme="majorBidi" w:cstheme="majorBidi"/>
                <w:sz w:val="20"/>
                <w:szCs w:val="20"/>
              </w:rPr>
              <w:t>7</w:t>
            </w:r>
          </w:p>
        </w:tc>
        <w:tc>
          <w:tcPr>
            <w:tcW w:w="990" w:type="dxa"/>
            <w:gridSpan w:val="2"/>
            <w:vAlign w:val="center"/>
          </w:tcPr>
          <w:p w:rsidR="001D65B6" w:rsidRPr="001D65B6" w:rsidRDefault="001D65B6" w:rsidP="002F4459">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.000c</w:t>
            </w:r>
          </w:p>
        </w:tc>
        <w:tc>
          <w:tcPr>
            <w:tcW w:w="4140" w:type="dxa"/>
            <w:gridSpan w:val="3"/>
            <w:vAlign w:val="center"/>
          </w:tcPr>
          <w:p w:rsidR="001D65B6" w:rsidRPr="001D65B6" w:rsidRDefault="001D65B6" w:rsidP="002F4459">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Supported</w:t>
            </w:r>
          </w:p>
        </w:tc>
      </w:tr>
      <w:tr w:rsidR="001D65B6" w:rsidRPr="001D65B6" w:rsidTr="002F4459">
        <w:trPr>
          <w:trHeight w:val="243"/>
          <w:jc w:val="center"/>
        </w:trPr>
        <w:tc>
          <w:tcPr>
            <w:tcW w:w="8460" w:type="dxa"/>
            <w:gridSpan w:val="9"/>
            <w:vAlign w:val="center"/>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Coefficients</w:t>
            </w:r>
          </w:p>
        </w:tc>
      </w:tr>
      <w:tr w:rsidR="001D65B6" w:rsidRPr="001D65B6" w:rsidTr="00F770D1">
        <w:trPr>
          <w:trHeight w:val="423"/>
          <w:jc w:val="center"/>
        </w:trPr>
        <w:tc>
          <w:tcPr>
            <w:tcW w:w="2604" w:type="dxa"/>
            <w:gridSpan w:val="3"/>
            <w:vMerge w:val="restart"/>
            <w:hideMark/>
          </w:tcPr>
          <w:p w:rsidR="001D65B6" w:rsidRPr="001D65B6" w:rsidRDefault="001D65B6" w:rsidP="002F4459">
            <w:pPr>
              <w:spacing w:after="80" w:line="240" w:lineRule="exact"/>
              <w:jc w:val="center"/>
              <w:rPr>
                <w:rFonts w:asciiTheme="majorBidi" w:hAnsiTheme="majorBidi" w:cstheme="majorBidi"/>
                <w:sz w:val="20"/>
                <w:szCs w:val="20"/>
              </w:rPr>
            </w:pPr>
          </w:p>
        </w:tc>
        <w:tc>
          <w:tcPr>
            <w:tcW w:w="1716" w:type="dxa"/>
            <w:gridSpan w:val="3"/>
            <w:tcBorders>
              <w:right w:val="single" w:sz="4" w:space="0" w:color="000000" w:themeColor="text1"/>
            </w:tcBorders>
            <w:vAlign w:val="center"/>
            <w:hideMark/>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Unstandardized Coefficients</w:t>
            </w:r>
          </w:p>
        </w:tc>
        <w:tc>
          <w:tcPr>
            <w:tcW w:w="1890" w:type="dxa"/>
            <w:tcBorders>
              <w:left w:val="single" w:sz="4" w:space="0" w:color="000000" w:themeColor="text1"/>
              <w:right w:val="single" w:sz="4" w:space="0" w:color="000000" w:themeColor="text1"/>
            </w:tcBorders>
            <w:vAlign w:val="center"/>
            <w:hideMark/>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Standardized Coefficients</w:t>
            </w:r>
          </w:p>
        </w:tc>
        <w:tc>
          <w:tcPr>
            <w:tcW w:w="1170" w:type="dxa"/>
            <w:vMerge w:val="restart"/>
            <w:tcBorders>
              <w:left w:val="single" w:sz="4" w:space="0" w:color="000000" w:themeColor="text1"/>
            </w:tcBorders>
            <w:vAlign w:val="center"/>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T</w:t>
            </w:r>
          </w:p>
        </w:tc>
        <w:tc>
          <w:tcPr>
            <w:tcW w:w="1080" w:type="dxa"/>
            <w:vMerge w:val="restart"/>
            <w:vAlign w:val="center"/>
            <w:hideMark/>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Sig.</w:t>
            </w:r>
          </w:p>
        </w:tc>
      </w:tr>
      <w:tr w:rsidR="001D65B6" w:rsidRPr="001D65B6" w:rsidTr="00F770D1">
        <w:trPr>
          <w:trHeight w:val="495"/>
          <w:jc w:val="center"/>
        </w:trPr>
        <w:tc>
          <w:tcPr>
            <w:tcW w:w="2604" w:type="dxa"/>
            <w:gridSpan w:val="3"/>
            <w:vMerge/>
            <w:hideMark/>
          </w:tcPr>
          <w:p w:rsidR="001D65B6" w:rsidRPr="001D65B6" w:rsidRDefault="001D65B6" w:rsidP="002F4459">
            <w:pPr>
              <w:spacing w:after="80" w:line="240" w:lineRule="exact"/>
              <w:jc w:val="center"/>
              <w:rPr>
                <w:rFonts w:asciiTheme="majorBidi" w:hAnsiTheme="majorBidi" w:cstheme="majorBidi"/>
                <w:sz w:val="20"/>
                <w:szCs w:val="20"/>
              </w:rPr>
            </w:pPr>
          </w:p>
        </w:tc>
        <w:tc>
          <w:tcPr>
            <w:tcW w:w="850" w:type="dxa"/>
            <w:gridSpan w:val="2"/>
            <w:vAlign w:val="center"/>
            <w:hideMark/>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B</w:t>
            </w:r>
          </w:p>
        </w:tc>
        <w:tc>
          <w:tcPr>
            <w:tcW w:w="866" w:type="dxa"/>
            <w:vAlign w:val="center"/>
            <w:hideMark/>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Std.       Error</w:t>
            </w:r>
          </w:p>
        </w:tc>
        <w:tc>
          <w:tcPr>
            <w:tcW w:w="1890" w:type="dxa"/>
            <w:vMerge w:val="restart"/>
            <w:tcBorders>
              <w:right w:val="single" w:sz="4" w:space="0" w:color="000000" w:themeColor="text1"/>
            </w:tcBorders>
            <w:vAlign w:val="center"/>
            <w:hideMark/>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Beta</w:t>
            </w:r>
          </w:p>
        </w:tc>
        <w:tc>
          <w:tcPr>
            <w:tcW w:w="1170" w:type="dxa"/>
            <w:vMerge/>
            <w:tcBorders>
              <w:left w:val="single" w:sz="4" w:space="0" w:color="000000" w:themeColor="text1"/>
            </w:tcBorders>
            <w:vAlign w:val="center"/>
          </w:tcPr>
          <w:p w:rsidR="001D65B6" w:rsidRPr="001D65B6" w:rsidRDefault="001D65B6" w:rsidP="002F4459">
            <w:pPr>
              <w:spacing w:after="80" w:line="240" w:lineRule="exact"/>
              <w:jc w:val="center"/>
              <w:rPr>
                <w:rFonts w:asciiTheme="majorBidi" w:hAnsiTheme="majorBidi" w:cstheme="majorBidi"/>
                <w:sz w:val="20"/>
                <w:szCs w:val="20"/>
              </w:rPr>
            </w:pPr>
          </w:p>
        </w:tc>
        <w:tc>
          <w:tcPr>
            <w:tcW w:w="1080" w:type="dxa"/>
            <w:vMerge/>
            <w:vAlign w:val="center"/>
            <w:hideMark/>
          </w:tcPr>
          <w:p w:rsidR="001D65B6" w:rsidRPr="001D65B6" w:rsidRDefault="001D65B6" w:rsidP="002F4459">
            <w:pPr>
              <w:spacing w:after="80" w:line="240" w:lineRule="exact"/>
              <w:jc w:val="center"/>
              <w:rPr>
                <w:rFonts w:asciiTheme="majorBidi" w:hAnsiTheme="majorBidi" w:cstheme="majorBidi"/>
                <w:sz w:val="20"/>
                <w:szCs w:val="20"/>
              </w:rPr>
            </w:pPr>
          </w:p>
        </w:tc>
      </w:tr>
      <w:tr w:rsidR="001D65B6" w:rsidRPr="001D65B6" w:rsidTr="00F770D1">
        <w:trPr>
          <w:trHeight w:val="80"/>
          <w:jc w:val="center"/>
        </w:trPr>
        <w:tc>
          <w:tcPr>
            <w:tcW w:w="2604" w:type="dxa"/>
            <w:gridSpan w:val="3"/>
            <w:hideMark/>
          </w:tcPr>
          <w:p w:rsidR="001D65B6" w:rsidRPr="001D65B6" w:rsidRDefault="001D65B6" w:rsidP="002F4459">
            <w:pPr>
              <w:spacing w:after="80" w:line="240" w:lineRule="exact"/>
              <w:jc w:val="center"/>
              <w:rPr>
                <w:rFonts w:asciiTheme="majorBidi" w:hAnsiTheme="majorBidi" w:cstheme="majorBidi"/>
                <w:b/>
                <w:bCs/>
                <w:sz w:val="20"/>
                <w:szCs w:val="20"/>
              </w:rPr>
            </w:pPr>
            <w:r w:rsidRPr="001D65B6">
              <w:rPr>
                <w:rFonts w:asciiTheme="majorBidi" w:hAnsiTheme="majorBidi" w:cstheme="majorBidi"/>
                <w:b/>
                <w:bCs/>
                <w:sz w:val="20"/>
                <w:szCs w:val="20"/>
              </w:rPr>
              <w:t>(Constant)</w:t>
            </w:r>
          </w:p>
        </w:tc>
        <w:tc>
          <w:tcPr>
            <w:tcW w:w="850" w:type="dxa"/>
            <w:gridSpan w:val="2"/>
            <w:hideMark/>
          </w:tcPr>
          <w:p w:rsidR="001D65B6" w:rsidRPr="001D65B6" w:rsidRDefault="001D65B6" w:rsidP="0079792A">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2.</w:t>
            </w:r>
            <w:r w:rsidR="0079792A">
              <w:rPr>
                <w:rFonts w:asciiTheme="majorBidi" w:hAnsiTheme="majorBidi" w:cstheme="majorBidi"/>
                <w:sz w:val="20"/>
                <w:szCs w:val="20"/>
              </w:rPr>
              <w:t>415</w:t>
            </w:r>
          </w:p>
        </w:tc>
        <w:tc>
          <w:tcPr>
            <w:tcW w:w="866" w:type="dxa"/>
            <w:hideMark/>
          </w:tcPr>
          <w:p w:rsidR="001D65B6" w:rsidRPr="001D65B6" w:rsidRDefault="001D65B6" w:rsidP="0079792A">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.1</w:t>
            </w:r>
            <w:r w:rsidR="0079792A">
              <w:rPr>
                <w:rFonts w:asciiTheme="majorBidi" w:hAnsiTheme="majorBidi" w:cstheme="majorBidi"/>
                <w:sz w:val="20"/>
                <w:szCs w:val="20"/>
              </w:rPr>
              <w:t>31</w:t>
            </w:r>
          </w:p>
        </w:tc>
        <w:tc>
          <w:tcPr>
            <w:tcW w:w="1890" w:type="dxa"/>
            <w:vMerge/>
            <w:hideMark/>
          </w:tcPr>
          <w:p w:rsidR="001D65B6" w:rsidRPr="001D65B6" w:rsidRDefault="001D65B6" w:rsidP="002F4459">
            <w:pPr>
              <w:spacing w:after="80" w:line="240" w:lineRule="exact"/>
              <w:jc w:val="center"/>
              <w:rPr>
                <w:rFonts w:asciiTheme="majorBidi" w:hAnsiTheme="majorBidi" w:cstheme="majorBidi"/>
                <w:sz w:val="20"/>
                <w:szCs w:val="20"/>
              </w:rPr>
            </w:pPr>
          </w:p>
        </w:tc>
        <w:tc>
          <w:tcPr>
            <w:tcW w:w="1170" w:type="dxa"/>
          </w:tcPr>
          <w:p w:rsidR="001D65B6" w:rsidRPr="001D65B6" w:rsidRDefault="001D65B6" w:rsidP="00FD1F8D">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1</w:t>
            </w:r>
            <w:r w:rsidR="00FD1F8D">
              <w:rPr>
                <w:rFonts w:asciiTheme="majorBidi" w:hAnsiTheme="majorBidi" w:cstheme="majorBidi"/>
                <w:sz w:val="20"/>
                <w:szCs w:val="20"/>
              </w:rPr>
              <w:t>6</w:t>
            </w:r>
            <w:r w:rsidRPr="001D65B6">
              <w:rPr>
                <w:rFonts w:asciiTheme="majorBidi" w:hAnsiTheme="majorBidi" w:cstheme="majorBidi"/>
                <w:sz w:val="20"/>
                <w:szCs w:val="20"/>
              </w:rPr>
              <w:t>.</w:t>
            </w:r>
            <w:r w:rsidR="00FD1F8D">
              <w:rPr>
                <w:rFonts w:asciiTheme="majorBidi" w:hAnsiTheme="majorBidi" w:cstheme="majorBidi"/>
                <w:sz w:val="20"/>
                <w:szCs w:val="20"/>
              </w:rPr>
              <w:t>31</w:t>
            </w:r>
            <w:r w:rsidRPr="001D65B6">
              <w:rPr>
                <w:rFonts w:asciiTheme="majorBidi" w:hAnsiTheme="majorBidi" w:cstheme="majorBidi"/>
                <w:sz w:val="20"/>
                <w:szCs w:val="20"/>
              </w:rPr>
              <w:t>8</w:t>
            </w:r>
          </w:p>
        </w:tc>
        <w:tc>
          <w:tcPr>
            <w:tcW w:w="1080" w:type="dxa"/>
            <w:hideMark/>
          </w:tcPr>
          <w:p w:rsidR="001D65B6" w:rsidRPr="001D65B6" w:rsidRDefault="001D65B6" w:rsidP="002F4459">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.000</w:t>
            </w:r>
          </w:p>
        </w:tc>
      </w:tr>
      <w:tr w:rsidR="00F770D1" w:rsidRPr="001D65B6" w:rsidTr="00F770D1">
        <w:trPr>
          <w:trHeight w:val="315"/>
          <w:jc w:val="center"/>
        </w:trPr>
        <w:tc>
          <w:tcPr>
            <w:tcW w:w="2604" w:type="dxa"/>
            <w:gridSpan w:val="3"/>
            <w:vAlign w:val="center"/>
            <w:hideMark/>
          </w:tcPr>
          <w:p w:rsidR="00F770D1" w:rsidRPr="00557B30" w:rsidRDefault="00F770D1" w:rsidP="005758D5">
            <w:pPr>
              <w:jc w:val="center"/>
              <w:rPr>
                <w:rFonts w:asciiTheme="majorBidi" w:hAnsiTheme="majorBidi" w:cstheme="majorBidi"/>
                <w:sz w:val="20"/>
                <w:szCs w:val="20"/>
              </w:rPr>
            </w:pPr>
            <w:r>
              <w:rPr>
                <w:rFonts w:asciiTheme="majorBidi" w:hAnsiTheme="majorBidi" w:cstheme="majorBidi"/>
                <w:sz w:val="20"/>
                <w:szCs w:val="20"/>
              </w:rPr>
              <w:t>Transactional leadership</w:t>
            </w:r>
          </w:p>
        </w:tc>
        <w:tc>
          <w:tcPr>
            <w:tcW w:w="850" w:type="dxa"/>
            <w:gridSpan w:val="2"/>
            <w:hideMark/>
          </w:tcPr>
          <w:p w:rsidR="00F770D1" w:rsidRPr="001D65B6" w:rsidRDefault="00F770D1" w:rsidP="0079792A">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.1</w:t>
            </w:r>
            <w:r w:rsidR="0079792A">
              <w:rPr>
                <w:rFonts w:asciiTheme="majorBidi" w:hAnsiTheme="majorBidi" w:cstheme="majorBidi"/>
                <w:sz w:val="20"/>
                <w:szCs w:val="20"/>
              </w:rPr>
              <w:t>7</w:t>
            </w:r>
            <w:r w:rsidRPr="001D65B6">
              <w:rPr>
                <w:rFonts w:asciiTheme="majorBidi" w:hAnsiTheme="majorBidi" w:cstheme="majorBidi"/>
                <w:sz w:val="20"/>
                <w:szCs w:val="20"/>
              </w:rPr>
              <w:t>3</w:t>
            </w:r>
          </w:p>
        </w:tc>
        <w:tc>
          <w:tcPr>
            <w:tcW w:w="866" w:type="dxa"/>
            <w:hideMark/>
          </w:tcPr>
          <w:p w:rsidR="00F770D1" w:rsidRPr="001D65B6" w:rsidRDefault="00F770D1" w:rsidP="0079792A">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.02</w:t>
            </w:r>
            <w:r w:rsidR="0079792A">
              <w:rPr>
                <w:rFonts w:asciiTheme="majorBidi" w:hAnsiTheme="majorBidi" w:cstheme="majorBidi"/>
                <w:sz w:val="20"/>
                <w:szCs w:val="20"/>
              </w:rPr>
              <w:t>9</w:t>
            </w:r>
          </w:p>
        </w:tc>
        <w:tc>
          <w:tcPr>
            <w:tcW w:w="1890" w:type="dxa"/>
            <w:hideMark/>
          </w:tcPr>
          <w:p w:rsidR="00F770D1" w:rsidRPr="001D65B6" w:rsidRDefault="00F770D1" w:rsidP="002F4459">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.390</w:t>
            </w:r>
          </w:p>
        </w:tc>
        <w:tc>
          <w:tcPr>
            <w:tcW w:w="1170" w:type="dxa"/>
          </w:tcPr>
          <w:p w:rsidR="00F770D1" w:rsidRPr="001D65B6" w:rsidRDefault="00F770D1" w:rsidP="007B3B73">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1.0</w:t>
            </w:r>
            <w:r w:rsidR="007B3B73">
              <w:rPr>
                <w:rFonts w:asciiTheme="majorBidi" w:hAnsiTheme="majorBidi" w:cstheme="majorBidi"/>
                <w:sz w:val="20"/>
                <w:szCs w:val="20"/>
              </w:rPr>
              <w:t>39</w:t>
            </w:r>
          </w:p>
        </w:tc>
        <w:tc>
          <w:tcPr>
            <w:tcW w:w="1080" w:type="dxa"/>
            <w:hideMark/>
          </w:tcPr>
          <w:p w:rsidR="00F770D1" w:rsidRPr="001D65B6" w:rsidRDefault="00F770D1" w:rsidP="002F4459">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.000</w:t>
            </w:r>
          </w:p>
        </w:tc>
      </w:tr>
      <w:tr w:rsidR="00F770D1" w:rsidRPr="001D65B6" w:rsidTr="00F770D1">
        <w:trPr>
          <w:trHeight w:val="300"/>
          <w:jc w:val="center"/>
        </w:trPr>
        <w:tc>
          <w:tcPr>
            <w:tcW w:w="2604" w:type="dxa"/>
            <w:gridSpan w:val="3"/>
            <w:vAlign w:val="center"/>
            <w:hideMark/>
          </w:tcPr>
          <w:p w:rsidR="00F770D1" w:rsidRPr="00557B30" w:rsidRDefault="00F770D1" w:rsidP="005758D5">
            <w:pPr>
              <w:jc w:val="center"/>
              <w:rPr>
                <w:rFonts w:asciiTheme="majorBidi" w:hAnsiTheme="majorBidi" w:cstheme="majorBidi"/>
                <w:sz w:val="20"/>
                <w:szCs w:val="20"/>
              </w:rPr>
            </w:pPr>
            <w:r>
              <w:rPr>
                <w:rFonts w:asciiTheme="majorBidi" w:hAnsiTheme="majorBidi" w:cstheme="majorBidi"/>
                <w:sz w:val="20"/>
                <w:szCs w:val="20"/>
              </w:rPr>
              <w:t>Transformational leadership</w:t>
            </w:r>
          </w:p>
        </w:tc>
        <w:tc>
          <w:tcPr>
            <w:tcW w:w="850" w:type="dxa"/>
            <w:gridSpan w:val="2"/>
            <w:hideMark/>
          </w:tcPr>
          <w:p w:rsidR="00F770D1" w:rsidRPr="001D65B6" w:rsidRDefault="00F770D1" w:rsidP="0079792A">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.1</w:t>
            </w:r>
            <w:r w:rsidR="0079792A">
              <w:rPr>
                <w:rFonts w:asciiTheme="majorBidi" w:hAnsiTheme="majorBidi" w:cstheme="majorBidi"/>
                <w:sz w:val="20"/>
                <w:szCs w:val="20"/>
              </w:rPr>
              <w:t>5</w:t>
            </w:r>
            <w:r w:rsidRPr="001D65B6">
              <w:rPr>
                <w:rFonts w:asciiTheme="majorBidi" w:hAnsiTheme="majorBidi" w:cstheme="majorBidi"/>
                <w:sz w:val="20"/>
                <w:szCs w:val="20"/>
              </w:rPr>
              <w:t>5</w:t>
            </w:r>
          </w:p>
        </w:tc>
        <w:tc>
          <w:tcPr>
            <w:tcW w:w="866" w:type="dxa"/>
            <w:hideMark/>
          </w:tcPr>
          <w:p w:rsidR="00F770D1" w:rsidRPr="001D65B6" w:rsidRDefault="00F770D1" w:rsidP="0079792A">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.01</w:t>
            </w:r>
            <w:r w:rsidR="0079792A">
              <w:rPr>
                <w:rFonts w:asciiTheme="majorBidi" w:hAnsiTheme="majorBidi" w:cstheme="majorBidi"/>
                <w:sz w:val="20"/>
                <w:szCs w:val="20"/>
              </w:rPr>
              <w:t>7</w:t>
            </w:r>
          </w:p>
        </w:tc>
        <w:tc>
          <w:tcPr>
            <w:tcW w:w="1890" w:type="dxa"/>
            <w:hideMark/>
          </w:tcPr>
          <w:p w:rsidR="00F770D1" w:rsidRPr="001D65B6" w:rsidRDefault="00F770D1" w:rsidP="002F4459">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.491</w:t>
            </w:r>
          </w:p>
        </w:tc>
        <w:tc>
          <w:tcPr>
            <w:tcW w:w="1170" w:type="dxa"/>
          </w:tcPr>
          <w:p w:rsidR="00F770D1" w:rsidRPr="001D65B6" w:rsidRDefault="00F770D1" w:rsidP="007B3B73">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1.</w:t>
            </w:r>
            <w:r w:rsidR="007B3B73">
              <w:rPr>
                <w:rFonts w:asciiTheme="majorBidi" w:hAnsiTheme="majorBidi" w:cstheme="majorBidi"/>
                <w:sz w:val="20"/>
                <w:szCs w:val="20"/>
              </w:rPr>
              <w:t>421</w:t>
            </w:r>
          </w:p>
        </w:tc>
        <w:tc>
          <w:tcPr>
            <w:tcW w:w="1080" w:type="dxa"/>
            <w:hideMark/>
          </w:tcPr>
          <w:p w:rsidR="00F770D1" w:rsidRPr="001D65B6" w:rsidRDefault="00F770D1" w:rsidP="002F4459">
            <w:pPr>
              <w:spacing w:after="80" w:line="240" w:lineRule="exact"/>
              <w:jc w:val="center"/>
              <w:rPr>
                <w:rFonts w:asciiTheme="majorBidi" w:hAnsiTheme="majorBidi" w:cstheme="majorBidi"/>
                <w:sz w:val="20"/>
                <w:szCs w:val="20"/>
              </w:rPr>
            </w:pPr>
            <w:r w:rsidRPr="001D65B6">
              <w:rPr>
                <w:rFonts w:asciiTheme="majorBidi" w:hAnsiTheme="majorBidi" w:cstheme="majorBidi"/>
                <w:sz w:val="20"/>
                <w:szCs w:val="20"/>
              </w:rPr>
              <w:t>.000</w:t>
            </w:r>
          </w:p>
        </w:tc>
      </w:tr>
    </w:tbl>
    <w:p w:rsidR="006B149F" w:rsidRPr="00016C2F" w:rsidRDefault="001D65B6" w:rsidP="001D65B6">
      <w:pPr>
        <w:spacing w:after="80" w:line="240" w:lineRule="exact"/>
        <w:jc w:val="both"/>
        <w:rPr>
          <w:rFonts w:asciiTheme="majorBidi" w:hAnsiTheme="majorBidi" w:cstheme="majorBidi"/>
          <w:b/>
          <w:bCs/>
          <w:sz w:val="24"/>
          <w:szCs w:val="24"/>
        </w:rPr>
      </w:pPr>
      <w:r w:rsidRPr="001D65B6">
        <w:rPr>
          <w:rFonts w:asciiTheme="majorBidi" w:hAnsiTheme="majorBidi" w:cstheme="majorBidi"/>
          <w:sz w:val="20"/>
          <w:szCs w:val="20"/>
        </w:rPr>
        <w:t>* Significance level at P ≤ 0.005</w:t>
      </w:r>
    </w:p>
    <w:p w:rsidR="0090788B" w:rsidRDefault="0090788B" w:rsidP="00CD4A5A">
      <w:pPr>
        <w:spacing w:after="80" w:line="240" w:lineRule="exact"/>
        <w:jc w:val="both"/>
        <w:rPr>
          <w:rFonts w:asciiTheme="majorBidi" w:hAnsiTheme="majorBidi" w:cstheme="majorBidi"/>
          <w:b/>
          <w:bCs/>
          <w:sz w:val="24"/>
          <w:szCs w:val="24"/>
        </w:rPr>
      </w:pPr>
    </w:p>
    <w:p w:rsidR="00F635B0" w:rsidRDefault="00F635B0" w:rsidP="00CD4A5A">
      <w:pPr>
        <w:spacing w:after="80" w:line="240" w:lineRule="exact"/>
        <w:jc w:val="both"/>
        <w:rPr>
          <w:rFonts w:asciiTheme="majorBidi" w:hAnsiTheme="majorBidi" w:cstheme="majorBidi"/>
          <w:b/>
          <w:bCs/>
          <w:sz w:val="24"/>
          <w:szCs w:val="24"/>
        </w:rPr>
        <w:sectPr w:rsidR="00F635B0" w:rsidSect="006C5170">
          <w:type w:val="continuous"/>
          <w:pgSz w:w="12240" w:h="15840"/>
          <w:pgMar w:top="1440" w:right="1800" w:bottom="1440" w:left="1800" w:header="706" w:footer="706" w:gutter="0"/>
          <w:cols w:space="708"/>
          <w:docGrid w:linePitch="360"/>
        </w:sectPr>
      </w:pPr>
    </w:p>
    <w:p w:rsidR="006B149F" w:rsidRPr="00016C2F" w:rsidRDefault="006B149F" w:rsidP="00706078">
      <w:pPr>
        <w:spacing w:after="80" w:line="240" w:lineRule="exact"/>
        <w:jc w:val="center"/>
        <w:rPr>
          <w:rFonts w:asciiTheme="majorBidi" w:hAnsiTheme="majorBidi" w:cstheme="majorBidi"/>
          <w:b/>
          <w:bCs/>
          <w:sz w:val="24"/>
          <w:szCs w:val="24"/>
        </w:rPr>
      </w:pPr>
      <w:r>
        <w:rPr>
          <w:rFonts w:asciiTheme="majorBidi" w:hAnsiTheme="majorBidi" w:cstheme="majorBidi"/>
          <w:b/>
          <w:bCs/>
          <w:sz w:val="24"/>
          <w:szCs w:val="24"/>
        </w:rPr>
        <w:lastRenderedPageBreak/>
        <w:t>6</w:t>
      </w:r>
      <w:r w:rsidRPr="00016C2F">
        <w:rPr>
          <w:rFonts w:asciiTheme="majorBidi" w:hAnsiTheme="majorBidi" w:cstheme="majorBidi"/>
          <w:b/>
          <w:bCs/>
          <w:sz w:val="24"/>
          <w:szCs w:val="24"/>
        </w:rPr>
        <w:t>. Conclusions</w:t>
      </w:r>
      <w:r>
        <w:rPr>
          <w:rFonts w:asciiTheme="majorBidi" w:hAnsiTheme="majorBidi" w:cstheme="majorBidi"/>
          <w:b/>
          <w:bCs/>
          <w:sz w:val="24"/>
          <w:szCs w:val="24"/>
        </w:rPr>
        <w:t xml:space="preserve"> and </w:t>
      </w:r>
      <w:r w:rsidR="00CD4A5A">
        <w:rPr>
          <w:rFonts w:asciiTheme="majorBidi" w:hAnsiTheme="majorBidi" w:cstheme="majorBidi"/>
          <w:b/>
          <w:bCs/>
          <w:sz w:val="24"/>
          <w:szCs w:val="24"/>
        </w:rPr>
        <w:t>Managerial</w:t>
      </w:r>
      <w:r>
        <w:rPr>
          <w:rFonts w:asciiTheme="majorBidi" w:hAnsiTheme="majorBidi" w:cstheme="majorBidi"/>
          <w:b/>
          <w:bCs/>
          <w:sz w:val="24"/>
          <w:szCs w:val="24"/>
        </w:rPr>
        <w:t xml:space="preserve"> Implications</w:t>
      </w:r>
    </w:p>
    <w:p w:rsidR="0000029A" w:rsidRPr="0000029A" w:rsidRDefault="006B149F" w:rsidP="009A1BE3">
      <w:pPr>
        <w:pStyle w:val="Default"/>
        <w:jc w:val="both"/>
        <w:rPr>
          <w:rFonts w:asciiTheme="majorBidi" w:hAnsiTheme="majorBidi" w:cstheme="majorBidi"/>
          <w:sz w:val="20"/>
          <w:szCs w:val="20"/>
        </w:rPr>
      </w:pPr>
      <w:r>
        <w:rPr>
          <w:rFonts w:asciiTheme="majorBidi" w:hAnsiTheme="majorBidi" w:cstheme="majorBidi"/>
          <w:sz w:val="20"/>
          <w:szCs w:val="20"/>
        </w:rPr>
        <w:t>T</w:t>
      </w:r>
      <w:r w:rsidRPr="007C7B78">
        <w:rPr>
          <w:rFonts w:asciiTheme="majorBidi" w:hAnsiTheme="majorBidi" w:cstheme="majorBidi"/>
          <w:sz w:val="20"/>
          <w:szCs w:val="20"/>
        </w:rPr>
        <w:t>he multiple regression</w:t>
      </w:r>
      <w:r w:rsidR="00FC1D69">
        <w:rPr>
          <w:rFonts w:asciiTheme="majorBidi" w:hAnsiTheme="majorBidi" w:cstheme="majorBidi"/>
          <w:sz w:val="20"/>
          <w:szCs w:val="20"/>
        </w:rPr>
        <w:t xml:space="preserve"> </w:t>
      </w:r>
      <w:r w:rsidR="00FC1D69" w:rsidRPr="007C7B78">
        <w:rPr>
          <w:rFonts w:asciiTheme="majorBidi" w:hAnsiTheme="majorBidi" w:cstheme="majorBidi"/>
          <w:sz w:val="20"/>
          <w:szCs w:val="20"/>
        </w:rPr>
        <w:t>findings</w:t>
      </w:r>
      <w:r w:rsidRPr="007C7B78">
        <w:rPr>
          <w:rFonts w:asciiTheme="majorBidi" w:hAnsiTheme="majorBidi" w:cstheme="majorBidi"/>
          <w:sz w:val="20"/>
          <w:szCs w:val="20"/>
        </w:rPr>
        <w:t xml:space="preserve"> have been </w:t>
      </w:r>
      <w:r w:rsidR="00FC1D69" w:rsidRPr="007C7B78">
        <w:rPr>
          <w:rFonts w:asciiTheme="majorBidi" w:hAnsiTheme="majorBidi" w:cstheme="majorBidi"/>
          <w:sz w:val="20"/>
          <w:szCs w:val="20"/>
        </w:rPr>
        <w:t>established</w:t>
      </w:r>
      <w:r w:rsidRPr="007C7B78">
        <w:rPr>
          <w:rFonts w:asciiTheme="majorBidi" w:hAnsiTheme="majorBidi" w:cstheme="majorBidi"/>
          <w:sz w:val="20"/>
          <w:szCs w:val="20"/>
        </w:rPr>
        <w:t xml:space="preserve"> that </w:t>
      </w:r>
      <w:r w:rsidR="00FC1D69">
        <w:rPr>
          <w:rFonts w:asciiTheme="majorBidi" w:hAnsiTheme="majorBidi" w:cstheme="majorBidi"/>
          <w:sz w:val="20"/>
          <w:szCs w:val="20"/>
        </w:rPr>
        <w:t>leadership styles</w:t>
      </w:r>
      <w:r w:rsidRPr="007C7B78">
        <w:rPr>
          <w:rFonts w:asciiTheme="majorBidi" w:hAnsiTheme="majorBidi" w:cstheme="majorBidi"/>
          <w:sz w:val="20"/>
          <w:szCs w:val="20"/>
        </w:rPr>
        <w:t xml:space="preserve"> </w:t>
      </w:r>
      <w:r w:rsidR="00FC1D69">
        <w:rPr>
          <w:rFonts w:asciiTheme="majorBidi" w:hAnsiTheme="majorBidi" w:cstheme="majorBidi"/>
          <w:sz w:val="20"/>
          <w:szCs w:val="20"/>
        </w:rPr>
        <w:t>(transactional and transformational) positively</w:t>
      </w:r>
      <w:r w:rsidRPr="007C7B78">
        <w:rPr>
          <w:rFonts w:asciiTheme="majorBidi" w:hAnsiTheme="majorBidi" w:cstheme="majorBidi"/>
          <w:sz w:val="20"/>
          <w:szCs w:val="20"/>
        </w:rPr>
        <w:t xml:space="preserve"> </w:t>
      </w:r>
      <w:r w:rsidR="00FC1D69">
        <w:rPr>
          <w:rFonts w:asciiTheme="majorBidi" w:hAnsiTheme="majorBidi" w:cstheme="majorBidi"/>
          <w:sz w:val="20"/>
          <w:szCs w:val="20"/>
        </w:rPr>
        <w:t>influencing</w:t>
      </w:r>
      <w:r w:rsidRPr="007C7B78">
        <w:rPr>
          <w:rFonts w:asciiTheme="majorBidi" w:hAnsiTheme="majorBidi" w:cstheme="majorBidi"/>
          <w:sz w:val="20"/>
          <w:szCs w:val="20"/>
        </w:rPr>
        <w:t xml:space="preserve"> </w:t>
      </w:r>
      <w:r w:rsidR="00FC1D69">
        <w:rPr>
          <w:rFonts w:asciiTheme="majorBidi" w:hAnsiTheme="majorBidi" w:cstheme="majorBidi"/>
          <w:sz w:val="20"/>
          <w:szCs w:val="20"/>
        </w:rPr>
        <w:t>corporate reputation</w:t>
      </w:r>
      <w:r w:rsidRPr="007C7B78">
        <w:rPr>
          <w:rFonts w:asciiTheme="majorBidi" w:hAnsiTheme="majorBidi" w:cstheme="majorBidi"/>
          <w:sz w:val="20"/>
          <w:szCs w:val="20"/>
        </w:rPr>
        <w:t xml:space="preserve">. </w:t>
      </w:r>
      <w:r w:rsidR="00C61D37">
        <w:rPr>
          <w:rFonts w:asciiTheme="majorBidi" w:hAnsiTheme="majorBidi" w:cstheme="majorBidi"/>
          <w:sz w:val="20"/>
          <w:szCs w:val="20"/>
        </w:rPr>
        <w:t>As well as, employee</w:t>
      </w:r>
      <w:r w:rsidRPr="007C7B78">
        <w:rPr>
          <w:rFonts w:asciiTheme="majorBidi" w:hAnsiTheme="majorBidi" w:cstheme="majorBidi"/>
          <w:sz w:val="20"/>
          <w:szCs w:val="20"/>
        </w:rPr>
        <w:t xml:space="preserve"> </w:t>
      </w:r>
      <w:r w:rsidR="00C61D37">
        <w:rPr>
          <w:rFonts w:asciiTheme="majorBidi" w:hAnsiTheme="majorBidi" w:cstheme="majorBidi"/>
          <w:sz w:val="20"/>
          <w:szCs w:val="20"/>
        </w:rPr>
        <w:t>empowerment</w:t>
      </w:r>
      <w:r w:rsidRPr="007C7B78">
        <w:rPr>
          <w:rFonts w:asciiTheme="majorBidi" w:hAnsiTheme="majorBidi" w:cstheme="majorBidi"/>
          <w:sz w:val="20"/>
          <w:szCs w:val="20"/>
        </w:rPr>
        <w:t xml:space="preserve"> has </w:t>
      </w:r>
      <w:r w:rsidR="00C61D37">
        <w:rPr>
          <w:rFonts w:asciiTheme="majorBidi" w:hAnsiTheme="majorBidi" w:cstheme="majorBidi"/>
          <w:sz w:val="20"/>
          <w:szCs w:val="20"/>
        </w:rPr>
        <w:t xml:space="preserve">a strong impact </w:t>
      </w:r>
      <w:r w:rsidRPr="007C7B78">
        <w:rPr>
          <w:rFonts w:asciiTheme="majorBidi" w:hAnsiTheme="majorBidi" w:cstheme="majorBidi"/>
          <w:sz w:val="20"/>
          <w:szCs w:val="20"/>
        </w:rPr>
        <w:t>as mediating variable.</w:t>
      </w:r>
      <w:r w:rsidR="00C45A82" w:rsidRPr="00C45A82">
        <w:rPr>
          <w:rFonts w:asciiTheme="majorBidi" w:hAnsiTheme="majorBidi" w:cstheme="majorBidi"/>
          <w:sz w:val="20"/>
          <w:szCs w:val="20"/>
        </w:rPr>
        <w:t xml:space="preserve"> </w:t>
      </w:r>
      <w:r w:rsidR="00C45A82" w:rsidRPr="007C7B78">
        <w:rPr>
          <w:rFonts w:asciiTheme="majorBidi" w:hAnsiTheme="majorBidi" w:cstheme="majorBidi"/>
          <w:sz w:val="20"/>
          <w:szCs w:val="20"/>
        </w:rPr>
        <w:t xml:space="preserve">On the other hand, </w:t>
      </w:r>
      <w:r w:rsidR="00C45A82">
        <w:rPr>
          <w:rFonts w:asciiTheme="majorBidi" w:hAnsiTheme="majorBidi" w:cstheme="majorBidi"/>
          <w:sz w:val="20"/>
          <w:szCs w:val="20"/>
        </w:rPr>
        <w:t>the Beta values showed that transformational leadership style was the</w:t>
      </w:r>
      <w:r w:rsidR="00C45A82" w:rsidRPr="007C7B78">
        <w:rPr>
          <w:rFonts w:asciiTheme="majorBidi" w:hAnsiTheme="majorBidi" w:cstheme="majorBidi"/>
          <w:sz w:val="20"/>
          <w:szCs w:val="20"/>
        </w:rPr>
        <w:t xml:space="preserve"> most influential </w:t>
      </w:r>
      <w:r w:rsidR="00C45A82">
        <w:rPr>
          <w:rFonts w:asciiTheme="majorBidi" w:hAnsiTheme="majorBidi" w:cstheme="majorBidi"/>
          <w:sz w:val="20"/>
          <w:szCs w:val="20"/>
        </w:rPr>
        <w:t>variable</w:t>
      </w:r>
      <w:r w:rsidR="00C45A82" w:rsidRPr="007C7B78">
        <w:rPr>
          <w:rFonts w:asciiTheme="majorBidi" w:hAnsiTheme="majorBidi" w:cstheme="majorBidi"/>
          <w:sz w:val="20"/>
          <w:szCs w:val="20"/>
        </w:rPr>
        <w:t xml:space="preserve"> on </w:t>
      </w:r>
      <w:r w:rsidR="00C45A82">
        <w:rPr>
          <w:rFonts w:asciiTheme="majorBidi" w:hAnsiTheme="majorBidi" w:cstheme="majorBidi"/>
          <w:sz w:val="20"/>
          <w:szCs w:val="20"/>
        </w:rPr>
        <w:t>corporate reputation.</w:t>
      </w:r>
      <w:r w:rsidRPr="007C7B78">
        <w:rPr>
          <w:rFonts w:asciiTheme="majorBidi" w:hAnsiTheme="majorBidi" w:cstheme="majorBidi"/>
          <w:sz w:val="20"/>
          <w:szCs w:val="20"/>
        </w:rPr>
        <w:t xml:space="preserve"> </w:t>
      </w:r>
      <w:r w:rsidR="00D7477B" w:rsidRPr="007C7B78">
        <w:rPr>
          <w:rFonts w:asciiTheme="majorBidi" w:hAnsiTheme="majorBidi" w:cstheme="majorBidi"/>
          <w:sz w:val="20"/>
          <w:szCs w:val="20"/>
        </w:rPr>
        <w:t>Generally</w:t>
      </w:r>
      <w:r w:rsidRPr="007C7B78">
        <w:rPr>
          <w:rFonts w:asciiTheme="majorBidi" w:hAnsiTheme="majorBidi" w:cstheme="majorBidi"/>
          <w:sz w:val="20"/>
          <w:szCs w:val="20"/>
        </w:rPr>
        <w:t xml:space="preserve">, these findings </w:t>
      </w:r>
      <w:r w:rsidR="00D7477B" w:rsidRPr="007C7B78">
        <w:rPr>
          <w:rFonts w:asciiTheme="majorBidi" w:hAnsiTheme="majorBidi" w:cstheme="majorBidi"/>
          <w:sz w:val="20"/>
          <w:szCs w:val="20"/>
        </w:rPr>
        <w:t>without a shred of doubt</w:t>
      </w:r>
      <w:r w:rsidRPr="007C7B78">
        <w:rPr>
          <w:rFonts w:asciiTheme="majorBidi" w:hAnsiTheme="majorBidi" w:cstheme="majorBidi"/>
          <w:sz w:val="20"/>
          <w:szCs w:val="20"/>
        </w:rPr>
        <w:t xml:space="preserve"> were </w:t>
      </w:r>
      <w:r w:rsidR="00D7477B">
        <w:rPr>
          <w:rFonts w:asciiTheme="majorBidi" w:hAnsiTheme="majorBidi" w:cstheme="majorBidi"/>
          <w:sz w:val="20"/>
          <w:szCs w:val="20"/>
        </w:rPr>
        <w:t>consistent</w:t>
      </w:r>
      <w:r w:rsidRPr="007C7B78">
        <w:rPr>
          <w:rFonts w:asciiTheme="majorBidi" w:hAnsiTheme="majorBidi" w:cstheme="majorBidi"/>
          <w:sz w:val="20"/>
          <w:szCs w:val="20"/>
        </w:rPr>
        <w:t xml:space="preserve"> with </w:t>
      </w:r>
      <w:r w:rsidR="00D7477B">
        <w:rPr>
          <w:rFonts w:asciiTheme="majorBidi" w:hAnsiTheme="majorBidi" w:cstheme="majorBidi"/>
          <w:sz w:val="20"/>
          <w:szCs w:val="20"/>
        </w:rPr>
        <w:t>leadership theories and</w:t>
      </w:r>
      <w:r w:rsidRPr="007C7B78">
        <w:rPr>
          <w:rFonts w:asciiTheme="majorBidi" w:hAnsiTheme="majorBidi" w:cstheme="majorBidi"/>
          <w:sz w:val="20"/>
          <w:szCs w:val="20"/>
        </w:rPr>
        <w:t xml:space="preserve"> literatures. Consequently, th</w:t>
      </w:r>
      <w:r w:rsidR="00AB66DF">
        <w:rPr>
          <w:rFonts w:asciiTheme="majorBidi" w:hAnsiTheme="majorBidi" w:cstheme="majorBidi"/>
          <w:sz w:val="20"/>
          <w:szCs w:val="20"/>
        </w:rPr>
        <w:t>ese</w:t>
      </w:r>
      <w:r w:rsidRPr="007C7B78">
        <w:rPr>
          <w:rFonts w:asciiTheme="majorBidi" w:hAnsiTheme="majorBidi" w:cstheme="majorBidi"/>
          <w:sz w:val="20"/>
          <w:szCs w:val="20"/>
        </w:rPr>
        <w:t xml:space="preserve"> finding is </w:t>
      </w:r>
      <w:r w:rsidRPr="008B65CB">
        <w:rPr>
          <w:rFonts w:asciiTheme="majorBidi" w:hAnsiTheme="majorBidi" w:cstheme="majorBidi"/>
          <w:sz w:val="20"/>
          <w:szCs w:val="20"/>
        </w:rPr>
        <w:t>consistent with (</w:t>
      </w:r>
      <w:r w:rsidR="00B23EC1" w:rsidRPr="008B65CB">
        <w:rPr>
          <w:rFonts w:asciiTheme="majorBidi" w:hAnsiTheme="majorBidi" w:cstheme="majorBidi"/>
          <w:sz w:val="20"/>
          <w:szCs w:val="20"/>
        </w:rPr>
        <w:t xml:space="preserve">Bass et al., 2003; </w:t>
      </w:r>
      <w:r w:rsidR="000F7CA6" w:rsidRPr="008B65CB">
        <w:rPr>
          <w:rFonts w:asciiTheme="majorBidi" w:hAnsiTheme="majorBidi" w:cstheme="majorBidi"/>
          <w:sz w:val="20"/>
          <w:szCs w:val="20"/>
        </w:rPr>
        <w:t xml:space="preserve">Anderson and Huang, 2006; </w:t>
      </w:r>
      <w:proofErr w:type="spellStart"/>
      <w:r w:rsidR="0079496E" w:rsidRPr="008B65CB">
        <w:rPr>
          <w:rFonts w:asciiTheme="majorBidi" w:hAnsiTheme="majorBidi" w:cstheme="majorBidi"/>
          <w:sz w:val="20"/>
          <w:szCs w:val="20"/>
        </w:rPr>
        <w:t>Bennet</w:t>
      </w:r>
      <w:proofErr w:type="spellEnd"/>
      <w:r w:rsidR="0079496E" w:rsidRPr="008B65CB">
        <w:rPr>
          <w:rFonts w:asciiTheme="majorBidi" w:hAnsiTheme="majorBidi" w:cstheme="majorBidi"/>
          <w:sz w:val="20"/>
          <w:szCs w:val="20"/>
        </w:rPr>
        <w:t xml:space="preserve">, 2009; </w:t>
      </w:r>
      <w:r w:rsidR="000F7CA6" w:rsidRPr="008B65CB">
        <w:rPr>
          <w:rFonts w:asciiTheme="majorBidi" w:hAnsiTheme="majorBidi" w:cstheme="majorBidi"/>
          <w:sz w:val="20"/>
          <w:szCs w:val="20"/>
        </w:rPr>
        <w:t>Jin, 2010; Wright</w:t>
      </w:r>
      <w:r w:rsidR="0079496E" w:rsidRPr="008B65CB">
        <w:rPr>
          <w:rFonts w:asciiTheme="majorBidi" w:hAnsiTheme="majorBidi" w:cstheme="majorBidi"/>
          <w:sz w:val="20"/>
          <w:szCs w:val="20"/>
        </w:rPr>
        <w:t xml:space="preserve"> et al., 2012</w:t>
      </w:r>
      <w:r w:rsidRPr="008B65CB">
        <w:rPr>
          <w:rFonts w:asciiTheme="majorBidi" w:hAnsiTheme="majorBidi" w:cstheme="majorBidi"/>
          <w:sz w:val="20"/>
          <w:szCs w:val="20"/>
        </w:rPr>
        <w:t>)</w:t>
      </w:r>
      <w:r w:rsidR="000F7CA6" w:rsidRPr="008B65CB">
        <w:rPr>
          <w:rFonts w:asciiTheme="majorBidi" w:hAnsiTheme="majorBidi" w:cstheme="majorBidi"/>
          <w:sz w:val="20"/>
          <w:szCs w:val="20"/>
        </w:rPr>
        <w:t>.</w:t>
      </w:r>
      <w:r w:rsidRPr="008B65CB">
        <w:rPr>
          <w:rFonts w:asciiTheme="majorBidi" w:hAnsiTheme="majorBidi" w:cstheme="majorBidi"/>
          <w:sz w:val="20"/>
          <w:szCs w:val="20"/>
        </w:rPr>
        <w:t xml:space="preserve"> </w:t>
      </w:r>
      <w:r w:rsidR="00ED1C44" w:rsidRPr="008B65CB">
        <w:rPr>
          <w:rFonts w:asciiTheme="majorBidi" w:hAnsiTheme="majorBidi" w:cstheme="majorBidi"/>
          <w:sz w:val="20"/>
          <w:szCs w:val="20"/>
        </w:rPr>
        <w:t>Hence</w:t>
      </w:r>
      <w:r w:rsidR="00B459FD" w:rsidRPr="008B65CB">
        <w:rPr>
          <w:rFonts w:asciiTheme="majorBidi" w:hAnsiTheme="majorBidi" w:cstheme="majorBidi"/>
          <w:sz w:val="20"/>
          <w:szCs w:val="20"/>
        </w:rPr>
        <w:t xml:space="preserve">, these findings </w:t>
      </w:r>
      <w:r w:rsidR="00B459FD" w:rsidRPr="008B65CB">
        <w:rPr>
          <w:rFonts w:asciiTheme="majorBidi" w:hAnsiTheme="majorBidi" w:cstheme="majorBidi"/>
          <w:sz w:val="20"/>
          <w:szCs w:val="20"/>
        </w:rPr>
        <w:lastRenderedPageBreak/>
        <w:t>are</w:t>
      </w:r>
      <w:r w:rsidRPr="008B65CB">
        <w:rPr>
          <w:rFonts w:asciiTheme="majorBidi" w:hAnsiTheme="majorBidi" w:cstheme="majorBidi"/>
          <w:sz w:val="20"/>
          <w:szCs w:val="20"/>
        </w:rPr>
        <w:t xml:space="preserve"> </w:t>
      </w:r>
      <w:r w:rsidR="00B459FD" w:rsidRPr="008B65CB">
        <w:rPr>
          <w:rFonts w:asciiTheme="majorBidi" w:hAnsiTheme="majorBidi" w:cstheme="majorBidi"/>
          <w:sz w:val="20"/>
          <w:szCs w:val="20"/>
        </w:rPr>
        <w:t>very important</w:t>
      </w:r>
      <w:r w:rsidRPr="008B65CB">
        <w:rPr>
          <w:rFonts w:asciiTheme="majorBidi" w:hAnsiTheme="majorBidi" w:cstheme="majorBidi"/>
          <w:sz w:val="20"/>
          <w:szCs w:val="20"/>
        </w:rPr>
        <w:t xml:space="preserve"> for </w:t>
      </w:r>
      <w:r w:rsidR="00B459FD" w:rsidRPr="008B65CB">
        <w:rPr>
          <w:rFonts w:asciiTheme="majorBidi" w:hAnsiTheme="majorBidi" w:cstheme="majorBidi"/>
          <w:sz w:val="20"/>
          <w:szCs w:val="20"/>
        </w:rPr>
        <w:t xml:space="preserve">Islamic </w:t>
      </w:r>
      <w:r w:rsidRPr="008B65CB">
        <w:rPr>
          <w:rFonts w:asciiTheme="majorBidi" w:hAnsiTheme="majorBidi" w:cstheme="majorBidi"/>
          <w:sz w:val="20"/>
          <w:szCs w:val="20"/>
        </w:rPr>
        <w:t xml:space="preserve">banks for the following reasons: (1) </w:t>
      </w:r>
      <w:r w:rsidR="008B65CB" w:rsidRPr="008B65CB">
        <w:rPr>
          <w:rFonts w:asciiTheme="majorBidi" w:hAnsiTheme="majorBidi" w:cstheme="majorBidi"/>
          <w:sz w:val="20"/>
          <w:szCs w:val="20"/>
        </w:rPr>
        <w:t xml:space="preserve">this </w:t>
      </w:r>
      <w:r w:rsidR="0035334C">
        <w:rPr>
          <w:rFonts w:asciiTheme="majorBidi" w:hAnsiTheme="majorBidi" w:cstheme="majorBidi"/>
          <w:sz w:val="20"/>
          <w:szCs w:val="20"/>
        </w:rPr>
        <w:t>research</w:t>
      </w:r>
      <w:r w:rsidR="008B65CB" w:rsidRPr="008B65CB">
        <w:rPr>
          <w:rFonts w:asciiTheme="majorBidi" w:hAnsiTheme="majorBidi" w:cstheme="majorBidi"/>
          <w:sz w:val="20"/>
          <w:szCs w:val="20"/>
        </w:rPr>
        <w:t xml:space="preserve"> is </w:t>
      </w:r>
      <w:r w:rsidR="0035334C" w:rsidRPr="008B65CB">
        <w:rPr>
          <w:rFonts w:asciiTheme="majorBidi" w:hAnsiTheme="majorBidi" w:cstheme="majorBidi"/>
          <w:sz w:val="20"/>
          <w:szCs w:val="20"/>
        </w:rPr>
        <w:t>appropriate</w:t>
      </w:r>
      <w:r w:rsidR="0035334C">
        <w:rPr>
          <w:rFonts w:asciiTheme="majorBidi" w:hAnsiTheme="majorBidi" w:cstheme="majorBidi"/>
          <w:sz w:val="20"/>
          <w:szCs w:val="20"/>
        </w:rPr>
        <w:t xml:space="preserve"> for Islamic banks leaders to adopt mix of leadership styles, and observe the most effective form in building their banks reputation, as well as</w:t>
      </w:r>
      <w:r w:rsidR="008B65CB" w:rsidRPr="008B65CB">
        <w:rPr>
          <w:rFonts w:asciiTheme="majorBidi" w:hAnsiTheme="majorBidi" w:cstheme="majorBidi"/>
          <w:sz w:val="20"/>
          <w:szCs w:val="20"/>
        </w:rPr>
        <w:t xml:space="preserve"> to </w:t>
      </w:r>
      <w:r w:rsidR="0035334C" w:rsidRPr="008B65CB">
        <w:rPr>
          <w:rFonts w:asciiTheme="majorBidi" w:hAnsiTheme="majorBidi" w:cstheme="majorBidi"/>
          <w:sz w:val="20"/>
          <w:szCs w:val="20"/>
        </w:rPr>
        <w:t>recognize</w:t>
      </w:r>
      <w:r w:rsidR="008B65CB" w:rsidRPr="008B65CB">
        <w:rPr>
          <w:rFonts w:asciiTheme="majorBidi" w:hAnsiTheme="majorBidi" w:cstheme="majorBidi"/>
          <w:sz w:val="20"/>
          <w:szCs w:val="20"/>
        </w:rPr>
        <w:t xml:space="preserve"> the </w:t>
      </w:r>
      <w:r w:rsidR="008B65CB" w:rsidRPr="0000029A">
        <w:rPr>
          <w:rFonts w:asciiTheme="majorBidi" w:hAnsiTheme="majorBidi" w:cstheme="majorBidi"/>
          <w:sz w:val="20"/>
          <w:szCs w:val="20"/>
        </w:rPr>
        <w:t xml:space="preserve">critical </w:t>
      </w:r>
      <w:r w:rsidR="0035334C" w:rsidRPr="0000029A">
        <w:rPr>
          <w:rFonts w:asciiTheme="majorBidi" w:hAnsiTheme="majorBidi" w:cstheme="majorBidi"/>
          <w:sz w:val="20"/>
          <w:szCs w:val="20"/>
        </w:rPr>
        <w:t>elements</w:t>
      </w:r>
      <w:r w:rsidR="008B65CB" w:rsidRPr="0000029A">
        <w:rPr>
          <w:rFonts w:asciiTheme="majorBidi" w:hAnsiTheme="majorBidi" w:cstheme="majorBidi"/>
          <w:sz w:val="20"/>
          <w:szCs w:val="20"/>
        </w:rPr>
        <w:t xml:space="preserve"> </w:t>
      </w:r>
      <w:r w:rsidR="009F7080">
        <w:rPr>
          <w:rFonts w:asciiTheme="majorBidi" w:hAnsiTheme="majorBidi" w:cstheme="majorBidi"/>
          <w:sz w:val="20"/>
          <w:szCs w:val="20"/>
        </w:rPr>
        <w:t xml:space="preserve">and the strategic </w:t>
      </w:r>
      <w:r w:rsidR="0035334C" w:rsidRPr="008B65CB">
        <w:rPr>
          <w:rFonts w:asciiTheme="majorBidi" w:hAnsiTheme="majorBidi" w:cstheme="majorBidi"/>
          <w:sz w:val="20"/>
          <w:szCs w:val="20"/>
        </w:rPr>
        <w:t>choices</w:t>
      </w:r>
      <w:r w:rsidR="008B65CB" w:rsidRPr="008B65CB">
        <w:rPr>
          <w:rFonts w:asciiTheme="majorBidi" w:hAnsiTheme="majorBidi" w:cstheme="majorBidi"/>
          <w:sz w:val="20"/>
          <w:szCs w:val="20"/>
        </w:rPr>
        <w:t xml:space="preserve"> </w:t>
      </w:r>
      <w:r w:rsidR="0035334C">
        <w:rPr>
          <w:rFonts w:asciiTheme="majorBidi" w:hAnsiTheme="majorBidi" w:cstheme="majorBidi"/>
          <w:sz w:val="20"/>
          <w:szCs w:val="20"/>
        </w:rPr>
        <w:t>for both leadership styles (transactional and transformational)</w:t>
      </w:r>
      <w:r>
        <w:rPr>
          <w:rFonts w:asciiTheme="majorBidi" w:hAnsiTheme="majorBidi" w:cstheme="majorBidi"/>
          <w:sz w:val="20"/>
          <w:szCs w:val="20"/>
        </w:rPr>
        <w:t>;</w:t>
      </w:r>
      <w:r w:rsidRPr="0004152C">
        <w:rPr>
          <w:rFonts w:asciiTheme="majorBidi" w:hAnsiTheme="majorBidi" w:cstheme="majorBidi"/>
          <w:sz w:val="20"/>
          <w:szCs w:val="20"/>
        </w:rPr>
        <w:t xml:space="preserve"> </w:t>
      </w:r>
      <w:r>
        <w:rPr>
          <w:rFonts w:asciiTheme="majorBidi" w:hAnsiTheme="majorBidi" w:cstheme="majorBidi"/>
          <w:sz w:val="20"/>
          <w:szCs w:val="20"/>
        </w:rPr>
        <w:t xml:space="preserve">(2) </w:t>
      </w:r>
      <w:r w:rsidR="00164760">
        <w:rPr>
          <w:rFonts w:asciiTheme="majorBidi" w:hAnsiTheme="majorBidi" w:cstheme="majorBidi"/>
          <w:sz w:val="20"/>
          <w:szCs w:val="20"/>
        </w:rPr>
        <w:t>t</w:t>
      </w:r>
      <w:r w:rsidR="009F7080">
        <w:rPr>
          <w:rFonts w:asciiTheme="majorBidi" w:hAnsiTheme="majorBidi" w:cstheme="majorBidi"/>
          <w:sz w:val="20"/>
          <w:szCs w:val="20"/>
        </w:rPr>
        <w:t>he way in which</w:t>
      </w:r>
      <w:r w:rsidR="00164760">
        <w:rPr>
          <w:rFonts w:asciiTheme="majorBidi" w:hAnsiTheme="majorBidi" w:cstheme="majorBidi"/>
          <w:sz w:val="20"/>
          <w:szCs w:val="20"/>
        </w:rPr>
        <w:t xml:space="preserve"> Islamic banks</w:t>
      </w:r>
      <w:r w:rsidR="009F7080">
        <w:rPr>
          <w:rFonts w:asciiTheme="majorBidi" w:hAnsiTheme="majorBidi" w:cstheme="majorBidi"/>
          <w:sz w:val="20"/>
          <w:szCs w:val="20"/>
        </w:rPr>
        <w:t xml:space="preserve"> </w:t>
      </w:r>
      <w:r w:rsidR="00164760">
        <w:rPr>
          <w:rFonts w:asciiTheme="majorBidi" w:hAnsiTheme="majorBidi" w:cstheme="majorBidi"/>
          <w:sz w:val="20"/>
          <w:szCs w:val="20"/>
        </w:rPr>
        <w:t>leaders</w:t>
      </w:r>
      <w:r w:rsidR="009F7080" w:rsidRPr="009F7080">
        <w:rPr>
          <w:rFonts w:asciiTheme="majorBidi" w:hAnsiTheme="majorBidi" w:cstheme="majorBidi"/>
          <w:sz w:val="20"/>
          <w:szCs w:val="20"/>
        </w:rPr>
        <w:t xml:space="preserve"> </w:t>
      </w:r>
      <w:r w:rsidR="00164760">
        <w:rPr>
          <w:rFonts w:asciiTheme="majorBidi" w:hAnsiTheme="majorBidi" w:cstheme="majorBidi"/>
          <w:sz w:val="20"/>
          <w:szCs w:val="20"/>
        </w:rPr>
        <w:t>select</w:t>
      </w:r>
      <w:r w:rsidR="009F7080" w:rsidRPr="009F7080">
        <w:rPr>
          <w:rFonts w:asciiTheme="majorBidi" w:hAnsiTheme="majorBidi" w:cstheme="majorBidi"/>
          <w:sz w:val="20"/>
          <w:szCs w:val="20"/>
        </w:rPr>
        <w:t xml:space="preserve"> to exercis</w:t>
      </w:r>
      <w:r w:rsidR="009F7080">
        <w:rPr>
          <w:rFonts w:asciiTheme="majorBidi" w:hAnsiTheme="majorBidi" w:cstheme="majorBidi"/>
          <w:sz w:val="20"/>
          <w:szCs w:val="20"/>
        </w:rPr>
        <w:t xml:space="preserve">e </w:t>
      </w:r>
      <w:r w:rsidR="00164760">
        <w:rPr>
          <w:rFonts w:asciiTheme="majorBidi" w:hAnsiTheme="majorBidi" w:cstheme="majorBidi"/>
          <w:sz w:val="20"/>
          <w:szCs w:val="20"/>
        </w:rPr>
        <w:t xml:space="preserve">and practice </w:t>
      </w:r>
      <w:r w:rsidR="009F7080">
        <w:rPr>
          <w:rFonts w:asciiTheme="majorBidi" w:hAnsiTheme="majorBidi" w:cstheme="majorBidi"/>
          <w:sz w:val="20"/>
          <w:szCs w:val="20"/>
        </w:rPr>
        <w:t xml:space="preserve">leadership styles </w:t>
      </w:r>
      <w:r w:rsidR="00164760">
        <w:rPr>
          <w:rFonts w:asciiTheme="majorBidi" w:hAnsiTheme="majorBidi" w:cstheme="majorBidi"/>
          <w:sz w:val="20"/>
          <w:szCs w:val="20"/>
        </w:rPr>
        <w:t>can be reflected on the employees overall</w:t>
      </w:r>
      <w:r w:rsidR="009F7080" w:rsidRPr="009F7080">
        <w:rPr>
          <w:rFonts w:asciiTheme="majorBidi" w:hAnsiTheme="majorBidi" w:cstheme="majorBidi"/>
          <w:sz w:val="20"/>
          <w:szCs w:val="20"/>
        </w:rPr>
        <w:t xml:space="preserve"> per</w:t>
      </w:r>
      <w:r w:rsidR="009F7080">
        <w:rPr>
          <w:rFonts w:asciiTheme="majorBidi" w:hAnsiTheme="majorBidi" w:cstheme="majorBidi"/>
          <w:sz w:val="20"/>
          <w:szCs w:val="20"/>
        </w:rPr>
        <w:t>formance</w:t>
      </w:r>
      <w:r w:rsidR="0044019C">
        <w:rPr>
          <w:rFonts w:asciiTheme="majorBidi" w:hAnsiTheme="majorBidi" w:cstheme="majorBidi"/>
          <w:sz w:val="20"/>
          <w:szCs w:val="20"/>
        </w:rPr>
        <w:t xml:space="preserve"> and energize them to achieve more</w:t>
      </w:r>
      <w:r w:rsidR="00DA14AF">
        <w:rPr>
          <w:rFonts w:asciiTheme="majorBidi" w:hAnsiTheme="majorBidi" w:cstheme="majorBidi"/>
          <w:sz w:val="20"/>
          <w:szCs w:val="20"/>
        </w:rPr>
        <w:t>;</w:t>
      </w:r>
      <w:r>
        <w:rPr>
          <w:rFonts w:asciiTheme="majorBidi" w:hAnsiTheme="majorBidi" w:cstheme="majorBidi"/>
          <w:sz w:val="20"/>
          <w:szCs w:val="20"/>
        </w:rPr>
        <w:t xml:space="preserve"> (3) </w:t>
      </w:r>
      <w:r w:rsidR="00B33DFD">
        <w:rPr>
          <w:rFonts w:asciiTheme="majorBidi" w:hAnsiTheme="majorBidi" w:cstheme="majorBidi"/>
          <w:sz w:val="20"/>
          <w:szCs w:val="20"/>
        </w:rPr>
        <w:t>adopting t</w:t>
      </w:r>
      <w:r w:rsidR="0000029A" w:rsidRPr="0000029A">
        <w:rPr>
          <w:rFonts w:asciiTheme="majorBidi" w:hAnsiTheme="majorBidi" w:cstheme="majorBidi"/>
          <w:sz w:val="20"/>
          <w:szCs w:val="20"/>
        </w:rPr>
        <w:t xml:space="preserve">ransformational </w:t>
      </w:r>
      <w:r w:rsidR="00B33DFD">
        <w:rPr>
          <w:rFonts w:asciiTheme="majorBidi" w:hAnsiTheme="majorBidi" w:cstheme="majorBidi"/>
          <w:sz w:val="20"/>
          <w:szCs w:val="20"/>
        </w:rPr>
        <w:t>leadership style will enable Islamic banks to</w:t>
      </w:r>
      <w:r w:rsidR="0000029A" w:rsidRPr="0000029A">
        <w:rPr>
          <w:rFonts w:asciiTheme="majorBidi" w:hAnsiTheme="majorBidi" w:cstheme="majorBidi"/>
          <w:sz w:val="20"/>
          <w:szCs w:val="20"/>
        </w:rPr>
        <w:t xml:space="preserve"> </w:t>
      </w:r>
      <w:r w:rsidR="00B33DFD" w:rsidRPr="0000029A">
        <w:rPr>
          <w:rFonts w:asciiTheme="majorBidi" w:hAnsiTheme="majorBidi" w:cstheme="majorBidi"/>
          <w:sz w:val="20"/>
          <w:szCs w:val="20"/>
        </w:rPr>
        <w:t>accomplish</w:t>
      </w:r>
      <w:r w:rsidR="0000029A" w:rsidRPr="0000029A">
        <w:rPr>
          <w:rFonts w:asciiTheme="majorBidi" w:hAnsiTheme="majorBidi" w:cstheme="majorBidi"/>
          <w:sz w:val="20"/>
          <w:szCs w:val="20"/>
        </w:rPr>
        <w:t xml:space="preserve"> </w:t>
      </w:r>
      <w:r w:rsidR="00B33DFD">
        <w:rPr>
          <w:rFonts w:asciiTheme="majorBidi" w:hAnsiTheme="majorBidi" w:cstheme="majorBidi"/>
          <w:sz w:val="20"/>
          <w:szCs w:val="20"/>
        </w:rPr>
        <w:t xml:space="preserve">great performance, since the </w:t>
      </w:r>
      <w:r w:rsidR="00942379">
        <w:rPr>
          <w:rFonts w:asciiTheme="majorBidi" w:hAnsiTheme="majorBidi" w:cstheme="majorBidi"/>
          <w:sz w:val="20"/>
          <w:szCs w:val="20"/>
        </w:rPr>
        <w:t>Islamic</w:t>
      </w:r>
      <w:r w:rsidR="00B33DFD">
        <w:rPr>
          <w:rFonts w:asciiTheme="majorBidi" w:hAnsiTheme="majorBidi" w:cstheme="majorBidi"/>
          <w:sz w:val="20"/>
          <w:szCs w:val="20"/>
        </w:rPr>
        <w:t xml:space="preserve"> banks leaders are capable </w:t>
      </w:r>
      <w:r w:rsidR="0000029A" w:rsidRPr="0000029A">
        <w:rPr>
          <w:rFonts w:asciiTheme="majorBidi" w:hAnsiTheme="majorBidi" w:cstheme="majorBidi"/>
          <w:sz w:val="20"/>
          <w:szCs w:val="20"/>
        </w:rPr>
        <w:t xml:space="preserve">to inspire their </w:t>
      </w:r>
      <w:r w:rsidR="00B33DFD">
        <w:rPr>
          <w:rFonts w:asciiTheme="majorBidi" w:hAnsiTheme="majorBidi" w:cstheme="majorBidi"/>
          <w:sz w:val="20"/>
          <w:szCs w:val="20"/>
        </w:rPr>
        <w:t>employees</w:t>
      </w:r>
      <w:r w:rsidR="0000029A" w:rsidRPr="0000029A">
        <w:rPr>
          <w:rFonts w:asciiTheme="majorBidi" w:hAnsiTheme="majorBidi" w:cstheme="majorBidi"/>
          <w:sz w:val="20"/>
          <w:szCs w:val="20"/>
        </w:rPr>
        <w:t xml:space="preserve"> to </w:t>
      </w:r>
      <w:r w:rsidR="00B33DFD" w:rsidRPr="0000029A">
        <w:rPr>
          <w:rFonts w:asciiTheme="majorBidi" w:hAnsiTheme="majorBidi" w:cstheme="majorBidi"/>
          <w:sz w:val="20"/>
          <w:szCs w:val="20"/>
        </w:rPr>
        <w:t>increase</w:t>
      </w:r>
      <w:r w:rsidR="0000029A" w:rsidRPr="0000029A">
        <w:rPr>
          <w:rFonts w:asciiTheme="majorBidi" w:hAnsiTheme="majorBidi" w:cstheme="majorBidi"/>
          <w:sz w:val="20"/>
          <w:szCs w:val="20"/>
        </w:rPr>
        <w:t xml:space="preserve"> their </w:t>
      </w:r>
      <w:r w:rsidR="00B33DFD" w:rsidRPr="0000029A">
        <w:rPr>
          <w:rFonts w:asciiTheme="majorBidi" w:hAnsiTheme="majorBidi" w:cstheme="majorBidi"/>
          <w:sz w:val="20"/>
          <w:szCs w:val="20"/>
        </w:rPr>
        <w:lastRenderedPageBreak/>
        <w:t>competencies</w:t>
      </w:r>
      <w:r w:rsidR="00793E38" w:rsidRPr="00793E38">
        <w:rPr>
          <w:rFonts w:asciiTheme="majorBidi" w:hAnsiTheme="majorBidi" w:cstheme="majorBidi"/>
          <w:sz w:val="20"/>
          <w:szCs w:val="20"/>
        </w:rPr>
        <w:t xml:space="preserve"> </w:t>
      </w:r>
      <w:r w:rsidR="00793E38">
        <w:rPr>
          <w:rFonts w:asciiTheme="majorBidi" w:hAnsiTheme="majorBidi" w:cstheme="majorBidi"/>
          <w:sz w:val="20"/>
          <w:szCs w:val="20"/>
        </w:rPr>
        <w:t xml:space="preserve">and problem solving skills </w:t>
      </w:r>
      <w:r w:rsidR="0000029A" w:rsidRPr="0000029A">
        <w:rPr>
          <w:rFonts w:asciiTheme="majorBidi" w:hAnsiTheme="majorBidi" w:cstheme="majorBidi"/>
          <w:sz w:val="20"/>
          <w:szCs w:val="20"/>
        </w:rPr>
        <w:t xml:space="preserve"> </w:t>
      </w:r>
      <w:r w:rsidR="00793E38">
        <w:rPr>
          <w:rFonts w:asciiTheme="majorBidi" w:hAnsiTheme="majorBidi" w:cstheme="majorBidi"/>
          <w:sz w:val="20"/>
          <w:szCs w:val="20"/>
        </w:rPr>
        <w:t>to leverage the entire bank performance</w:t>
      </w:r>
      <w:r w:rsidR="00663412">
        <w:rPr>
          <w:rFonts w:asciiTheme="majorBidi" w:hAnsiTheme="majorBidi" w:cstheme="majorBidi"/>
          <w:sz w:val="20"/>
          <w:szCs w:val="20"/>
        </w:rPr>
        <w:t>; (4)</w:t>
      </w:r>
      <w:r w:rsidR="00526850">
        <w:rPr>
          <w:rFonts w:asciiTheme="majorBidi" w:hAnsiTheme="majorBidi" w:cstheme="majorBidi"/>
          <w:sz w:val="20"/>
          <w:szCs w:val="20"/>
        </w:rPr>
        <w:t xml:space="preserve"> Islamic banks should realize that</w:t>
      </w:r>
      <w:r w:rsidR="00663412">
        <w:rPr>
          <w:rFonts w:asciiTheme="majorBidi" w:hAnsiTheme="majorBidi" w:cstheme="majorBidi"/>
          <w:sz w:val="20"/>
          <w:szCs w:val="20"/>
        </w:rPr>
        <w:t xml:space="preserve"> </w:t>
      </w:r>
      <w:r w:rsidR="00526850">
        <w:rPr>
          <w:rFonts w:asciiTheme="majorBidi" w:hAnsiTheme="majorBidi" w:cstheme="majorBidi"/>
          <w:sz w:val="20"/>
          <w:szCs w:val="20"/>
        </w:rPr>
        <w:t xml:space="preserve">the role of </w:t>
      </w:r>
      <w:r w:rsidR="0052525B" w:rsidRPr="0052525B">
        <w:rPr>
          <w:rFonts w:asciiTheme="majorBidi" w:hAnsiTheme="majorBidi" w:cstheme="majorBidi"/>
          <w:sz w:val="20"/>
          <w:szCs w:val="20"/>
        </w:rPr>
        <w:t xml:space="preserve">transformational leadership style </w:t>
      </w:r>
      <w:r w:rsidR="00526850">
        <w:rPr>
          <w:rFonts w:asciiTheme="majorBidi" w:hAnsiTheme="majorBidi" w:cstheme="majorBidi"/>
          <w:sz w:val="20"/>
          <w:szCs w:val="20"/>
        </w:rPr>
        <w:t xml:space="preserve">as a </w:t>
      </w:r>
      <w:r w:rsidR="0052525B" w:rsidRPr="0052525B">
        <w:rPr>
          <w:rFonts w:asciiTheme="majorBidi" w:hAnsiTheme="majorBidi" w:cstheme="majorBidi"/>
          <w:sz w:val="20"/>
          <w:szCs w:val="20"/>
        </w:rPr>
        <w:t>strategic</w:t>
      </w:r>
      <w:r w:rsidR="00526850">
        <w:rPr>
          <w:rFonts w:asciiTheme="majorBidi" w:hAnsiTheme="majorBidi" w:cstheme="majorBidi"/>
          <w:sz w:val="20"/>
          <w:szCs w:val="20"/>
        </w:rPr>
        <w:t xml:space="preserve"> weapon for</w:t>
      </w:r>
      <w:r w:rsidR="0052525B" w:rsidRPr="0052525B">
        <w:rPr>
          <w:rFonts w:asciiTheme="majorBidi" w:hAnsiTheme="majorBidi" w:cstheme="majorBidi"/>
          <w:sz w:val="20"/>
          <w:szCs w:val="20"/>
        </w:rPr>
        <w:t xml:space="preserve"> inspiring</w:t>
      </w:r>
      <w:r w:rsidR="00526850">
        <w:rPr>
          <w:rFonts w:asciiTheme="majorBidi" w:hAnsiTheme="majorBidi" w:cstheme="majorBidi"/>
          <w:sz w:val="20"/>
          <w:szCs w:val="20"/>
        </w:rPr>
        <w:t xml:space="preserve"> and</w:t>
      </w:r>
      <w:r w:rsidR="0052525B" w:rsidRPr="0052525B">
        <w:rPr>
          <w:rFonts w:asciiTheme="majorBidi" w:hAnsiTheme="majorBidi" w:cstheme="majorBidi"/>
          <w:sz w:val="20"/>
          <w:szCs w:val="20"/>
        </w:rPr>
        <w:t xml:space="preserve"> empowering</w:t>
      </w:r>
      <w:r w:rsidR="00526850">
        <w:rPr>
          <w:rFonts w:asciiTheme="majorBidi" w:hAnsiTheme="majorBidi" w:cstheme="majorBidi"/>
          <w:sz w:val="20"/>
          <w:szCs w:val="20"/>
        </w:rPr>
        <w:t xml:space="preserve"> employees</w:t>
      </w:r>
      <w:r w:rsidR="0052525B" w:rsidRPr="0052525B">
        <w:rPr>
          <w:rFonts w:asciiTheme="majorBidi" w:hAnsiTheme="majorBidi" w:cstheme="majorBidi"/>
          <w:sz w:val="20"/>
          <w:szCs w:val="20"/>
        </w:rPr>
        <w:t xml:space="preserve"> not only </w:t>
      </w:r>
      <w:r w:rsidR="00526850">
        <w:rPr>
          <w:rFonts w:asciiTheme="majorBidi" w:hAnsiTheme="majorBidi" w:cstheme="majorBidi"/>
          <w:sz w:val="20"/>
          <w:szCs w:val="20"/>
        </w:rPr>
        <w:t>influence</w:t>
      </w:r>
      <w:r w:rsidR="0052525B" w:rsidRPr="0052525B">
        <w:rPr>
          <w:rFonts w:asciiTheme="majorBidi" w:hAnsiTheme="majorBidi" w:cstheme="majorBidi"/>
          <w:sz w:val="20"/>
          <w:szCs w:val="20"/>
        </w:rPr>
        <w:t xml:space="preserve"> </w:t>
      </w:r>
      <w:r w:rsidR="00526850">
        <w:rPr>
          <w:rFonts w:asciiTheme="majorBidi" w:hAnsiTheme="majorBidi" w:cstheme="majorBidi"/>
          <w:sz w:val="20"/>
          <w:szCs w:val="20"/>
        </w:rPr>
        <w:t xml:space="preserve">employees </w:t>
      </w:r>
      <w:r w:rsidR="00526850" w:rsidRPr="0052525B">
        <w:rPr>
          <w:rFonts w:asciiTheme="majorBidi" w:hAnsiTheme="majorBidi" w:cstheme="majorBidi"/>
          <w:sz w:val="20"/>
          <w:szCs w:val="20"/>
        </w:rPr>
        <w:t>productivity</w:t>
      </w:r>
      <w:r w:rsidR="00526850">
        <w:rPr>
          <w:rFonts w:asciiTheme="majorBidi" w:hAnsiTheme="majorBidi" w:cstheme="majorBidi"/>
          <w:sz w:val="20"/>
          <w:szCs w:val="20"/>
        </w:rPr>
        <w:t xml:space="preserve"> and  performance; </w:t>
      </w:r>
      <w:r w:rsidR="0052525B" w:rsidRPr="0052525B">
        <w:rPr>
          <w:rFonts w:asciiTheme="majorBidi" w:hAnsiTheme="majorBidi" w:cstheme="majorBidi"/>
          <w:sz w:val="20"/>
          <w:szCs w:val="20"/>
        </w:rPr>
        <w:t xml:space="preserve">but also </w:t>
      </w:r>
      <w:r w:rsidR="00526850">
        <w:rPr>
          <w:rFonts w:asciiTheme="majorBidi" w:hAnsiTheme="majorBidi" w:cstheme="majorBidi"/>
          <w:sz w:val="20"/>
          <w:szCs w:val="20"/>
        </w:rPr>
        <w:t>can shape</w:t>
      </w:r>
      <w:r w:rsidR="0052525B" w:rsidRPr="0052525B">
        <w:rPr>
          <w:rFonts w:asciiTheme="majorBidi" w:hAnsiTheme="majorBidi" w:cstheme="majorBidi"/>
          <w:sz w:val="20"/>
          <w:szCs w:val="20"/>
        </w:rPr>
        <w:t xml:space="preserve"> </w:t>
      </w:r>
      <w:r w:rsidR="00526850">
        <w:rPr>
          <w:rFonts w:asciiTheme="majorBidi" w:hAnsiTheme="majorBidi" w:cstheme="majorBidi"/>
          <w:sz w:val="20"/>
          <w:szCs w:val="20"/>
        </w:rPr>
        <w:t>the employees</w:t>
      </w:r>
      <w:r w:rsidR="0052525B" w:rsidRPr="0052525B">
        <w:rPr>
          <w:rFonts w:asciiTheme="majorBidi" w:hAnsiTheme="majorBidi" w:cstheme="majorBidi"/>
          <w:sz w:val="20"/>
          <w:szCs w:val="20"/>
        </w:rPr>
        <w:t xml:space="preserve"> perception</w:t>
      </w:r>
      <w:r w:rsidR="00526850">
        <w:rPr>
          <w:rFonts w:asciiTheme="majorBidi" w:hAnsiTheme="majorBidi" w:cstheme="majorBidi"/>
          <w:sz w:val="20"/>
          <w:szCs w:val="20"/>
        </w:rPr>
        <w:t>s</w:t>
      </w:r>
      <w:r w:rsidR="0052525B" w:rsidRPr="0052525B">
        <w:rPr>
          <w:rFonts w:asciiTheme="majorBidi" w:hAnsiTheme="majorBidi" w:cstheme="majorBidi"/>
          <w:sz w:val="20"/>
          <w:szCs w:val="20"/>
        </w:rPr>
        <w:t xml:space="preserve"> </w:t>
      </w:r>
      <w:r w:rsidR="00526850">
        <w:rPr>
          <w:rFonts w:asciiTheme="majorBidi" w:hAnsiTheme="majorBidi" w:cstheme="majorBidi"/>
          <w:sz w:val="20"/>
          <w:szCs w:val="20"/>
        </w:rPr>
        <w:t>for their banks image and reputation</w:t>
      </w:r>
      <w:r w:rsidR="009A1BE3">
        <w:rPr>
          <w:rFonts w:asciiTheme="majorBidi" w:hAnsiTheme="majorBidi" w:cstheme="majorBidi"/>
          <w:sz w:val="20"/>
          <w:szCs w:val="20"/>
        </w:rPr>
        <w:t xml:space="preserve">, while </w:t>
      </w:r>
      <w:r w:rsidR="0052525B" w:rsidRPr="0052525B">
        <w:rPr>
          <w:rFonts w:asciiTheme="majorBidi" w:hAnsiTheme="majorBidi" w:cstheme="majorBidi"/>
          <w:sz w:val="20"/>
          <w:szCs w:val="20"/>
        </w:rPr>
        <w:t>transactional leadership style</w:t>
      </w:r>
      <w:r w:rsidR="009A1BE3">
        <w:rPr>
          <w:rFonts w:asciiTheme="majorBidi" w:hAnsiTheme="majorBidi" w:cstheme="majorBidi"/>
          <w:sz w:val="20"/>
          <w:szCs w:val="20"/>
        </w:rPr>
        <w:t xml:space="preserve"> is only concentrated around achieving</w:t>
      </w:r>
      <w:r w:rsidR="0052525B" w:rsidRPr="0052525B">
        <w:rPr>
          <w:rFonts w:asciiTheme="majorBidi" w:hAnsiTheme="majorBidi" w:cstheme="majorBidi"/>
          <w:sz w:val="20"/>
          <w:szCs w:val="20"/>
        </w:rPr>
        <w:t xml:space="preserve"> economic exchanges, </w:t>
      </w:r>
      <w:r w:rsidR="009A1BE3">
        <w:rPr>
          <w:rFonts w:asciiTheme="majorBidi" w:hAnsiTheme="majorBidi" w:cstheme="majorBidi"/>
          <w:sz w:val="20"/>
          <w:szCs w:val="20"/>
        </w:rPr>
        <w:t>which will have at the end of the day</w:t>
      </w:r>
      <w:r w:rsidR="0052525B" w:rsidRPr="0052525B">
        <w:rPr>
          <w:rFonts w:asciiTheme="majorBidi" w:hAnsiTheme="majorBidi" w:cstheme="majorBidi"/>
          <w:sz w:val="20"/>
          <w:szCs w:val="20"/>
        </w:rPr>
        <w:t xml:space="preserve"> </w:t>
      </w:r>
      <w:r w:rsidR="009A1BE3" w:rsidRPr="0052525B">
        <w:rPr>
          <w:rFonts w:asciiTheme="majorBidi" w:hAnsiTheme="majorBidi" w:cstheme="majorBidi"/>
          <w:sz w:val="20"/>
          <w:szCs w:val="20"/>
        </w:rPr>
        <w:t>destructive</w:t>
      </w:r>
      <w:r w:rsidR="0052525B" w:rsidRPr="0052525B">
        <w:rPr>
          <w:rFonts w:asciiTheme="majorBidi" w:hAnsiTheme="majorBidi" w:cstheme="majorBidi"/>
          <w:sz w:val="20"/>
          <w:szCs w:val="20"/>
        </w:rPr>
        <w:t xml:space="preserve"> </w:t>
      </w:r>
      <w:r w:rsidR="009A1BE3">
        <w:rPr>
          <w:rFonts w:asciiTheme="majorBidi" w:hAnsiTheme="majorBidi" w:cstheme="majorBidi"/>
          <w:sz w:val="20"/>
          <w:szCs w:val="20"/>
        </w:rPr>
        <w:t>impact</w:t>
      </w:r>
      <w:r w:rsidR="0052525B" w:rsidRPr="0052525B">
        <w:rPr>
          <w:rFonts w:asciiTheme="majorBidi" w:hAnsiTheme="majorBidi" w:cstheme="majorBidi"/>
          <w:sz w:val="20"/>
          <w:szCs w:val="20"/>
        </w:rPr>
        <w:t xml:space="preserve"> in</w:t>
      </w:r>
      <w:r w:rsidR="009A1BE3">
        <w:rPr>
          <w:rFonts w:asciiTheme="majorBidi" w:hAnsiTheme="majorBidi" w:cstheme="majorBidi"/>
          <w:sz w:val="20"/>
          <w:szCs w:val="20"/>
        </w:rPr>
        <w:t xml:space="preserve"> building and</w:t>
      </w:r>
      <w:r w:rsidR="0052525B" w:rsidRPr="0052525B">
        <w:rPr>
          <w:rFonts w:asciiTheme="majorBidi" w:hAnsiTheme="majorBidi" w:cstheme="majorBidi"/>
          <w:sz w:val="20"/>
          <w:szCs w:val="20"/>
        </w:rPr>
        <w:t xml:space="preserve"> shaping </w:t>
      </w:r>
      <w:r w:rsidR="009A1BE3">
        <w:rPr>
          <w:rFonts w:asciiTheme="majorBidi" w:hAnsiTheme="majorBidi" w:cstheme="majorBidi"/>
          <w:sz w:val="20"/>
          <w:szCs w:val="20"/>
        </w:rPr>
        <w:t>employees perception for their banks image and reputation.</w:t>
      </w:r>
    </w:p>
    <w:p w:rsidR="00D76D6E" w:rsidRDefault="00D76D6E" w:rsidP="006B149F">
      <w:pPr>
        <w:spacing w:after="80" w:line="240" w:lineRule="exact"/>
        <w:jc w:val="lowKashida"/>
        <w:rPr>
          <w:rFonts w:asciiTheme="majorBidi" w:hAnsiTheme="majorBidi" w:cstheme="majorBidi"/>
          <w:b/>
          <w:bCs/>
          <w:sz w:val="24"/>
          <w:szCs w:val="24"/>
        </w:rPr>
      </w:pPr>
    </w:p>
    <w:p w:rsidR="006B149F" w:rsidRPr="00016C2F" w:rsidRDefault="00706078" w:rsidP="00706078">
      <w:pPr>
        <w:spacing w:after="80" w:line="240" w:lineRule="exact"/>
        <w:jc w:val="center"/>
        <w:rPr>
          <w:rFonts w:asciiTheme="majorBidi" w:hAnsiTheme="majorBidi" w:cstheme="majorBidi"/>
          <w:b/>
          <w:bCs/>
          <w:sz w:val="24"/>
          <w:szCs w:val="24"/>
        </w:rPr>
      </w:pPr>
      <w:r>
        <w:rPr>
          <w:rFonts w:asciiTheme="majorBidi" w:hAnsiTheme="majorBidi" w:cstheme="majorBidi"/>
          <w:b/>
          <w:bCs/>
          <w:sz w:val="24"/>
          <w:szCs w:val="24"/>
        </w:rPr>
        <w:t>7. Research</w:t>
      </w:r>
      <w:r w:rsidR="009F3FD2">
        <w:rPr>
          <w:rFonts w:asciiTheme="majorBidi" w:hAnsiTheme="majorBidi" w:cstheme="majorBidi"/>
          <w:b/>
          <w:bCs/>
          <w:sz w:val="24"/>
          <w:szCs w:val="24"/>
        </w:rPr>
        <w:t xml:space="preserve"> Limitations and </w:t>
      </w:r>
      <w:r w:rsidR="006B149F" w:rsidRPr="00016C2F">
        <w:rPr>
          <w:rFonts w:asciiTheme="majorBidi" w:hAnsiTheme="majorBidi" w:cstheme="majorBidi"/>
          <w:b/>
          <w:bCs/>
          <w:sz w:val="24"/>
          <w:szCs w:val="24"/>
        </w:rPr>
        <w:t xml:space="preserve">Recommendations </w:t>
      </w:r>
      <w:r w:rsidR="009F3FD2">
        <w:rPr>
          <w:rFonts w:asciiTheme="majorBidi" w:hAnsiTheme="majorBidi" w:cstheme="majorBidi"/>
          <w:b/>
          <w:bCs/>
          <w:sz w:val="24"/>
          <w:szCs w:val="24"/>
        </w:rPr>
        <w:t>for</w:t>
      </w:r>
      <w:r w:rsidR="006B149F" w:rsidRPr="00016C2F">
        <w:rPr>
          <w:rFonts w:asciiTheme="majorBidi" w:hAnsiTheme="majorBidi" w:cstheme="majorBidi"/>
          <w:b/>
          <w:bCs/>
          <w:sz w:val="24"/>
          <w:szCs w:val="24"/>
        </w:rPr>
        <w:t xml:space="preserve"> Future Research</w:t>
      </w:r>
    </w:p>
    <w:p w:rsidR="00DC49F9" w:rsidRPr="00DC49F9" w:rsidRDefault="00DC49F9" w:rsidP="00C96B89">
      <w:pPr>
        <w:autoSpaceDE w:val="0"/>
        <w:autoSpaceDN w:val="0"/>
        <w:adjustRightInd w:val="0"/>
        <w:spacing w:after="0" w:line="240" w:lineRule="auto"/>
        <w:jc w:val="both"/>
        <w:rPr>
          <w:rFonts w:asciiTheme="majorBidi" w:hAnsiTheme="majorBidi" w:cstheme="majorBidi"/>
          <w:color w:val="000000"/>
          <w:sz w:val="20"/>
          <w:szCs w:val="20"/>
        </w:rPr>
      </w:pPr>
      <w:r w:rsidRPr="00DC49F9">
        <w:rPr>
          <w:rFonts w:asciiTheme="majorBidi" w:hAnsiTheme="majorBidi" w:cstheme="majorBidi"/>
          <w:color w:val="000000"/>
          <w:sz w:val="20"/>
          <w:szCs w:val="20"/>
        </w:rPr>
        <w:t xml:space="preserve">Regardless of the original </w:t>
      </w:r>
      <w:r>
        <w:rPr>
          <w:rFonts w:asciiTheme="majorBidi" w:hAnsiTheme="majorBidi" w:cstheme="majorBidi"/>
          <w:color w:val="000000"/>
          <w:sz w:val="20"/>
          <w:szCs w:val="20"/>
        </w:rPr>
        <w:t>investigation</w:t>
      </w:r>
      <w:r w:rsidRPr="00DC49F9">
        <w:rPr>
          <w:rFonts w:asciiTheme="majorBidi" w:hAnsiTheme="majorBidi" w:cstheme="majorBidi"/>
          <w:color w:val="000000"/>
          <w:sz w:val="20"/>
          <w:szCs w:val="20"/>
        </w:rPr>
        <w:t xml:space="preserve"> of the </w:t>
      </w:r>
      <w:r w:rsidR="001502AE">
        <w:rPr>
          <w:rFonts w:asciiTheme="majorBidi" w:hAnsiTheme="majorBidi" w:cstheme="majorBidi"/>
          <w:color w:val="000000"/>
          <w:sz w:val="20"/>
          <w:szCs w:val="20"/>
        </w:rPr>
        <w:t>current</w:t>
      </w:r>
      <w:r>
        <w:rPr>
          <w:rFonts w:asciiTheme="majorBidi" w:hAnsiTheme="majorBidi" w:cstheme="majorBidi"/>
          <w:color w:val="000000"/>
          <w:sz w:val="20"/>
          <w:szCs w:val="20"/>
        </w:rPr>
        <w:t xml:space="preserve"> research</w:t>
      </w:r>
      <w:r w:rsidR="001502AE">
        <w:rPr>
          <w:rFonts w:asciiTheme="majorBidi" w:hAnsiTheme="majorBidi" w:cstheme="majorBidi"/>
          <w:color w:val="000000"/>
          <w:sz w:val="20"/>
          <w:szCs w:val="20"/>
        </w:rPr>
        <w:t>, especially within (Islamic banks context);</w:t>
      </w:r>
      <w:r w:rsidRPr="00DC49F9">
        <w:rPr>
          <w:rFonts w:asciiTheme="majorBidi" w:hAnsiTheme="majorBidi" w:cstheme="majorBidi"/>
          <w:color w:val="000000"/>
          <w:sz w:val="20"/>
          <w:szCs w:val="20"/>
        </w:rPr>
        <w:t xml:space="preserve"> </w:t>
      </w:r>
      <w:r w:rsidR="00281CBF" w:rsidRPr="00DC49F9">
        <w:rPr>
          <w:rFonts w:asciiTheme="majorBidi" w:hAnsiTheme="majorBidi" w:cstheme="majorBidi"/>
          <w:color w:val="000000"/>
          <w:sz w:val="20"/>
          <w:szCs w:val="20"/>
        </w:rPr>
        <w:t>some</w:t>
      </w:r>
      <w:r w:rsidRPr="00DC49F9">
        <w:rPr>
          <w:rFonts w:asciiTheme="majorBidi" w:hAnsiTheme="majorBidi" w:cstheme="majorBidi"/>
          <w:color w:val="000000"/>
          <w:sz w:val="20"/>
          <w:szCs w:val="20"/>
        </w:rPr>
        <w:t xml:space="preserve"> limitations were </w:t>
      </w:r>
      <w:r w:rsidR="00281CBF" w:rsidRPr="00DC49F9">
        <w:rPr>
          <w:rFonts w:asciiTheme="majorBidi" w:hAnsiTheme="majorBidi" w:cstheme="majorBidi"/>
          <w:color w:val="000000"/>
          <w:sz w:val="20"/>
          <w:szCs w:val="20"/>
        </w:rPr>
        <w:t>come across</w:t>
      </w:r>
      <w:r w:rsidRPr="00DC49F9">
        <w:rPr>
          <w:rFonts w:asciiTheme="majorBidi" w:hAnsiTheme="majorBidi" w:cstheme="majorBidi"/>
          <w:color w:val="000000"/>
          <w:sz w:val="20"/>
          <w:szCs w:val="20"/>
        </w:rPr>
        <w:t xml:space="preserve"> </w:t>
      </w:r>
      <w:r w:rsidR="00281CBF">
        <w:rPr>
          <w:rFonts w:asciiTheme="majorBidi" w:hAnsiTheme="majorBidi" w:cstheme="majorBidi"/>
          <w:color w:val="000000"/>
          <w:sz w:val="20"/>
          <w:szCs w:val="20"/>
        </w:rPr>
        <w:t xml:space="preserve">this work </w:t>
      </w:r>
      <w:r w:rsidRPr="00DC49F9">
        <w:rPr>
          <w:rFonts w:asciiTheme="majorBidi" w:hAnsiTheme="majorBidi" w:cstheme="majorBidi"/>
          <w:color w:val="000000"/>
          <w:sz w:val="20"/>
          <w:szCs w:val="20"/>
        </w:rPr>
        <w:t xml:space="preserve">and </w:t>
      </w:r>
      <w:r w:rsidR="00281CBF">
        <w:rPr>
          <w:rFonts w:asciiTheme="majorBidi" w:hAnsiTheme="majorBidi" w:cstheme="majorBidi"/>
          <w:color w:val="000000"/>
          <w:sz w:val="20"/>
          <w:szCs w:val="20"/>
        </w:rPr>
        <w:t>can</w:t>
      </w:r>
      <w:r w:rsidRPr="00DC49F9">
        <w:rPr>
          <w:rFonts w:asciiTheme="majorBidi" w:hAnsiTheme="majorBidi" w:cstheme="majorBidi"/>
          <w:color w:val="000000"/>
          <w:sz w:val="20"/>
          <w:szCs w:val="20"/>
        </w:rPr>
        <w:t xml:space="preserve"> be </w:t>
      </w:r>
      <w:r w:rsidR="00281CBF">
        <w:rPr>
          <w:rFonts w:asciiTheme="majorBidi" w:hAnsiTheme="majorBidi" w:cstheme="majorBidi"/>
          <w:color w:val="000000"/>
          <w:sz w:val="20"/>
          <w:szCs w:val="20"/>
        </w:rPr>
        <w:t>avoided</w:t>
      </w:r>
      <w:r w:rsidRPr="00DC49F9">
        <w:rPr>
          <w:rFonts w:asciiTheme="majorBidi" w:hAnsiTheme="majorBidi" w:cstheme="majorBidi"/>
          <w:color w:val="000000"/>
          <w:sz w:val="20"/>
          <w:szCs w:val="20"/>
        </w:rPr>
        <w:t xml:space="preserve"> in </w:t>
      </w:r>
      <w:r w:rsidR="00281CBF">
        <w:rPr>
          <w:rFonts w:asciiTheme="majorBidi" w:hAnsiTheme="majorBidi" w:cstheme="majorBidi"/>
          <w:color w:val="000000"/>
          <w:sz w:val="20"/>
          <w:szCs w:val="20"/>
        </w:rPr>
        <w:t>by other researchers</w:t>
      </w:r>
      <w:r w:rsidRPr="00DC49F9">
        <w:rPr>
          <w:rFonts w:asciiTheme="majorBidi" w:hAnsiTheme="majorBidi" w:cstheme="majorBidi"/>
          <w:color w:val="000000"/>
          <w:sz w:val="20"/>
          <w:szCs w:val="20"/>
        </w:rPr>
        <w:t xml:space="preserve">. </w:t>
      </w:r>
      <w:r w:rsidR="001078CC">
        <w:rPr>
          <w:rFonts w:asciiTheme="majorBidi" w:hAnsiTheme="majorBidi" w:cstheme="majorBidi"/>
          <w:color w:val="000000"/>
          <w:sz w:val="20"/>
          <w:szCs w:val="20"/>
        </w:rPr>
        <w:t>First: applying the research model on only Islamic banks</w:t>
      </w:r>
      <w:r w:rsidRPr="00DC49F9">
        <w:rPr>
          <w:rFonts w:asciiTheme="majorBidi" w:hAnsiTheme="majorBidi" w:cstheme="majorBidi"/>
          <w:color w:val="000000"/>
          <w:sz w:val="20"/>
          <w:szCs w:val="20"/>
        </w:rPr>
        <w:t xml:space="preserve"> </w:t>
      </w:r>
      <w:r w:rsidR="001078CC">
        <w:rPr>
          <w:rFonts w:asciiTheme="majorBidi" w:hAnsiTheme="majorBidi" w:cstheme="majorBidi"/>
          <w:color w:val="000000"/>
          <w:sz w:val="20"/>
          <w:szCs w:val="20"/>
        </w:rPr>
        <w:t>reflect</w:t>
      </w:r>
      <w:r w:rsidRPr="00DC49F9">
        <w:rPr>
          <w:rFonts w:asciiTheme="majorBidi" w:hAnsiTheme="majorBidi" w:cstheme="majorBidi"/>
          <w:color w:val="000000"/>
          <w:sz w:val="20"/>
          <w:szCs w:val="20"/>
        </w:rPr>
        <w:t xml:space="preserve"> single</w:t>
      </w:r>
      <w:r w:rsidR="001078CC">
        <w:rPr>
          <w:rFonts w:asciiTheme="majorBidi" w:hAnsiTheme="majorBidi" w:cstheme="majorBidi"/>
          <w:color w:val="000000"/>
          <w:sz w:val="20"/>
          <w:szCs w:val="20"/>
        </w:rPr>
        <w:t xml:space="preserve"> perspective and restricted to the Islamic instructions and rules, nevertheless</w:t>
      </w:r>
      <w:r w:rsidRPr="00DC49F9">
        <w:rPr>
          <w:rFonts w:asciiTheme="majorBidi" w:hAnsiTheme="majorBidi" w:cstheme="majorBidi"/>
          <w:color w:val="000000"/>
          <w:sz w:val="20"/>
          <w:szCs w:val="20"/>
        </w:rPr>
        <w:t xml:space="preserve">, the </w:t>
      </w:r>
      <w:r w:rsidR="001078CC" w:rsidRPr="00DC49F9">
        <w:rPr>
          <w:rFonts w:asciiTheme="majorBidi" w:hAnsiTheme="majorBidi" w:cstheme="majorBidi"/>
          <w:color w:val="000000"/>
          <w:sz w:val="20"/>
          <w:szCs w:val="20"/>
        </w:rPr>
        <w:t>importance</w:t>
      </w:r>
      <w:r w:rsidRPr="00DC49F9">
        <w:rPr>
          <w:rFonts w:asciiTheme="majorBidi" w:hAnsiTheme="majorBidi" w:cstheme="majorBidi"/>
          <w:color w:val="000000"/>
          <w:sz w:val="20"/>
          <w:szCs w:val="20"/>
        </w:rPr>
        <w:t xml:space="preserve"> of </w:t>
      </w:r>
      <w:r w:rsidR="001078CC">
        <w:rPr>
          <w:rFonts w:asciiTheme="majorBidi" w:hAnsiTheme="majorBidi" w:cstheme="majorBidi"/>
          <w:color w:val="000000"/>
          <w:sz w:val="20"/>
          <w:szCs w:val="20"/>
        </w:rPr>
        <w:t>this research</w:t>
      </w:r>
      <w:r w:rsidRPr="00DC49F9">
        <w:rPr>
          <w:rFonts w:asciiTheme="majorBidi" w:hAnsiTheme="majorBidi" w:cstheme="majorBidi"/>
          <w:color w:val="000000"/>
          <w:sz w:val="20"/>
          <w:szCs w:val="20"/>
        </w:rPr>
        <w:t xml:space="preserve"> </w:t>
      </w:r>
      <w:r w:rsidR="001078CC">
        <w:rPr>
          <w:rFonts w:asciiTheme="majorBidi" w:hAnsiTheme="majorBidi" w:cstheme="majorBidi"/>
          <w:color w:val="000000"/>
          <w:sz w:val="20"/>
          <w:szCs w:val="20"/>
        </w:rPr>
        <w:t>derived from the deep</w:t>
      </w:r>
      <w:r w:rsidRPr="00DC49F9">
        <w:rPr>
          <w:rFonts w:asciiTheme="majorBidi" w:hAnsiTheme="majorBidi" w:cstheme="majorBidi"/>
          <w:color w:val="000000"/>
          <w:sz w:val="20"/>
          <w:szCs w:val="20"/>
        </w:rPr>
        <w:t xml:space="preserve"> theoretical </w:t>
      </w:r>
      <w:r w:rsidR="001078CC">
        <w:rPr>
          <w:rFonts w:asciiTheme="majorBidi" w:hAnsiTheme="majorBidi" w:cstheme="majorBidi"/>
          <w:color w:val="000000"/>
          <w:sz w:val="20"/>
          <w:szCs w:val="20"/>
        </w:rPr>
        <w:t xml:space="preserve">investigation </w:t>
      </w:r>
      <w:r w:rsidRPr="00DC49F9">
        <w:rPr>
          <w:rFonts w:asciiTheme="majorBidi" w:hAnsiTheme="majorBidi" w:cstheme="majorBidi"/>
          <w:color w:val="000000"/>
          <w:sz w:val="20"/>
          <w:szCs w:val="20"/>
        </w:rPr>
        <w:t xml:space="preserve"> </w:t>
      </w:r>
      <w:r w:rsidR="001078CC">
        <w:rPr>
          <w:rFonts w:asciiTheme="majorBidi" w:hAnsiTheme="majorBidi" w:cstheme="majorBidi"/>
          <w:color w:val="000000"/>
          <w:sz w:val="20"/>
          <w:szCs w:val="20"/>
        </w:rPr>
        <w:t>more</w:t>
      </w:r>
      <w:r w:rsidRPr="00DC49F9">
        <w:rPr>
          <w:rFonts w:asciiTheme="majorBidi" w:hAnsiTheme="majorBidi" w:cstheme="majorBidi"/>
          <w:color w:val="000000"/>
          <w:sz w:val="20"/>
          <w:szCs w:val="20"/>
        </w:rPr>
        <w:t xml:space="preserve"> than </w:t>
      </w:r>
      <w:r w:rsidR="001078CC">
        <w:rPr>
          <w:rFonts w:asciiTheme="majorBidi" w:hAnsiTheme="majorBidi" w:cstheme="majorBidi"/>
          <w:color w:val="000000"/>
          <w:sz w:val="20"/>
          <w:szCs w:val="20"/>
        </w:rPr>
        <w:t>the intention to generalize the research outcomes</w:t>
      </w:r>
      <w:r w:rsidR="00FF33B8">
        <w:rPr>
          <w:rFonts w:asciiTheme="majorBidi" w:hAnsiTheme="majorBidi" w:cstheme="majorBidi"/>
          <w:color w:val="000000"/>
          <w:sz w:val="20"/>
          <w:szCs w:val="20"/>
        </w:rPr>
        <w:t>. S</w:t>
      </w:r>
      <w:r w:rsidRPr="00DC49F9">
        <w:rPr>
          <w:rFonts w:asciiTheme="majorBidi" w:hAnsiTheme="majorBidi" w:cstheme="majorBidi"/>
          <w:color w:val="000000"/>
          <w:sz w:val="20"/>
          <w:szCs w:val="20"/>
        </w:rPr>
        <w:t>econd</w:t>
      </w:r>
      <w:r w:rsidR="00FF33B8">
        <w:rPr>
          <w:rFonts w:asciiTheme="majorBidi" w:hAnsiTheme="majorBidi" w:cstheme="majorBidi"/>
          <w:color w:val="000000"/>
          <w:sz w:val="20"/>
          <w:szCs w:val="20"/>
        </w:rPr>
        <w:t>:</w:t>
      </w:r>
      <w:r w:rsidRPr="00DC49F9">
        <w:rPr>
          <w:rFonts w:asciiTheme="majorBidi" w:hAnsiTheme="majorBidi" w:cstheme="majorBidi"/>
          <w:color w:val="000000"/>
          <w:sz w:val="20"/>
          <w:szCs w:val="20"/>
        </w:rPr>
        <w:t xml:space="preserve"> </w:t>
      </w:r>
      <w:r w:rsidR="00F42232">
        <w:rPr>
          <w:rFonts w:asciiTheme="majorBidi" w:hAnsiTheme="majorBidi" w:cstheme="majorBidi"/>
          <w:color w:val="000000"/>
          <w:sz w:val="20"/>
          <w:szCs w:val="20"/>
        </w:rPr>
        <w:t>the collected</w:t>
      </w:r>
      <w:r w:rsidRPr="00DC49F9">
        <w:rPr>
          <w:rFonts w:asciiTheme="majorBidi" w:hAnsiTheme="majorBidi" w:cstheme="majorBidi"/>
          <w:color w:val="000000"/>
          <w:sz w:val="20"/>
          <w:szCs w:val="20"/>
        </w:rPr>
        <w:t xml:space="preserve"> data were only </w:t>
      </w:r>
      <w:r w:rsidR="00F42232">
        <w:rPr>
          <w:rFonts w:asciiTheme="majorBidi" w:hAnsiTheme="majorBidi" w:cstheme="majorBidi"/>
          <w:color w:val="000000"/>
          <w:sz w:val="20"/>
          <w:szCs w:val="20"/>
        </w:rPr>
        <w:t xml:space="preserve">gathered </w:t>
      </w:r>
      <w:r w:rsidRPr="00DC49F9">
        <w:rPr>
          <w:rFonts w:asciiTheme="majorBidi" w:hAnsiTheme="majorBidi" w:cstheme="majorBidi"/>
          <w:color w:val="000000"/>
          <w:sz w:val="20"/>
          <w:szCs w:val="20"/>
        </w:rPr>
        <w:t xml:space="preserve">from </w:t>
      </w:r>
      <w:r w:rsidR="00F42232">
        <w:rPr>
          <w:rFonts w:asciiTheme="majorBidi" w:hAnsiTheme="majorBidi" w:cstheme="majorBidi"/>
          <w:color w:val="000000"/>
          <w:sz w:val="20"/>
          <w:szCs w:val="20"/>
        </w:rPr>
        <w:t xml:space="preserve">employee point of view, therefore, </w:t>
      </w:r>
      <w:r w:rsidR="00F42232">
        <w:rPr>
          <w:rFonts w:asciiTheme="majorBidi" w:hAnsiTheme="majorBidi" w:cstheme="majorBidi"/>
          <w:color w:val="000000"/>
          <w:sz w:val="20"/>
          <w:szCs w:val="20"/>
        </w:rPr>
        <w:lastRenderedPageBreak/>
        <w:t>in order t</w:t>
      </w:r>
      <w:r w:rsidRPr="00DC49F9">
        <w:rPr>
          <w:rFonts w:asciiTheme="majorBidi" w:hAnsiTheme="majorBidi" w:cstheme="majorBidi"/>
          <w:color w:val="000000"/>
          <w:sz w:val="20"/>
          <w:szCs w:val="20"/>
        </w:rPr>
        <w:t xml:space="preserve">o </w:t>
      </w:r>
      <w:r w:rsidR="00F42232">
        <w:rPr>
          <w:rFonts w:asciiTheme="majorBidi" w:hAnsiTheme="majorBidi" w:cstheme="majorBidi"/>
          <w:color w:val="000000"/>
          <w:sz w:val="20"/>
          <w:szCs w:val="20"/>
        </w:rPr>
        <w:t>reach more</w:t>
      </w:r>
      <w:r w:rsidRPr="00DC49F9">
        <w:rPr>
          <w:rFonts w:asciiTheme="majorBidi" w:hAnsiTheme="majorBidi" w:cstheme="majorBidi"/>
          <w:color w:val="000000"/>
          <w:sz w:val="20"/>
          <w:szCs w:val="20"/>
        </w:rPr>
        <w:t xml:space="preserve"> comprehensive </w:t>
      </w:r>
      <w:r w:rsidR="00F42232">
        <w:rPr>
          <w:rFonts w:asciiTheme="majorBidi" w:hAnsiTheme="majorBidi" w:cstheme="majorBidi"/>
          <w:color w:val="000000"/>
          <w:sz w:val="20"/>
          <w:szCs w:val="20"/>
        </w:rPr>
        <w:t>insight</w:t>
      </w:r>
      <w:r w:rsidRPr="00DC49F9">
        <w:rPr>
          <w:rFonts w:asciiTheme="majorBidi" w:hAnsiTheme="majorBidi" w:cstheme="majorBidi"/>
          <w:color w:val="000000"/>
          <w:sz w:val="20"/>
          <w:szCs w:val="20"/>
        </w:rPr>
        <w:t xml:space="preserve"> of how </w:t>
      </w:r>
      <w:r w:rsidR="00F42232">
        <w:rPr>
          <w:rFonts w:asciiTheme="majorBidi" w:hAnsiTheme="majorBidi" w:cstheme="majorBidi"/>
          <w:color w:val="000000"/>
          <w:sz w:val="20"/>
          <w:szCs w:val="20"/>
        </w:rPr>
        <w:t>Islamic banks</w:t>
      </w:r>
      <w:r w:rsidRPr="00DC49F9">
        <w:rPr>
          <w:rFonts w:asciiTheme="majorBidi" w:hAnsiTheme="majorBidi" w:cstheme="majorBidi"/>
          <w:color w:val="000000"/>
          <w:sz w:val="20"/>
          <w:szCs w:val="20"/>
        </w:rPr>
        <w:t xml:space="preserve"> leadership style</w:t>
      </w:r>
      <w:r w:rsidR="00F42232">
        <w:rPr>
          <w:rFonts w:asciiTheme="majorBidi" w:hAnsiTheme="majorBidi" w:cstheme="majorBidi"/>
          <w:color w:val="000000"/>
          <w:sz w:val="20"/>
          <w:szCs w:val="20"/>
        </w:rPr>
        <w:t>s</w:t>
      </w:r>
      <w:r w:rsidRPr="00DC49F9">
        <w:rPr>
          <w:rFonts w:asciiTheme="majorBidi" w:hAnsiTheme="majorBidi" w:cstheme="majorBidi"/>
          <w:color w:val="000000"/>
          <w:sz w:val="20"/>
          <w:szCs w:val="20"/>
        </w:rPr>
        <w:t xml:space="preserve"> </w:t>
      </w:r>
      <w:r w:rsidR="00B2142D">
        <w:rPr>
          <w:rFonts w:asciiTheme="majorBidi" w:hAnsiTheme="majorBidi" w:cstheme="majorBidi"/>
          <w:color w:val="000000"/>
          <w:sz w:val="20"/>
          <w:szCs w:val="20"/>
        </w:rPr>
        <w:t>affect Islamic banks reputation; a thorough</w:t>
      </w:r>
      <w:r w:rsidR="00B2142D" w:rsidRPr="00DC49F9">
        <w:rPr>
          <w:rFonts w:asciiTheme="majorBidi" w:hAnsiTheme="majorBidi" w:cstheme="majorBidi"/>
          <w:color w:val="000000"/>
          <w:sz w:val="20"/>
          <w:szCs w:val="20"/>
        </w:rPr>
        <w:t xml:space="preserve"> understanding</w:t>
      </w:r>
      <w:r w:rsidRPr="00DC49F9">
        <w:rPr>
          <w:rFonts w:asciiTheme="majorBidi" w:hAnsiTheme="majorBidi" w:cstheme="majorBidi"/>
          <w:color w:val="000000"/>
          <w:sz w:val="20"/>
          <w:szCs w:val="20"/>
        </w:rPr>
        <w:t xml:space="preserve"> from </w:t>
      </w:r>
      <w:r w:rsidR="00B2142D">
        <w:rPr>
          <w:rFonts w:asciiTheme="majorBidi" w:hAnsiTheme="majorBidi" w:cstheme="majorBidi"/>
          <w:color w:val="000000"/>
          <w:sz w:val="20"/>
          <w:szCs w:val="20"/>
        </w:rPr>
        <w:t>other non-</w:t>
      </w:r>
      <w:r w:rsidR="00403A6A">
        <w:rPr>
          <w:rFonts w:asciiTheme="majorBidi" w:hAnsiTheme="majorBidi" w:cstheme="majorBidi"/>
          <w:color w:val="000000"/>
          <w:sz w:val="20"/>
          <w:szCs w:val="20"/>
        </w:rPr>
        <w:t>Islamic</w:t>
      </w:r>
      <w:r w:rsidR="00B2142D">
        <w:rPr>
          <w:rFonts w:asciiTheme="majorBidi" w:hAnsiTheme="majorBidi" w:cstheme="majorBidi"/>
          <w:color w:val="000000"/>
          <w:sz w:val="20"/>
          <w:szCs w:val="20"/>
        </w:rPr>
        <w:t xml:space="preserve"> banks leaders and</w:t>
      </w:r>
      <w:r w:rsidRPr="00DC49F9">
        <w:rPr>
          <w:rFonts w:asciiTheme="majorBidi" w:hAnsiTheme="majorBidi" w:cstheme="majorBidi"/>
          <w:color w:val="000000"/>
          <w:sz w:val="20"/>
          <w:szCs w:val="20"/>
        </w:rPr>
        <w:t xml:space="preserve"> professionals </w:t>
      </w:r>
      <w:r w:rsidR="00B2142D">
        <w:rPr>
          <w:rFonts w:asciiTheme="majorBidi" w:hAnsiTheme="majorBidi" w:cstheme="majorBidi"/>
          <w:color w:val="000000"/>
          <w:sz w:val="20"/>
          <w:szCs w:val="20"/>
        </w:rPr>
        <w:t>might</w:t>
      </w:r>
      <w:r w:rsidRPr="00DC49F9">
        <w:rPr>
          <w:rFonts w:asciiTheme="majorBidi" w:hAnsiTheme="majorBidi" w:cstheme="majorBidi"/>
          <w:color w:val="000000"/>
          <w:sz w:val="20"/>
          <w:szCs w:val="20"/>
        </w:rPr>
        <w:t xml:space="preserve"> be </w:t>
      </w:r>
      <w:r w:rsidR="00B2142D" w:rsidRPr="00DC49F9">
        <w:rPr>
          <w:rFonts w:asciiTheme="majorBidi" w:hAnsiTheme="majorBidi" w:cstheme="majorBidi"/>
          <w:color w:val="000000"/>
          <w:sz w:val="20"/>
          <w:szCs w:val="20"/>
        </w:rPr>
        <w:t>combined</w:t>
      </w:r>
      <w:r w:rsidR="007A5057">
        <w:rPr>
          <w:rFonts w:asciiTheme="majorBidi" w:hAnsiTheme="majorBidi" w:cstheme="majorBidi"/>
          <w:color w:val="000000"/>
          <w:sz w:val="20"/>
          <w:szCs w:val="20"/>
        </w:rPr>
        <w:t>. Third:</w:t>
      </w:r>
      <w:r w:rsidRPr="00DC49F9">
        <w:rPr>
          <w:rFonts w:asciiTheme="majorBidi" w:hAnsiTheme="majorBidi" w:cstheme="majorBidi"/>
          <w:color w:val="000000"/>
          <w:sz w:val="20"/>
          <w:szCs w:val="20"/>
        </w:rPr>
        <w:t xml:space="preserve"> although the </w:t>
      </w:r>
      <w:r w:rsidR="00C96B89">
        <w:rPr>
          <w:rFonts w:asciiTheme="majorBidi" w:hAnsiTheme="majorBidi" w:cstheme="majorBidi"/>
          <w:color w:val="000000"/>
          <w:sz w:val="20"/>
          <w:szCs w:val="20"/>
        </w:rPr>
        <w:t>current research</w:t>
      </w:r>
      <w:r w:rsidRPr="00DC49F9">
        <w:rPr>
          <w:rFonts w:asciiTheme="majorBidi" w:hAnsiTheme="majorBidi" w:cstheme="majorBidi"/>
          <w:color w:val="000000"/>
          <w:sz w:val="20"/>
          <w:szCs w:val="20"/>
        </w:rPr>
        <w:t xml:space="preserve"> contributes to a </w:t>
      </w:r>
      <w:r w:rsidR="00C96B89" w:rsidRPr="00DC49F9">
        <w:rPr>
          <w:rFonts w:asciiTheme="majorBidi" w:hAnsiTheme="majorBidi" w:cstheme="majorBidi"/>
          <w:color w:val="000000"/>
          <w:sz w:val="20"/>
          <w:szCs w:val="20"/>
        </w:rPr>
        <w:t>broad</w:t>
      </w:r>
      <w:r w:rsidRPr="00DC49F9">
        <w:rPr>
          <w:rFonts w:asciiTheme="majorBidi" w:hAnsiTheme="majorBidi" w:cstheme="majorBidi"/>
          <w:color w:val="000000"/>
          <w:sz w:val="20"/>
          <w:szCs w:val="20"/>
        </w:rPr>
        <w:t xml:space="preserve"> understanding of the </w:t>
      </w:r>
      <w:r w:rsidR="00C96B89">
        <w:rPr>
          <w:rFonts w:asciiTheme="majorBidi" w:hAnsiTheme="majorBidi" w:cstheme="majorBidi"/>
          <w:color w:val="000000"/>
          <w:sz w:val="20"/>
          <w:szCs w:val="20"/>
        </w:rPr>
        <w:t>inter</w:t>
      </w:r>
      <w:r w:rsidRPr="00DC49F9">
        <w:rPr>
          <w:rFonts w:asciiTheme="majorBidi" w:hAnsiTheme="majorBidi" w:cstheme="majorBidi"/>
          <w:color w:val="000000"/>
          <w:sz w:val="20"/>
          <w:szCs w:val="20"/>
        </w:rPr>
        <w:t>relationship between leadership</w:t>
      </w:r>
      <w:r w:rsidR="00C96B89">
        <w:rPr>
          <w:rFonts w:asciiTheme="majorBidi" w:hAnsiTheme="majorBidi" w:cstheme="majorBidi"/>
          <w:color w:val="000000"/>
          <w:sz w:val="20"/>
          <w:szCs w:val="20"/>
        </w:rPr>
        <w:t xml:space="preserve"> styles</w:t>
      </w:r>
      <w:r w:rsidRPr="00DC49F9">
        <w:rPr>
          <w:rFonts w:asciiTheme="majorBidi" w:hAnsiTheme="majorBidi" w:cstheme="majorBidi"/>
          <w:color w:val="000000"/>
          <w:sz w:val="20"/>
          <w:szCs w:val="20"/>
        </w:rPr>
        <w:t xml:space="preserve">, </w:t>
      </w:r>
      <w:r w:rsidR="00C96B89">
        <w:rPr>
          <w:rFonts w:asciiTheme="majorBidi" w:hAnsiTheme="majorBidi" w:cstheme="majorBidi"/>
          <w:color w:val="000000"/>
          <w:sz w:val="20"/>
          <w:szCs w:val="20"/>
        </w:rPr>
        <w:t>employee empowerment</w:t>
      </w:r>
      <w:r w:rsidRPr="00DC49F9">
        <w:rPr>
          <w:rFonts w:asciiTheme="majorBidi" w:hAnsiTheme="majorBidi" w:cstheme="majorBidi"/>
          <w:color w:val="000000"/>
          <w:sz w:val="20"/>
          <w:szCs w:val="20"/>
        </w:rPr>
        <w:t xml:space="preserve"> and </w:t>
      </w:r>
      <w:r w:rsidR="00C96B89">
        <w:rPr>
          <w:rFonts w:asciiTheme="majorBidi" w:hAnsiTheme="majorBidi" w:cstheme="majorBidi"/>
          <w:color w:val="000000"/>
          <w:sz w:val="20"/>
          <w:szCs w:val="20"/>
        </w:rPr>
        <w:t>corporate</w:t>
      </w:r>
      <w:r w:rsidRPr="00DC49F9">
        <w:rPr>
          <w:rFonts w:asciiTheme="majorBidi" w:hAnsiTheme="majorBidi" w:cstheme="majorBidi"/>
          <w:color w:val="000000"/>
          <w:sz w:val="20"/>
          <w:szCs w:val="20"/>
        </w:rPr>
        <w:t xml:space="preserve"> reputation, </w:t>
      </w:r>
      <w:r w:rsidR="00C96B89">
        <w:rPr>
          <w:rFonts w:asciiTheme="majorBidi" w:hAnsiTheme="majorBidi" w:cstheme="majorBidi"/>
          <w:color w:val="000000"/>
          <w:sz w:val="20"/>
          <w:szCs w:val="20"/>
        </w:rPr>
        <w:t>other statistical and</w:t>
      </w:r>
      <w:r w:rsidRPr="00DC49F9">
        <w:rPr>
          <w:rFonts w:asciiTheme="majorBidi" w:hAnsiTheme="majorBidi" w:cstheme="majorBidi"/>
          <w:color w:val="000000"/>
          <w:sz w:val="20"/>
          <w:szCs w:val="20"/>
        </w:rPr>
        <w:t xml:space="preserve"> methodological </w:t>
      </w:r>
      <w:r w:rsidR="00C96B89">
        <w:rPr>
          <w:rFonts w:asciiTheme="majorBidi" w:hAnsiTheme="majorBidi" w:cstheme="majorBidi"/>
          <w:color w:val="000000"/>
          <w:sz w:val="20"/>
          <w:szCs w:val="20"/>
        </w:rPr>
        <w:t>tools</w:t>
      </w:r>
      <w:r w:rsidRPr="00DC49F9">
        <w:rPr>
          <w:rFonts w:asciiTheme="majorBidi" w:hAnsiTheme="majorBidi" w:cstheme="majorBidi"/>
          <w:color w:val="000000"/>
          <w:sz w:val="20"/>
          <w:szCs w:val="20"/>
        </w:rPr>
        <w:t xml:space="preserve"> </w:t>
      </w:r>
      <w:r w:rsidR="00C96B89">
        <w:rPr>
          <w:rFonts w:asciiTheme="majorBidi" w:hAnsiTheme="majorBidi" w:cstheme="majorBidi"/>
          <w:color w:val="000000"/>
          <w:sz w:val="20"/>
          <w:szCs w:val="20"/>
        </w:rPr>
        <w:t>can provide more accurate</w:t>
      </w:r>
      <w:r w:rsidRPr="00DC49F9">
        <w:rPr>
          <w:rFonts w:asciiTheme="majorBidi" w:hAnsiTheme="majorBidi" w:cstheme="majorBidi"/>
          <w:color w:val="000000"/>
          <w:sz w:val="20"/>
          <w:szCs w:val="20"/>
        </w:rPr>
        <w:t xml:space="preserve"> explanations</w:t>
      </w:r>
      <w:r w:rsidR="00C96B89">
        <w:rPr>
          <w:rFonts w:asciiTheme="majorBidi" w:hAnsiTheme="majorBidi" w:cstheme="majorBidi"/>
          <w:color w:val="000000"/>
          <w:sz w:val="20"/>
          <w:szCs w:val="20"/>
        </w:rPr>
        <w:t xml:space="preserve"> for the previous figures.</w:t>
      </w:r>
      <w:r w:rsidRPr="00DC49F9">
        <w:rPr>
          <w:rFonts w:asciiTheme="majorBidi" w:hAnsiTheme="majorBidi" w:cstheme="majorBidi"/>
          <w:color w:val="000000"/>
          <w:sz w:val="20"/>
          <w:szCs w:val="20"/>
        </w:rPr>
        <w:t xml:space="preserve"> </w:t>
      </w:r>
    </w:p>
    <w:p w:rsidR="00DC49F9" w:rsidRPr="00DC49F9" w:rsidRDefault="009F351A" w:rsidP="0099030C">
      <w:pPr>
        <w:autoSpaceDE w:val="0"/>
        <w:autoSpaceDN w:val="0"/>
        <w:adjustRightInd w:val="0"/>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However, </w:t>
      </w:r>
      <w:r w:rsidR="00DC49F9" w:rsidRPr="00DC49F9">
        <w:rPr>
          <w:rFonts w:asciiTheme="majorBidi" w:hAnsiTheme="majorBidi" w:cstheme="majorBidi"/>
          <w:color w:val="000000"/>
          <w:sz w:val="20"/>
          <w:szCs w:val="20"/>
        </w:rPr>
        <w:t xml:space="preserve">future </w:t>
      </w:r>
      <w:r w:rsidRPr="00DC49F9">
        <w:rPr>
          <w:rFonts w:asciiTheme="majorBidi" w:hAnsiTheme="majorBidi" w:cstheme="majorBidi"/>
          <w:color w:val="000000"/>
          <w:sz w:val="20"/>
          <w:szCs w:val="20"/>
        </w:rPr>
        <w:t>research</w:t>
      </w:r>
      <w:r w:rsidR="00DC49F9" w:rsidRPr="00DC49F9">
        <w:rPr>
          <w:rFonts w:asciiTheme="majorBidi" w:hAnsiTheme="majorBidi" w:cstheme="majorBidi"/>
          <w:color w:val="000000"/>
          <w:sz w:val="20"/>
          <w:szCs w:val="20"/>
        </w:rPr>
        <w:t xml:space="preserve"> </w:t>
      </w:r>
      <w:r>
        <w:rPr>
          <w:rFonts w:asciiTheme="majorBidi" w:hAnsiTheme="majorBidi" w:cstheme="majorBidi"/>
          <w:color w:val="000000"/>
          <w:sz w:val="20"/>
          <w:szCs w:val="20"/>
        </w:rPr>
        <w:t>might depend on larger sample</w:t>
      </w:r>
      <w:r w:rsidR="00DC49F9" w:rsidRPr="00DC49F9">
        <w:rPr>
          <w:rFonts w:asciiTheme="majorBidi" w:hAnsiTheme="majorBidi" w:cstheme="majorBidi"/>
          <w:color w:val="000000"/>
          <w:sz w:val="20"/>
          <w:szCs w:val="20"/>
        </w:rPr>
        <w:t xml:space="preserve"> from different </w:t>
      </w:r>
      <w:r>
        <w:rPr>
          <w:rFonts w:asciiTheme="majorBidi" w:hAnsiTheme="majorBidi" w:cstheme="majorBidi"/>
          <w:color w:val="000000"/>
          <w:sz w:val="20"/>
          <w:szCs w:val="20"/>
        </w:rPr>
        <w:t>banks or even</w:t>
      </w:r>
      <w:r w:rsidR="00DC49F9" w:rsidRPr="00DC49F9">
        <w:rPr>
          <w:rFonts w:asciiTheme="majorBidi" w:hAnsiTheme="majorBidi" w:cstheme="majorBidi"/>
          <w:color w:val="000000"/>
          <w:sz w:val="20"/>
          <w:szCs w:val="20"/>
        </w:rPr>
        <w:t xml:space="preserve"> </w:t>
      </w:r>
      <w:r>
        <w:rPr>
          <w:rFonts w:asciiTheme="majorBidi" w:hAnsiTheme="majorBidi" w:cstheme="majorBidi"/>
          <w:color w:val="000000"/>
          <w:sz w:val="20"/>
          <w:szCs w:val="20"/>
        </w:rPr>
        <w:t>other</w:t>
      </w:r>
      <w:r w:rsidR="00DC49F9" w:rsidRPr="00DC49F9">
        <w:rPr>
          <w:rFonts w:asciiTheme="majorBidi" w:hAnsiTheme="majorBidi" w:cstheme="majorBidi"/>
          <w:color w:val="000000"/>
          <w:sz w:val="20"/>
          <w:szCs w:val="20"/>
        </w:rPr>
        <w:t xml:space="preserve"> </w:t>
      </w:r>
      <w:r w:rsidR="00403A6A" w:rsidRPr="00DC49F9">
        <w:rPr>
          <w:rFonts w:asciiTheme="majorBidi" w:hAnsiTheme="majorBidi" w:cstheme="majorBidi"/>
          <w:color w:val="000000"/>
          <w:sz w:val="20"/>
          <w:szCs w:val="20"/>
        </w:rPr>
        <w:t>industries</w:t>
      </w:r>
      <w:r w:rsidR="00403A6A">
        <w:rPr>
          <w:rFonts w:asciiTheme="majorBidi" w:hAnsiTheme="majorBidi" w:cstheme="majorBidi"/>
          <w:color w:val="000000"/>
          <w:sz w:val="20"/>
          <w:szCs w:val="20"/>
        </w:rPr>
        <w:t>;</w:t>
      </w:r>
      <w:r>
        <w:rPr>
          <w:rFonts w:asciiTheme="majorBidi" w:hAnsiTheme="majorBidi" w:cstheme="majorBidi"/>
          <w:color w:val="000000"/>
          <w:sz w:val="20"/>
          <w:szCs w:val="20"/>
        </w:rPr>
        <w:t xml:space="preserve"> </w:t>
      </w:r>
      <w:r w:rsidR="00403A6A">
        <w:rPr>
          <w:rFonts w:asciiTheme="majorBidi" w:hAnsiTheme="majorBidi" w:cstheme="majorBidi"/>
          <w:color w:val="000000"/>
          <w:sz w:val="20"/>
          <w:szCs w:val="20"/>
        </w:rPr>
        <w:t>with the purpose of</w:t>
      </w:r>
      <w:r>
        <w:rPr>
          <w:rFonts w:asciiTheme="majorBidi" w:hAnsiTheme="majorBidi" w:cstheme="majorBidi"/>
          <w:color w:val="000000"/>
          <w:sz w:val="20"/>
          <w:szCs w:val="20"/>
        </w:rPr>
        <w:t xml:space="preserve"> </w:t>
      </w:r>
      <w:r w:rsidR="00DC49F9" w:rsidRPr="00DC49F9">
        <w:rPr>
          <w:rFonts w:asciiTheme="majorBidi" w:hAnsiTheme="majorBidi" w:cstheme="majorBidi"/>
          <w:color w:val="000000"/>
          <w:sz w:val="20"/>
          <w:szCs w:val="20"/>
        </w:rPr>
        <w:t>generalize the</w:t>
      </w:r>
      <w:r>
        <w:rPr>
          <w:rFonts w:asciiTheme="majorBidi" w:hAnsiTheme="majorBidi" w:cstheme="majorBidi"/>
          <w:color w:val="000000"/>
          <w:sz w:val="20"/>
          <w:szCs w:val="20"/>
        </w:rPr>
        <w:t xml:space="preserve"> research</w:t>
      </w:r>
      <w:r w:rsidR="00DC49F9" w:rsidRPr="00DC49F9">
        <w:rPr>
          <w:rFonts w:asciiTheme="majorBidi" w:hAnsiTheme="majorBidi" w:cstheme="majorBidi"/>
          <w:color w:val="000000"/>
          <w:sz w:val="20"/>
          <w:szCs w:val="20"/>
        </w:rPr>
        <w:t xml:space="preserve"> findings.</w:t>
      </w:r>
      <w:r w:rsidR="00403A6A">
        <w:rPr>
          <w:rFonts w:asciiTheme="majorBidi" w:hAnsiTheme="majorBidi" w:cstheme="majorBidi"/>
          <w:color w:val="000000"/>
          <w:sz w:val="20"/>
          <w:szCs w:val="20"/>
        </w:rPr>
        <w:t xml:space="preserve"> Moreover, q</w:t>
      </w:r>
      <w:r w:rsidR="00DC49F9" w:rsidRPr="00DC49F9">
        <w:rPr>
          <w:rFonts w:asciiTheme="majorBidi" w:hAnsiTheme="majorBidi" w:cstheme="majorBidi"/>
          <w:color w:val="000000"/>
          <w:sz w:val="20"/>
          <w:szCs w:val="20"/>
        </w:rPr>
        <w:t xml:space="preserve">ualitative research </w:t>
      </w:r>
      <w:r w:rsidR="00403A6A">
        <w:rPr>
          <w:rFonts w:asciiTheme="majorBidi" w:hAnsiTheme="majorBidi" w:cstheme="majorBidi"/>
          <w:color w:val="000000"/>
          <w:sz w:val="20"/>
          <w:szCs w:val="20"/>
        </w:rPr>
        <w:t>approaches</w:t>
      </w:r>
      <w:r w:rsidR="00DC49F9" w:rsidRPr="00DC49F9">
        <w:rPr>
          <w:rFonts w:asciiTheme="majorBidi" w:hAnsiTheme="majorBidi" w:cstheme="majorBidi"/>
          <w:color w:val="000000"/>
          <w:sz w:val="20"/>
          <w:szCs w:val="20"/>
        </w:rPr>
        <w:t xml:space="preserve"> </w:t>
      </w:r>
      <w:r w:rsidR="00403A6A" w:rsidRPr="00DC49F9">
        <w:rPr>
          <w:rFonts w:asciiTheme="majorBidi" w:hAnsiTheme="majorBidi" w:cstheme="majorBidi"/>
          <w:color w:val="000000"/>
          <w:sz w:val="20"/>
          <w:szCs w:val="20"/>
        </w:rPr>
        <w:t>for instance</w:t>
      </w:r>
      <w:r w:rsidR="00DC49F9" w:rsidRPr="00DC49F9">
        <w:rPr>
          <w:rFonts w:asciiTheme="majorBidi" w:hAnsiTheme="majorBidi" w:cstheme="majorBidi"/>
          <w:color w:val="000000"/>
          <w:sz w:val="20"/>
          <w:szCs w:val="20"/>
        </w:rPr>
        <w:t xml:space="preserve"> in-depth interviews with </w:t>
      </w:r>
      <w:r w:rsidR="00FE2344">
        <w:rPr>
          <w:rFonts w:asciiTheme="majorBidi" w:hAnsiTheme="majorBidi" w:cstheme="majorBidi"/>
          <w:color w:val="000000"/>
          <w:sz w:val="20"/>
          <w:szCs w:val="20"/>
        </w:rPr>
        <w:t>local or international banks</w:t>
      </w:r>
      <w:r w:rsidR="00DC49F9" w:rsidRPr="00DC49F9">
        <w:rPr>
          <w:rFonts w:asciiTheme="majorBidi" w:hAnsiTheme="majorBidi" w:cstheme="majorBidi"/>
          <w:color w:val="000000"/>
          <w:sz w:val="20"/>
          <w:szCs w:val="20"/>
        </w:rPr>
        <w:t xml:space="preserve"> leaders can</w:t>
      </w:r>
      <w:r w:rsidR="00FE2344">
        <w:rPr>
          <w:rFonts w:asciiTheme="majorBidi" w:hAnsiTheme="majorBidi" w:cstheme="majorBidi"/>
          <w:color w:val="000000"/>
          <w:sz w:val="20"/>
          <w:szCs w:val="20"/>
        </w:rPr>
        <w:t xml:space="preserve"> enrich the practical and theoretical perspective of different leadership styles antecedents and potential consequences</w:t>
      </w:r>
      <w:r w:rsidR="00DC49F9" w:rsidRPr="00DC49F9">
        <w:rPr>
          <w:rFonts w:asciiTheme="majorBidi" w:hAnsiTheme="majorBidi" w:cstheme="majorBidi"/>
          <w:color w:val="000000"/>
          <w:sz w:val="20"/>
          <w:szCs w:val="20"/>
        </w:rPr>
        <w:t xml:space="preserve">. </w:t>
      </w:r>
      <w:r w:rsidR="0099030C">
        <w:rPr>
          <w:rFonts w:asciiTheme="majorBidi" w:hAnsiTheme="majorBidi" w:cstheme="majorBidi"/>
          <w:color w:val="000000"/>
          <w:sz w:val="20"/>
          <w:szCs w:val="20"/>
        </w:rPr>
        <w:t xml:space="preserve">Finally, </w:t>
      </w:r>
      <w:r w:rsidR="00DC49F9" w:rsidRPr="00DC49F9">
        <w:rPr>
          <w:rFonts w:asciiTheme="majorBidi" w:hAnsiTheme="majorBidi" w:cstheme="majorBidi"/>
          <w:color w:val="000000"/>
          <w:sz w:val="20"/>
          <w:szCs w:val="20"/>
        </w:rPr>
        <w:t xml:space="preserve">future research should </w:t>
      </w:r>
      <w:r w:rsidR="0099030C">
        <w:rPr>
          <w:rFonts w:asciiTheme="majorBidi" w:hAnsiTheme="majorBidi" w:cstheme="majorBidi"/>
          <w:color w:val="000000"/>
          <w:sz w:val="20"/>
          <w:szCs w:val="20"/>
        </w:rPr>
        <w:t xml:space="preserve">pay more attention </w:t>
      </w:r>
      <w:r w:rsidR="00DC49F9" w:rsidRPr="00DC49F9">
        <w:rPr>
          <w:rFonts w:asciiTheme="majorBidi" w:hAnsiTheme="majorBidi" w:cstheme="majorBidi"/>
          <w:color w:val="000000"/>
          <w:sz w:val="20"/>
          <w:szCs w:val="20"/>
        </w:rPr>
        <w:t xml:space="preserve">to </w:t>
      </w:r>
      <w:r w:rsidR="0099030C">
        <w:rPr>
          <w:rFonts w:asciiTheme="majorBidi" w:hAnsiTheme="majorBidi" w:cstheme="majorBidi"/>
          <w:color w:val="000000"/>
          <w:sz w:val="20"/>
          <w:szCs w:val="20"/>
        </w:rPr>
        <w:t>examine</w:t>
      </w:r>
      <w:r w:rsidR="00DC49F9" w:rsidRPr="00DC49F9">
        <w:rPr>
          <w:rFonts w:asciiTheme="majorBidi" w:hAnsiTheme="majorBidi" w:cstheme="majorBidi"/>
          <w:color w:val="000000"/>
          <w:sz w:val="20"/>
          <w:szCs w:val="20"/>
        </w:rPr>
        <w:t xml:space="preserve"> how</w:t>
      </w:r>
      <w:r w:rsidR="0099030C">
        <w:rPr>
          <w:rFonts w:asciiTheme="majorBidi" w:hAnsiTheme="majorBidi" w:cstheme="majorBidi"/>
          <w:color w:val="000000"/>
          <w:sz w:val="20"/>
          <w:szCs w:val="20"/>
        </w:rPr>
        <w:t xml:space="preserve"> far</w:t>
      </w:r>
      <w:r w:rsidR="00DC49F9" w:rsidRPr="00DC49F9">
        <w:rPr>
          <w:rFonts w:asciiTheme="majorBidi" w:hAnsiTheme="majorBidi" w:cstheme="majorBidi"/>
          <w:color w:val="000000"/>
          <w:sz w:val="20"/>
          <w:szCs w:val="20"/>
        </w:rPr>
        <w:t xml:space="preserve"> leadership </w:t>
      </w:r>
      <w:r w:rsidR="0099030C">
        <w:rPr>
          <w:rFonts w:asciiTheme="majorBidi" w:hAnsiTheme="majorBidi" w:cstheme="majorBidi"/>
          <w:color w:val="000000"/>
          <w:sz w:val="20"/>
          <w:szCs w:val="20"/>
        </w:rPr>
        <w:t xml:space="preserve">styles from different culture are already adopted </w:t>
      </w:r>
      <w:r w:rsidR="00AF6C30">
        <w:rPr>
          <w:rFonts w:asciiTheme="majorBidi" w:hAnsiTheme="majorBidi" w:cstheme="majorBidi"/>
          <w:color w:val="000000"/>
          <w:sz w:val="20"/>
          <w:szCs w:val="20"/>
        </w:rPr>
        <w:t>from Islamic</w:t>
      </w:r>
      <w:r w:rsidR="0099030C">
        <w:rPr>
          <w:rFonts w:asciiTheme="majorBidi" w:hAnsiTheme="majorBidi" w:cstheme="majorBidi"/>
          <w:color w:val="000000"/>
          <w:sz w:val="20"/>
          <w:szCs w:val="20"/>
        </w:rPr>
        <w:t xml:space="preserve"> banks leaders in Jordan.</w:t>
      </w:r>
      <w:r w:rsidR="00DC49F9" w:rsidRPr="00DC49F9">
        <w:rPr>
          <w:rFonts w:asciiTheme="majorBidi" w:hAnsiTheme="majorBidi" w:cstheme="majorBidi"/>
          <w:color w:val="000000"/>
          <w:sz w:val="20"/>
          <w:szCs w:val="20"/>
        </w:rPr>
        <w:t xml:space="preserve"> </w:t>
      </w:r>
    </w:p>
    <w:p w:rsidR="00DC49F9" w:rsidRPr="00DC49F9" w:rsidRDefault="00DC49F9" w:rsidP="00DC49F9">
      <w:pPr>
        <w:autoSpaceDE w:val="0"/>
        <w:autoSpaceDN w:val="0"/>
        <w:adjustRightInd w:val="0"/>
        <w:spacing w:after="0" w:line="240" w:lineRule="auto"/>
        <w:jc w:val="both"/>
        <w:rPr>
          <w:rFonts w:asciiTheme="majorBidi" w:hAnsiTheme="majorBidi" w:cstheme="majorBidi"/>
          <w:color w:val="000000"/>
          <w:sz w:val="20"/>
          <w:szCs w:val="20"/>
        </w:rPr>
      </w:pPr>
    </w:p>
    <w:p w:rsidR="006B149F" w:rsidRPr="006B1C16" w:rsidRDefault="006B149F" w:rsidP="00706078">
      <w:pPr>
        <w:autoSpaceDE w:val="0"/>
        <w:autoSpaceDN w:val="0"/>
        <w:adjustRightInd w:val="0"/>
        <w:spacing w:after="0" w:line="240" w:lineRule="auto"/>
        <w:jc w:val="center"/>
        <w:rPr>
          <w:rFonts w:ascii="Calibri" w:hAnsi="Calibri" w:cs="Calibri"/>
          <w:color w:val="000000"/>
          <w:sz w:val="23"/>
          <w:szCs w:val="23"/>
          <w:lang w:val="en-GB"/>
        </w:rPr>
      </w:pPr>
      <w:r w:rsidRPr="006B1C16">
        <w:rPr>
          <w:rFonts w:asciiTheme="majorBidi" w:hAnsiTheme="majorBidi" w:cstheme="majorBidi"/>
          <w:b/>
          <w:bCs/>
          <w:sz w:val="24"/>
          <w:szCs w:val="24"/>
        </w:rPr>
        <w:t>Acknowledgement</w:t>
      </w:r>
    </w:p>
    <w:p w:rsidR="006B149F" w:rsidRPr="006B1C16" w:rsidRDefault="006B149F" w:rsidP="006B149F">
      <w:pPr>
        <w:pStyle w:val="Default"/>
        <w:jc w:val="both"/>
        <w:rPr>
          <w:rFonts w:asciiTheme="majorBidi" w:hAnsiTheme="majorBidi" w:cstheme="majorBidi"/>
          <w:sz w:val="20"/>
          <w:szCs w:val="20"/>
        </w:rPr>
      </w:pPr>
      <w:r>
        <w:rPr>
          <w:rFonts w:asciiTheme="majorBidi" w:hAnsiTheme="majorBidi" w:cstheme="majorBidi"/>
          <w:sz w:val="20"/>
          <w:szCs w:val="20"/>
        </w:rPr>
        <w:t>The author</w:t>
      </w:r>
      <w:r w:rsidRPr="006B1C16">
        <w:rPr>
          <w:rFonts w:asciiTheme="majorBidi" w:hAnsiTheme="majorBidi" w:cstheme="majorBidi"/>
          <w:sz w:val="20"/>
          <w:szCs w:val="20"/>
        </w:rPr>
        <w:t xml:space="preserve"> </w:t>
      </w:r>
      <w:r>
        <w:rPr>
          <w:rFonts w:asciiTheme="majorBidi" w:hAnsiTheme="majorBidi" w:cstheme="majorBidi"/>
          <w:sz w:val="20"/>
          <w:szCs w:val="20"/>
        </w:rPr>
        <w:t>is</w:t>
      </w:r>
      <w:r w:rsidRPr="006B1C16">
        <w:rPr>
          <w:rFonts w:asciiTheme="majorBidi" w:hAnsiTheme="majorBidi" w:cstheme="majorBidi"/>
          <w:sz w:val="20"/>
          <w:szCs w:val="20"/>
        </w:rPr>
        <w:t xml:space="preserve"> grateful to the applied science private university, Amman, Jordan, for the full financial support granted to this rese</w:t>
      </w:r>
      <w:r>
        <w:rPr>
          <w:rFonts w:asciiTheme="majorBidi" w:hAnsiTheme="majorBidi" w:cstheme="majorBidi"/>
          <w:sz w:val="20"/>
          <w:szCs w:val="20"/>
        </w:rPr>
        <w:t>arch project</w:t>
      </w:r>
      <w:r w:rsidRPr="006B1C16">
        <w:rPr>
          <w:rFonts w:asciiTheme="majorBidi" w:hAnsiTheme="majorBidi" w:cstheme="majorBidi"/>
          <w:sz w:val="20"/>
          <w:szCs w:val="20"/>
        </w:rPr>
        <w:t>.</w:t>
      </w:r>
    </w:p>
    <w:p w:rsidR="00F635B0" w:rsidRDefault="00F635B0" w:rsidP="006B149F">
      <w:pPr>
        <w:autoSpaceDE w:val="0"/>
        <w:autoSpaceDN w:val="0"/>
        <w:adjustRightInd w:val="0"/>
        <w:spacing w:after="80" w:line="240" w:lineRule="exact"/>
        <w:jc w:val="both"/>
        <w:rPr>
          <w:rFonts w:asciiTheme="majorBidi" w:hAnsiTheme="majorBidi" w:cstheme="majorBidi"/>
          <w:b/>
          <w:bCs/>
          <w:sz w:val="24"/>
          <w:szCs w:val="24"/>
        </w:rPr>
        <w:sectPr w:rsidR="00F635B0" w:rsidSect="00F635B0">
          <w:type w:val="continuous"/>
          <w:pgSz w:w="12240" w:h="15840"/>
          <w:pgMar w:top="1440" w:right="1800" w:bottom="1440" w:left="1800" w:header="706" w:footer="706" w:gutter="0"/>
          <w:cols w:num="2" w:space="708"/>
          <w:docGrid w:linePitch="360"/>
        </w:sectPr>
      </w:pPr>
    </w:p>
    <w:p w:rsidR="006B149F" w:rsidRPr="00016C2F" w:rsidRDefault="006B149F" w:rsidP="006B149F">
      <w:pPr>
        <w:autoSpaceDE w:val="0"/>
        <w:autoSpaceDN w:val="0"/>
        <w:adjustRightInd w:val="0"/>
        <w:spacing w:after="80" w:line="240" w:lineRule="exact"/>
        <w:jc w:val="both"/>
        <w:rPr>
          <w:rFonts w:asciiTheme="majorBidi" w:hAnsiTheme="majorBidi" w:cstheme="majorBidi"/>
          <w:b/>
          <w:bCs/>
          <w:sz w:val="24"/>
          <w:szCs w:val="24"/>
        </w:rPr>
      </w:pPr>
    </w:p>
    <w:p w:rsidR="006B149F" w:rsidRPr="00016C2F" w:rsidRDefault="006B149F" w:rsidP="006B149F">
      <w:pPr>
        <w:autoSpaceDE w:val="0"/>
        <w:autoSpaceDN w:val="0"/>
        <w:adjustRightInd w:val="0"/>
        <w:spacing w:after="80" w:line="240" w:lineRule="exact"/>
        <w:ind w:left="288" w:hanging="288"/>
        <w:jc w:val="both"/>
        <w:rPr>
          <w:rFonts w:asciiTheme="majorBidi" w:hAnsiTheme="majorBidi" w:cstheme="majorBidi"/>
          <w:b/>
          <w:bCs/>
          <w:sz w:val="24"/>
          <w:szCs w:val="24"/>
        </w:rPr>
      </w:pPr>
      <w:r w:rsidRPr="00016C2F">
        <w:rPr>
          <w:rFonts w:asciiTheme="majorBidi" w:hAnsiTheme="majorBidi" w:cstheme="majorBidi"/>
          <w:b/>
          <w:bCs/>
          <w:sz w:val="24"/>
          <w:szCs w:val="24"/>
        </w:rPr>
        <w:t>References</w:t>
      </w:r>
    </w:p>
    <w:p w:rsidR="00A21FFA" w:rsidRDefault="00A21FFA" w:rsidP="002C5A3D">
      <w:pPr>
        <w:autoSpaceDE w:val="0"/>
        <w:autoSpaceDN w:val="0"/>
        <w:adjustRightInd w:val="0"/>
        <w:spacing w:after="0" w:line="240" w:lineRule="auto"/>
        <w:jc w:val="both"/>
        <w:rPr>
          <w:rFonts w:asciiTheme="majorBidi" w:hAnsiTheme="majorBidi" w:cstheme="majorBidi"/>
          <w:color w:val="000000"/>
          <w:sz w:val="20"/>
          <w:szCs w:val="20"/>
        </w:rPr>
        <w:sectPr w:rsidR="00A21FFA" w:rsidSect="006C5170">
          <w:type w:val="continuous"/>
          <w:pgSz w:w="12240" w:h="15840"/>
          <w:pgMar w:top="1440" w:right="1800" w:bottom="1440" w:left="1800" w:header="706" w:footer="706" w:gutter="0"/>
          <w:cols w:space="708"/>
          <w:docGrid w:linePitch="360"/>
        </w:sectPr>
      </w:pPr>
    </w:p>
    <w:tbl>
      <w:tblPr>
        <w:tblW w:w="4077" w:type="dxa"/>
        <w:tblLook w:val="04A0" w:firstRow="1" w:lastRow="0" w:firstColumn="1" w:lastColumn="0" w:noHBand="0" w:noVBand="1"/>
      </w:tblPr>
      <w:tblGrid>
        <w:gridCol w:w="4077"/>
      </w:tblGrid>
      <w:tr w:rsidR="006B149F" w:rsidRPr="00016C2F" w:rsidTr="00A21FFA">
        <w:trPr>
          <w:trHeight w:val="630"/>
        </w:trPr>
        <w:tc>
          <w:tcPr>
            <w:tcW w:w="4077" w:type="dxa"/>
            <w:shd w:val="clear" w:color="auto" w:fill="auto"/>
            <w:noWrap/>
            <w:vAlign w:val="center"/>
            <w:hideMark/>
          </w:tcPr>
          <w:p w:rsidR="006B149F" w:rsidRPr="00803E55" w:rsidRDefault="006B149F" w:rsidP="002C5A3D">
            <w:pPr>
              <w:autoSpaceDE w:val="0"/>
              <w:autoSpaceDN w:val="0"/>
              <w:adjustRightInd w:val="0"/>
              <w:spacing w:after="0" w:line="240" w:lineRule="auto"/>
              <w:jc w:val="both"/>
              <w:rPr>
                <w:rFonts w:asciiTheme="majorBidi" w:hAnsiTheme="majorBidi" w:cstheme="majorBidi"/>
                <w:color w:val="000000"/>
                <w:sz w:val="20"/>
                <w:szCs w:val="20"/>
              </w:rPr>
            </w:pP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proofErr w:type="spellStart"/>
            <w:r w:rsidRPr="00AA0746">
              <w:rPr>
                <w:rFonts w:ascii="Times New Roman" w:eastAsia="SimSun" w:hAnsi="Times New Roman" w:cs="Times New Roman"/>
                <w:sz w:val="20"/>
                <w:szCs w:val="20"/>
              </w:rPr>
              <w:t>Adesua</w:t>
            </w:r>
            <w:proofErr w:type="spellEnd"/>
            <w:r w:rsidRPr="00AA0746">
              <w:rPr>
                <w:rFonts w:ascii="Times New Roman" w:eastAsia="SimSun" w:hAnsi="Times New Roman" w:cs="Times New Roman"/>
                <w:sz w:val="20"/>
                <w:szCs w:val="20"/>
              </w:rPr>
              <w:t xml:space="preserve">-Lincoln, A. (2010), Gender-Based Differences in Leadership Style of Small and Medium-Sized Enterprises in Nigeria, in G., </w:t>
            </w:r>
            <w:proofErr w:type="spellStart"/>
            <w:r w:rsidRPr="00AA0746">
              <w:rPr>
                <w:rFonts w:ascii="Times New Roman" w:eastAsia="SimSun" w:hAnsi="Times New Roman" w:cs="Times New Roman"/>
                <w:sz w:val="20"/>
                <w:szCs w:val="20"/>
              </w:rPr>
              <w:t>Papanikos</w:t>
            </w:r>
            <w:proofErr w:type="spellEnd"/>
            <w:r w:rsidRPr="00AA0746">
              <w:rPr>
                <w:rFonts w:ascii="Times New Roman" w:eastAsia="SimSun" w:hAnsi="Times New Roman" w:cs="Times New Roman"/>
                <w:sz w:val="20"/>
                <w:szCs w:val="20"/>
              </w:rPr>
              <w:t xml:space="preserve"> (Ed.), International Essays on Small and Medium Sized Enterprises (pp. 339-349). Athens, Greece, Athens Institute of Education and Research (ATINER).</w:t>
            </w:r>
          </w:p>
          <w:p w:rsidR="005421A9"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proofErr w:type="spellStart"/>
            <w:r w:rsidRPr="00AA0746">
              <w:rPr>
                <w:rFonts w:ascii="Times New Roman" w:eastAsia="SimSun" w:hAnsi="Times New Roman" w:cs="Times New Roman"/>
                <w:sz w:val="20"/>
                <w:szCs w:val="20"/>
              </w:rPr>
              <w:t>Albors-Garrigos</w:t>
            </w:r>
            <w:proofErr w:type="spellEnd"/>
            <w:r w:rsidRPr="00AA0746">
              <w:rPr>
                <w:rFonts w:ascii="Times New Roman" w:eastAsia="SimSun" w:hAnsi="Times New Roman" w:cs="Times New Roman"/>
                <w:sz w:val="20"/>
                <w:szCs w:val="20"/>
              </w:rPr>
              <w:t xml:space="preserve">, J., Rincon-Diaz, C.A. and </w:t>
            </w:r>
            <w:proofErr w:type="spellStart"/>
            <w:r w:rsidRPr="00AA0746">
              <w:rPr>
                <w:rFonts w:ascii="Times New Roman" w:eastAsia="SimSun" w:hAnsi="Times New Roman" w:cs="Times New Roman"/>
                <w:sz w:val="20"/>
                <w:szCs w:val="20"/>
              </w:rPr>
              <w:t>Igartua</w:t>
            </w:r>
            <w:proofErr w:type="spellEnd"/>
            <w:r w:rsidRPr="00AA0746">
              <w:rPr>
                <w:rFonts w:ascii="Times New Roman" w:eastAsia="SimSun" w:hAnsi="Times New Roman" w:cs="Times New Roman"/>
                <w:sz w:val="20"/>
                <w:szCs w:val="20"/>
              </w:rPr>
              <w:t>-Lopez, J.I. (2014), Technology Analysis and Strategic Management, Vol.26, No 1, 37-53.</w:t>
            </w:r>
          </w:p>
          <w:p w:rsidR="005421A9" w:rsidRPr="00AA0746" w:rsidRDefault="005421A9"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Anderson, B. E., &amp; Huang, W. Y. R. (2006). Empowering salespeople: Personnel, managerial, and organizational perspectives. Psychology &amp; Marketing, 23 (2), 139-159.</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 xml:space="preserve">Bass, B.M.; B.J. </w:t>
            </w:r>
            <w:proofErr w:type="spellStart"/>
            <w:r w:rsidRPr="00AA0746">
              <w:rPr>
                <w:rFonts w:ascii="Times New Roman" w:eastAsia="SimSun" w:hAnsi="Times New Roman" w:cs="Times New Roman"/>
                <w:sz w:val="20"/>
                <w:szCs w:val="20"/>
              </w:rPr>
              <w:t>Avolio</w:t>
            </w:r>
            <w:proofErr w:type="spellEnd"/>
            <w:r w:rsidRPr="00AA0746">
              <w:rPr>
                <w:rFonts w:ascii="Times New Roman" w:eastAsia="SimSun" w:hAnsi="Times New Roman" w:cs="Times New Roman"/>
                <w:sz w:val="20"/>
                <w:szCs w:val="20"/>
              </w:rPr>
              <w:t xml:space="preserve">, D.I. Jung &amp; Y. </w:t>
            </w:r>
            <w:proofErr w:type="spellStart"/>
            <w:r w:rsidRPr="00AA0746">
              <w:rPr>
                <w:rFonts w:ascii="Times New Roman" w:eastAsia="SimSun" w:hAnsi="Times New Roman" w:cs="Times New Roman"/>
                <w:sz w:val="20"/>
                <w:szCs w:val="20"/>
              </w:rPr>
              <w:t>Berson</w:t>
            </w:r>
            <w:proofErr w:type="spellEnd"/>
            <w:r w:rsidRPr="00AA0746">
              <w:rPr>
                <w:rFonts w:ascii="Times New Roman" w:eastAsia="SimSun" w:hAnsi="Times New Roman" w:cs="Times New Roman"/>
                <w:sz w:val="20"/>
                <w:szCs w:val="20"/>
              </w:rPr>
              <w:t xml:space="preserve"> </w:t>
            </w:r>
            <w:r w:rsidRPr="00AA0746">
              <w:rPr>
                <w:rFonts w:ascii="Times New Roman" w:eastAsia="SimSun" w:hAnsi="Times New Roman" w:cs="Times New Roman"/>
                <w:sz w:val="20"/>
                <w:szCs w:val="20"/>
              </w:rPr>
              <w:lastRenderedPageBreak/>
              <w:t>2003: “Predicting unit performance by assessing transformational and transactional leadership”. Journal of Applied Psychology, 88(2):207-218.</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Bennett, T. M. (2009). A study of the management leadership style preferred by IT subordinates. Journal of Organizational Culture, Communications and Conflict, 13(2), 1-26.</w:t>
            </w:r>
          </w:p>
          <w:p w:rsidR="004F4803" w:rsidRPr="00AA0746" w:rsidRDefault="004F4803"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 xml:space="preserve">Castro, C. B., </w:t>
            </w:r>
            <w:proofErr w:type="spellStart"/>
            <w:r w:rsidRPr="00AA0746">
              <w:rPr>
                <w:rFonts w:ascii="Times New Roman" w:eastAsia="SimSun" w:hAnsi="Times New Roman" w:cs="Times New Roman"/>
                <w:sz w:val="20"/>
                <w:szCs w:val="20"/>
              </w:rPr>
              <w:t>Perin˜an</w:t>
            </w:r>
            <w:proofErr w:type="spellEnd"/>
            <w:r w:rsidRPr="00AA0746">
              <w:rPr>
                <w:rFonts w:ascii="Times New Roman" w:eastAsia="SimSun" w:hAnsi="Times New Roman" w:cs="Times New Roman"/>
                <w:sz w:val="20"/>
                <w:szCs w:val="20"/>
              </w:rPr>
              <w:t xml:space="preserve">, M. V., &amp; </w:t>
            </w:r>
            <w:proofErr w:type="spellStart"/>
            <w:r w:rsidRPr="00AA0746">
              <w:rPr>
                <w:rFonts w:ascii="Times New Roman" w:eastAsia="SimSun" w:hAnsi="Times New Roman" w:cs="Times New Roman"/>
                <w:sz w:val="20"/>
                <w:szCs w:val="20"/>
              </w:rPr>
              <w:t>Bueno</w:t>
            </w:r>
            <w:proofErr w:type="spellEnd"/>
            <w:r w:rsidRPr="00AA0746">
              <w:rPr>
                <w:rFonts w:ascii="Times New Roman" w:eastAsia="SimSun" w:hAnsi="Times New Roman" w:cs="Times New Roman"/>
                <w:sz w:val="20"/>
                <w:szCs w:val="20"/>
              </w:rPr>
              <w:t>, J.C. (2008). Transformational leadership and followers ‘attitudes: the mediating role of psychological empowerment. The International Journal of Human Resource Management, 19 (10), 1842–1863.</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 xml:space="preserve">Churchill, GA &amp; Brown TJ. (2014). Basic Marketing Research (8th ed.). </w:t>
            </w:r>
            <w:proofErr w:type="spellStart"/>
            <w:r w:rsidRPr="00AA0746">
              <w:rPr>
                <w:rFonts w:ascii="Times New Roman" w:eastAsia="SimSun" w:hAnsi="Times New Roman" w:cs="Times New Roman"/>
                <w:sz w:val="20"/>
                <w:szCs w:val="20"/>
              </w:rPr>
              <w:t>Cengage</w:t>
            </w:r>
            <w:proofErr w:type="spellEnd"/>
            <w:r w:rsidRPr="00AA0746">
              <w:rPr>
                <w:rFonts w:ascii="Times New Roman" w:eastAsia="SimSun" w:hAnsi="Times New Roman" w:cs="Times New Roman"/>
                <w:sz w:val="20"/>
                <w:szCs w:val="20"/>
              </w:rPr>
              <w:t xml:space="preserve"> Learning.</w:t>
            </w:r>
          </w:p>
          <w:p w:rsidR="00424B7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 xml:space="preserve">Collins, J., (2001), “Level 5 Leadership, The </w:t>
            </w:r>
            <w:r w:rsidRPr="00AA0746">
              <w:rPr>
                <w:rFonts w:ascii="Times New Roman" w:eastAsia="SimSun" w:hAnsi="Times New Roman" w:cs="Times New Roman"/>
                <w:sz w:val="20"/>
                <w:szCs w:val="20"/>
              </w:rPr>
              <w:lastRenderedPageBreak/>
              <w:t>Triumph of humility and fierce resolve”, Harvard Business Review, Vol. 79 Issue 1, p.66-76.</w:t>
            </w:r>
          </w:p>
          <w:p w:rsidR="006B149F" w:rsidRPr="00AA0746" w:rsidRDefault="00424B7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proofErr w:type="spellStart"/>
            <w:r w:rsidRPr="00AA0746">
              <w:rPr>
                <w:rFonts w:ascii="Times New Roman" w:eastAsia="SimSun" w:hAnsi="Times New Roman" w:cs="Times New Roman"/>
                <w:sz w:val="20"/>
                <w:szCs w:val="20"/>
              </w:rPr>
              <w:t>Fombrun</w:t>
            </w:r>
            <w:proofErr w:type="spellEnd"/>
            <w:r w:rsidRPr="00AA0746">
              <w:rPr>
                <w:rFonts w:ascii="Times New Roman" w:eastAsia="SimSun" w:hAnsi="Times New Roman" w:cs="Times New Roman"/>
                <w:sz w:val="20"/>
                <w:szCs w:val="20"/>
              </w:rPr>
              <w:t xml:space="preserve">, C. J., </w:t>
            </w:r>
            <w:proofErr w:type="spellStart"/>
            <w:r w:rsidRPr="00AA0746">
              <w:rPr>
                <w:rFonts w:ascii="Times New Roman" w:eastAsia="SimSun" w:hAnsi="Times New Roman" w:cs="Times New Roman"/>
                <w:sz w:val="20"/>
                <w:szCs w:val="20"/>
              </w:rPr>
              <w:t>Gardberg</w:t>
            </w:r>
            <w:proofErr w:type="spellEnd"/>
            <w:r w:rsidRPr="00AA0746">
              <w:rPr>
                <w:rFonts w:ascii="Times New Roman" w:eastAsia="SimSun" w:hAnsi="Times New Roman" w:cs="Times New Roman"/>
                <w:sz w:val="20"/>
                <w:szCs w:val="20"/>
              </w:rPr>
              <w:t>, N. A., &amp; Sever, J. M. (2000). The reputation quotient: A multi-stakeholder measure of corporate reputation. The Journal of Brand Management, 7 (4), 241-255.</w:t>
            </w:r>
          </w:p>
          <w:p w:rsidR="009103A3"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 xml:space="preserve">González T.F., </w:t>
            </w:r>
            <w:proofErr w:type="spellStart"/>
            <w:r w:rsidRPr="00AA0746">
              <w:rPr>
                <w:rFonts w:ascii="Times New Roman" w:eastAsia="SimSun" w:hAnsi="Times New Roman" w:cs="Times New Roman"/>
                <w:sz w:val="20"/>
                <w:szCs w:val="20"/>
              </w:rPr>
              <w:t>Guillén</w:t>
            </w:r>
            <w:proofErr w:type="spellEnd"/>
            <w:r w:rsidRPr="00AA0746">
              <w:rPr>
                <w:rFonts w:ascii="Times New Roman" w:eastAsia="SimSun" w:hAnsi="Times New Roman" w:cs="Times New Roman"/>
                <w:sz w:val="20"/>
                <w:szCs w:val="20"/>
              </w:rPr>
              <w:t xml:space="preserve"> M., (2002), “Leadership ethical dimension: a requirement in TQM implementation”, The TQM Magazine, vol. 14 Issue 3, pp. 150 – 164.</w:t>
            </w:r>
          </w:p>
          <w:p w:rsidR="009103A3" w:rsidRPr="00AA0746" w:rsidRDefault="009103A3"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Jin, Y. (2010). Emotional leadership as a key dimension of public relations leadership: National survey of public relations leaders, Journal of Public Relations Research, 22 (2), 159-181.</w:t>
            </w:r>
          </w:p>
          <w:p w:rsidR="006B149F" w:rsidRPr="00AA0746" w:rsidRDefault="009103A3" w:rsidP="00E54117">
            <w:pPr>
              <w:autoSpaceDE w:val="0"/>
              <w:autoSpaceDN w:val="0"/>
              <w:spacing w:before="120" w:after="120" w:line="240" w:lineRule="exact"/>
              <w:ind w:left="440" w:hanging="440"/>
              <w:jc w:val="both"/>
              <w:rPr>
                <w:rFonts w:ascii="Times New Roman" w:eastAsia="SimSun" w:hAnsi="Times New Roman" w:cs="Times New Roman"/>
                <w:sz w:val="20"/>
                <w:szCs w:val="20"/>
              </w:rPr>
            </w:pPr>
            <w:proofErr w:type="spellStart"/>
            <w:r w:rsidRPr="00AA0746">
              <w:rPr>
                <w:rFonts w:ascii="Times New Roman" w:eastAsia="SimSun" w:hAnsi="Times New Roman" w:cs="Times New Roman"/>
                <w:sz w:val="20"/>
                <w:szCs w:val="20"/>
              </w:rPr>
              <w:t>Jogulu</w:t>
            </w:r>
            <w:proofErr w:type="spellEnd"/>
            <w:r w:rsidRPr="00AA0746">
              <w:rPr>
                <w:rFonts w:ascii="Times New Roman" w:eastAsia="SimSun" w:hAnsi="Times New Roman" w:cs="Times New Roman"/>
                <w:sz w:val="20"/>
                <w:szCs w:val="20"/>
              </w:rPr>
              <w:t>, U. M. (2010), Culturally-Linked Leadership Styles, Leadership and Organizational Development Journal, 31(8).</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proofErr w:type="spellStart"/>
            <w:r w:rsidRPr="00AA0746">
              <w:rPr>
                <w:rFonts w:ascii="Times New Roman" w:eastAsia="SimSun" w:hAnsi="Times New Roman" w:cs="Times New Roman"/>
                <w:sz w:val="20"/>
                <w:szCs w:val="20"/>
              </w:rPr>
              <w:t>Kotterman</w:t>
            </w:r>
            <w:proofErr w:type="spellEnd"/>
            <w:r w:rsidRPr="00AA0746">
              <w:rPr>
                <w:rFonts w:ascii="Times New Roman" w:eastAsia="SimSun" w:hAnsi="Times New Roman" w:cs="Times New Roman"/>
                <w:sz w:val="20"/>
                <w:szCs w:val="20"/>
              </w:rPr>
              <w:t xml:space="preserve">, J., (2006), “Leadership </w:t>
            </w:r>
            <w:proofErr w:type="spellStart"/>
            <w:r w:rsidRPr="00AA0746">
              <w:rPr>
                <w:rFonts w:ascii="Times New Roman" w:eastAsia="SimSun" w:hAnsi="Times New Roman" w:cs="Times New Roman"/>
                <w:sz w:val="20"/>
                <w:szCs w:val="20"/>
              </w:rPr>
              <w:t>Vs</w:t>
            </w:r>
            <w:proofErr w:type="spellEnd"/>
            <w:r w:rsidRPr="00AA0746">
              <w:rPr>
                <w:rFonts w:ascii="Times New Roman" w:eastAsia="SimSun" w:hAnsi="Times New Roman" w:cs="Times New Roman"/>
                <w:sz w:val="20"/>
                <w:szCs w:val="20"/>
              </w:rPr>
              <w:t xml:space="preserve"> Management: What’s the Difference?</w:t>
            </w:r>
            <w:r w:rsidR="0084509C" w:rsidRPr="00AA0746">
              <w:rPr>
                <w:rFonts w:ascii="Times New Roman" w:eastAsia="SimSun" w:hAnsi="Times New Roman" w:cs="Times New Roman"/>
                <w:sz w:val="20"/>
                <w:szCs w:val="20"/>
              </w:rPr>
              <w:t>”</w:t>
            </w:r>
            <w:r w:rsidRPr="00AA0746">
              <w:rPr>
                <w:rFonts w:ascii="Times New Roman" w:eastAsia="SimSun" w:hAnsi="Times New Roman" w:cs="Times New Roman"/>
                <w:sz w:val="20"/>
                <w:szCs w:val="20"/>
              </w:rPr>
              <w:t xml:space="preserve"> Journal for Quality &amp; Participation, Vol. 29 (2), 13-17.</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 xml:space="preserve">Lee and Chuang (2009). The Impact of Leadership Styles on Job Stress and Turnover Intention: Taiwan Insurance Industry as an Example. </w:t>
            </w:r>
            <w:hyperlink r:id="rId12" w:history="1">
              <w:r w:rsidRPr="00AA0746">
                <w:rPr>
                  <w:rFonts w:ascii="Times New Roman" w:eastAsia="SimSun" w:hAnsi="Times New Roman" w:cs="Times New Roman"/>
                </w:rPr>
                <w:t>www.hclee@ttu.edu.tw</w:t>
              </w:r>
            </w:hyperlink>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proofErr w:type="spellStart"/>
            <w:r w:rsidRPr="00AA0746">
              <w:rPr>
                <w:rFonts w:ascii="Times New Roman" w:eastAsia="SimSun" w:hAnsi="Times New Roman" w:cs="Times New Roman"/>
                <w:sz w:val="20"/>
                <w:szCs w:val="20"/>
              </w:rPr>
              <w:t>Mesu</w:t>
            </w:r>
            <w:proofErr w:type="spellEnd"/>
            <w:r w:rsidRPr="00AA0746">
              <w:rPr>
                <w:rFonts w:ascii="Times New Roman" w:eastAsia="SimSun" w:hAnsi="Times New Roman" w:cs="Times New Roman"/>
                <w:sz w:val="20"/>
                <w:szCs w:val="20"/>
              </w:rPr>
              <w:t xml:space="preserve">, J.K, </w:t>
            </w:r>
            <w:proofErr w:type="spellStart"/>
            <w:r w:rsidRPr="00AA0746">
              <w:rPr>
                <w:rFonts w:ascii="Times New Roman" w:eastAsia="SimSun" w:hAnsi="Times New Roman" w:cs="Times New Roman"/>
                <w:sz w:val="20"/>
                <w:szCs w:val="20"/>
              </w:rPr>
              <w:t>Riemsdijk</w:t>
            </w:r>
            <w:proofErr w:type="spellEnd"/>
            <w:r w:rsidRPr="00AA0746">
              <w:rPr>
                <w:rFonts w:ascii="Times New Roman" w:eastAsia="SimSun" w:hAnsi="Times New Roman" w:cs="Times New Roman"/>
                <w:sz w:val="20"/>
                <w:szCs w:val="20"/>
              </w:rPr>
              <w:t xml:space="preserve">, M.J. and Sanders, K. (2013), </w:t>
            </w:r>
            <w:proofErr w:type="spellStart"/>
            <w:r w:rsidRPr="00AA0746">
              <w:rPr>
                <w:rFonts w:ascii="Times New Roman" w:eastAsia="SimSun" w:hAnsi="Times New Roman" w:cs="Times New Roman"/>
                <w:sz w:val="20"/>
                <w:szCs w:val="20"/>
              </w:rPr>
              <w:t>Labour</w:t>
            </w:r>
            <w:proofErr w:type="spellEnd"/>
            <w:r w:rsidRPr="00AA0746">
              <w:rPr>
                <w:rFonts w:ascii="Times New Roman" w:eastAsia="SimSun" w:hAnsi="Times New Roman" w:cs="Times New Roman"/>
                <w:sz w:val="20"/>
                <w:szCs w:val="20"/>
              </w:rPr>
              <w:t xml:space="preserve"> Flexibility in SMEs: the Impact of Leadership. Employee Relations, 35(2): 120-138.</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Neely, A. and C. Adams, (2002) Performance Prism: The Scorecard for Measuring and Managing Stakeholder Relationships, Financial Times/Prentice Hall.</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proofErr w:type="spellStart"/>
            <w:r w:rsidRPr="00AA0746">
              <w:rPr>
                <w:rFonts w:ascii="Times New Roman" w:eastAsia="SimSun" w:hAnsi="Times New Roman" w:cs="Times New Roman"/>
                <w:sz w:val="20"/>
                <w:szCs w:val="20"/>
              </w:rPr>
              <w:t>Northouse</w:t>
            </w:r>
            <w:proofErr w:type="spellEnd"/>
            <w:r w:rsidRPr="00AA0746">
              <w:rPr>
                <w:rFonts w:ascii="Times New Roman" w:eastAsia="SimSun" w:hAnsi="Times New Roman" w:cs="Times New Roman"/>
                <w:sz w:val="20"/>
                <w:szCs w:val="20"/>
              </w:rPr>
              <w:t>, P.G., (2007), Leadership: Theory and Practice, 4th Ed.., London: Sage Publications.</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proofErr w:type="spellStart"/>
            <w:r w:rsidRPr="00AA0746">
              <w:rPr>
                <w:rFonts w:ascii="Times New Roman" w:eastAsia="SimSun" w:hAnsi="Times New Roman" w:cs="Times New Roman"/>
                <w:sz w:val="20"/>
                <w:szCs w:val="20"/>
              </w:rPr>
              <w:t>Obiwuru</w:t>
            </w:r>
            <w:proofErr w:type="spellEnd"/>
            <w:r w:rsidRPr="00AA0746">
              <w:rPr>
                <w:rFonts w:ascii="Times New Roman" w:eastAsia="SimSun" w:hAnsi="Times New Roman" w:cs="Times New Roman"/>
                <w:sz w:val="20"/>
                <w:szCs w:val="20"/>
              </w:rPr>
              <w:t xml:space="preserve">, T.C., A.T. </w:t>
            </w:r>
            <w:proofErr w:type="spellStart"/>
            <w:r w:rsidRPr="00AA0746">
              <w:rPr>
                <w:rFonts w:ascii="Times New Roman" w:eastAsia="SimSun" w:hAnsi="Times New Roman" w:cs="Times New Roman"/>
                <w:sz w:val="20"/>
                <w:szCs w:val="20"/>
              </w:rPr>
              <w:t>Okwu</w:t>
            </w:r>
            <w:proofErr w:type="spellEnd"/>
            <w:r w:rsidRPr="00AA0746">
              <w:rPr>
                <w:rFonts w:ascii="Times New Roman" w:eastAsia="SimSun" w:hAnsi="Times New Roman" w:cs="Times New Roman"/>
                <w:sz w:val="20"/>
                <w:szCs w:val="20"/>
              </w:rPr>
              <w:t xml:space="preserve">, V.O. </w:t>
            </w:r>
            <w:proofErr w:type="spellStart"/>
            <w:r w:rsidRPr="00AA0746">
              <w:rPr>
                <w:rFonts w:ascii="Times New Roman" w:eastAsia="SimSun" w:hAnsi="Times New Roman" w:cs="Times New Roman"/>
                <w:sz w:val="20"/>
                <w:szCs w:val="20"/>
              </w:rPr>
              <w:t>Akpa</w:t>
            </w:r>
            <w:proofErr w:type="spellEnd"/>
            <w:r w:rsidRPr="00AA0746">
              <w:rPr>
                <w:rFonts w:ascii="Times New Roman" w:eastAsia="SimSun" w:hAnsi="Times New Roman" w:cs="Times New Roman"/>
                <w:sz w:val="20"/>
                <w:szCs w:val="20"/>
              </w:rPr>
              <w:t xml:space="preserve"> and </w:t>
            </w:r>
            <w:proofErr w:type="spellStart"/>
            <w:r w:rsidRPr="00AA0746">
              <w:rPr>
                <w:rFonts w:ascii="Times New Roman" w:eastAsia="SimSun" w:hAnsi="Times New Roman" w:cs="Times New Roman"/>
                <w:sz w:val="20"/>
                <w:szCs w:val="20"/>
              </w:rPr>
              <w:t>Nwankwere</w:t>
            </w:r>
            <w:proofErr w:type="spellEnd"/>
            <w:r w:rsidRPr="00AA0746">
              <w:rPr>
                <w:rFonts w:ascii="Times New Roman" w:eastAsia="SimSun" w:hAnsi="Times New Roman" w:cs="Times New Roman"/>
                <w:sz w:val="20"/>
                <w:szCs w:val="20"/>
              </w:rPr>
              <w:t xml:space="preserve">, I.A. (2011), Effects of Leadership Style on </w:t>
            </w:r>
            <w:proofErr w:type="spellStart"/>
            <w:r w:rsidRPr="00AA0746">
              <w:rPr>
                <w:rFonts w:ascii="Times New Roman" w:eastAsia="SimSun" w:hAnsi="Times New Roman" w:cs="Times New Roman"/>
                <w:sz w:val="20"/>
                <w:szCs w:val="20"/>
              </w:rPr>
              <w:t>Organisational</w:t>
            </w:r>
            <w:proofErr w:type="spellEnd"/>
            <w:r w:rsidRPr="00AA0746">
              <w:rPr>
                <w:rFonts w:ascii="Times New Roman" w:eastAsia="SimSun" w:hAnsi="Times New Roman" w:cs="Times New Roman"/>
                <w:sz w:val="20"/>
                <w:szCs w:val="20"/>
              </w:rPr>
              <w:t xml:space="preserve"> Performance: A survey of Selected Small Scale Enterprises in </w:t>
            </w:r>
            <w:proofErr w:type="spellStart"/>
            <w:r w:rsidRPr="00AA0746">
              <w:rPr>
                <w:rFonts w:ascii="Times New Roman" w:eastAsia="SimSun" w:hAnsi="Times New Roman" w:cs="Times New Roman"/>
                <w:sz w:val="20"/>
                <w:szCs w:val="20"/>
              </w:rPr>
              <w:t>Ikosi-Ketu</w:t>
            </w:r>
            <w:proofErr w:type="spellEnd"/>
            <w:r w:rsidRPr="00AA0746">
              <w:rPr>
                <w:rFonts w:ascii="Times New Roman" w:eastAsia="SimSun" w:hAnsi="Times New Roman" w:cs="Times New Roman"/>
                <w:sz w:val="20"/>
                <w:szCs w:val="20"/>
              </w:rPr>
              <w:t xml:space="preserve"> Council Development Area of Lagos State, Nigeria. Australian Journal of Business and Management Research, 1(7): 100-</w:t>
            </w:r>
            <w:r w:rsidRPr="00AA0746">
              <w:rPr>
                <w:rFonts w:ascii="Times New Roman" w:eastAsia="SimSun" w:hAnsi="Times New Roman" w:cs="Times New Roman"/>
                <w:sz w:val="20"/>
                <w:szCs w:val="20"/>
              </w:rPr>
              <w:lastRenderedPageBreak/>
              <w:t>111.</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 xml:space="preserve">Richard, P.J., </w:t>
            </w:r>
            <w:proofErr w:type="spellStart"/>
            <w:r w:rsidRPr="00AA0746">
              <w:rPr>
                <w:rFonts w:ascii="Times New Roman" w:eastAsia="SimSun" w:hAnsi="Times New Roman" w:cs="Times New Roman"/>
                <w:sz w:val="20"/>
                <w:szCs w:val="20"/>
              </w:rPr>
              <w:t>Devinney</w:t>
            </w:r>
            <w:proofErr w:type="spellEnd"/>
            <w:r w:rsidRPr="00AA0746">
              <w:rPr>
                <w:rFonts w:ascii="Times New Roman" w:eastAsia="SimSun" w:hAnsi="Times New Roman" w:cs="Times New Roman"/>
                <w:sz w:val="20"/>
                <w:szCs w:val="20"/>
              </w:rPr>
              <w:t>, T.M., Yip G.S. and Johnson, G. (2008), Measuring Organizational Performance as a Dependent Variable: Towards Methodological Best Practice. Journal of Management, 35(3): 718-804.</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proofErr w:type="spellStart"/>
            <w:r w:rsidRPr="00AA0746">
              <w:rPr>
                <w:rFonts w:ascii="Times New Roman" w:eastAsia="SimSun" w:hAnsi="Times New Roman" w:cs="Times New Roman"/>
                <w:sz w:val="20"/>
                <w:szCs w:val="20"/>
              </w:rPr>
              <w:t>Rossouw</w:t>
            </w:r>
            <w:proofErr w:type="spellEnd"/>
            <w:r w:rsidRPr="00AA0746">
              <w:rPr>
                <w:rFonts w:ascii="Times New Roman" w:eastAsia="SimSun" w:hAnsi="Times New Roman" w:cs="Times New Roman"/>
                <w:sz w:val="20"/>
                <w:szCs w:val="20"/>
              </w:rPr>
              <w:t xml:space="preserve"> D. and </w:t>
            </w:r>
            <w:proofErr w:type="spellStart"/>
            <w:r w:rsidRPr="00AA0746">
              <w:rPr>
                <w:rFonts w:ascii="Times New Roman" w:eastAsia="SimSun" w:hAnsi="Times New Roman" w:cs="Times New Roman"/>
                <w:sz w:val="20"/>
                <w:szCs w:val="20"/>
              </w:rPr>
              <w:t>Vuuren</w:t>
            </w:r>
            <w:proofErr w:type="spellEnd"/>
            <w:r w:rsidRPr="00AA0746">
              <w:rPr>
                <w:rFonts w:ascii="Times New Roman" w:eastAsia="SimSun" w:hAnsi="Times New Roman" w:cs="Times New Roman"/>
                <w:sz w:val="20"/>
                <w:szCs w:val="20"/>
              </w:rPr>
              <w:t xml:space="preserve"> L., (2013), Business Ethics, Oxford University Press.</w:t>
            </w:r>
          </w:p>
          <w:p w:rsidR="00A87738"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proofErr w:type="spellStart"/>
            <w:r w:rsidRPr="00AA0746">
              <w:rPr>
                <w:rFonts w:ascii="Times New Roman" w:eastAsia="SimSun" w:hAnsi="Times New Roman" w:cs="Times New Roman"/>
                <w:sz w:val="20"/>
                <w:szCs w:val="20"/>
              </w:rPr>
              <w:t>Sekaran</w:t>
            </w:r>
            <w:proofErr w:type="spellEnd"/>
            <w:r w:rsidRPr="00AA0746">
              <w:rPr>
                <w:rFonts w:ascii="Times New Roman" w:eastAsia="SimSun" w:hAnsi="Times New Roman" w:cs="Times New Roman"/>
                <w:sz w:val="20"/>
                <w:szCs w:val="20"/>
              </w:rPr>
              <w:t xml:space="preserve">, U., </w:t>
            </w:r>
            <w:proofErr w:type="spellStart"/>
            <w:r w:rsidRPr="00AA0746">
              <w:rPr>
                <w:rFonts w:ascii="Times New Roman" w:eastAsia="SimSun" w:hAnsi="Times New Roman" w:cs="Times New Roman"/>
                <w:sz w:val="20"/>
                <w:szCs w:val="20"/>
              </w:rPr>
              <w:t>Bougie</w:t>
            </w:r>
            <w:proofErr w:type="spellEnd"/>
            <w:r w:rsidRPr="00AA0746">
              <w:rPr>
                <w:rFonts w:ascii="Times New Roman" w:eastAsia="SimSun" w:hAnsi="Times New Roman" w:cs="Times New Roman"/>
                <w:sz w:val="20"/>
                <w:szCs w:val="20"/>
              </w:rPr>
              <w:t>, R.  (2013). Research Methods for Business (6th ed.). John Wiley &amp; Sons, Inc.</w:t>
            </w:r>
          </w:p>
          <w:p w:rsidR="006B149F" w:rsidRPr="00AA0746" w:rsidRDefault="00A87738"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 xml:space="preserve">Stacks, D. W. (2010). Primer of public relations research (2nd </w:t>
            </w:r>
            <w:proofErr w:type="spellStart"/>
            <w:r w:rsidRPr="00AA0746">
              <w:rPr>
                <w:rFonts w:ascii="Times New Roman" w:eastAsia="SimSun" w:hAnsi="Times New Roman" w:cs="Times New Roman"/>
                <w:sz w:val="20"/>
                <w:szCs w:val="20"/>
              </w:rPr>
              <w:t>ed</w:t>
            </w:r>
            <w:proofErr w:type="spellEnd"/>
            <w:r w:rsidRPr="00AA0746">
              <w:rPr>
                <w:rFonts w:ascii="Times New Roman" w:eastAsia="SimSun" w:hAnsi="Times New Roman" w:cs="Times New Roman"/>
                <w:sz w:val="20"/>
                <w:szCs w:val="20"/>
              </w:rPr>
              <w:t>), New York: Guildford.</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 xml:space="preserve">Vera, D., &amp; </w:t>
            </w:r>
            <w:proofErr w:type="spellStart"/>
            <w:r w:rsidRPr="00AA0746">
              <w:rPr>
                <w:rFonts w:ascii="Times New Roman" w:eastAsia="SimSun" w:hAnsi="Times New Roman" w:cs="Times New Roman"/>
                <w:sz w:val="20"/>
                <w:szCs w:val="20"/>
              </w:rPr>
              <w:t>Crosan</w:t>
            </w:r>
            <w:proofErr w:type="spellEnd"/>
            <w:r w:rsidRPr="00AA0746">
              <w:rPr>
                <w:rFonts w:ascii="Times New Roman" w:eastAsia="SimSun" w:hAnsi="Times New Roman" w:cs="Times New Roman"/>
                <w:sz w:val="20"/>
                <w:szCs w:val="20"/>
              </w:rPr>
              <w:t>, M. (2004). Strategic leadership and organizational learning. Academy of Management Review, 29 (2), 222-240.</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proofErr w:type="spellStart"/>
            <w:r w:rsidRPr="00AA0746">
              <w:rPr>
                <w:rFonts w:ascii="Times New Roman" w:eastAsia="SimSun" w:hAnsi="Times New Roman" w:cs="Times New Roman"/>
                <w:sz w:val="20"/>
                <w:szCs w:val="20"/>
              </w:rPr>
              <w:t>Weihrich</w:t>
            </w:r>
            <w:proofErr w:type="spellEnd"/>
            <w:r w:rsidRPr="00AA0746">
              <w:rPr>
                <w:rFonts w:ascii="Times New Roman" w:eastAsia="SimSun" w:hAnsi="Times New Roman" w:cs="Times New Roman"/>
                <w:sz w:val="20"/>
                <w:szCs w:val="20"/>
              </w:rPr>
              <w:t>, H. and Koontz, H. (2005), Management: A Global Perspective, New York, McGraw Hill.</w:t>
            </w:r>
          </w:p>
          <w:p w:rsidR="006B149F" w:rsidRPr="00AA0746" w:rsidRDefault="006B149F" w:rsidP="00E54117">
            <w:pPr>
              <w:autoSpaceDE w:val="0"/>
              <w:autoSpaceDN w:val="0"/>
              <w:spacing w:before="120" w:after="120" w:line="240" w:lineRule="exact"/>
              <w:ind w:left="440" w:hanging="440"/>
              <w:jc w:val="both"/>
              <w:rPr>
                <w:rFonts w:ascii="Times New Roman" w:eastAsia="SimSun" w:hAnsi="Times New Roman" w:cs="Times New Roman"/>
                <w:sz w:val="20"/>
                <w:szCs w:val="20"/>
              </w:rPr>
            </w:pPr>
            <w:r w:rsidRPr="00AA0746">
              <w:rPr>
                <w:rFonts w:ascii="Times New Roman" w:eastAsia="SimSun" w:hAnsi="Times New Roman" w:cs="Times New Roman"/>
                <w:sz w:val="20"/>
                <w:szCs w:val="20"/>
              </w:rPr>
              <w:t xml:space="preserve">Wright, Bradley E., Donald P. Moynihan, and Sanjay K. </w:t>
            </w:r>
            <w:proofErr w:type="spellStart"/>
            <w:r w:rsidRPr="00AA0746">
              <w:rPr>
                <w:rFonts w:ascii="Times New Roman" w:eastAsia="SimSun" w:hAnsi="Times New Roman" w:cs="Times New Roman"/>
                <w:sz w:val="20"/>
                <w:szCs w:val="20"/>
              </w:rPr>
              <w:t>Pandey</w:t>
            </w:r>
            <w:proofErr w:type="spellEnd"/>
            <w:r w:rsidRPr="00AA0746">
              <w:rPr>
                <w:rFonts w:ascii="Times New Roman" w:eastAsia="SimSun" w:hAnsi="Times New Roman" w:cs="Times New Roman"/>
                <w:sz w:val="20"/>
                <w:szCs w:val="20"/>
              </w:rPr>
              <w:t>. 2012. "Pulling the Levers: Transformational Leadership, Public Service Motivation, and Mission Valence." Public Administration Review 72 (2): 206-215.</w:t>
            </w:r>
          </w:p>
          <w:p w:rsidR="006B149F" w:rsidRPr="0096317D" w:rsidRDefault="0009376A" w:rsidP="00E54117">
            <w:pPr>
              <w:autoSpaceDE w:val="0"/>
              <w:autoSpaceDN w:val="0"/>
              <w:spacing w:before="120" w:after="120" w:line="240" w:lineRule="exact"/>
              <w:ind w:left="440" w:hanging="440"/>
              <w:jc w:val="both"/>
              <w:rPr>
                <w:rFonts w:ascii="Times New Roman" w:eastAsia="SimSun" w:hAnsi="Times New Roman" w:cs="Times New Roman"/>
                <w:sz w:val="20"/>
                <w:szCs w:val="20"/>
              </w:rPr>
            </w:pPr>
            <w:hyperlink r:id="rId13" w:history="1">
              <w:r w:rsidR="006B149F" w:rsidRPr="0096317D">
                <w:rPr>
                  <w:rFonts w:ascii="Times New Roman" w:eastAsia="SimSun" w:hAnsi="Times New Roman" w:cs="Times New Roman"/>
                  <w:sz w:val="20"/>
                  <w:szCs w:val="20"/>
                </w:rPr>
                <w:t>www.abj.org.jo</w:t>
              </w:r>
            </w:hyperlink>
          </w:p>
          <w:p w:rsidR="006B149F" w:rsidRPr="000874CA" w:rsidRDefault="006B149F" w:rsidP="002C5A3D">
            <w:pPr>
              <w:autoSpaceDE w:val="0"/>
              <w:autoSpaceDN w:val="0"/>
              <w:adjustRightInd w:val="0"/>
              <w:spacing w:after="0" w:line="240" w:lineRule="auto"/>
              <w:jc w:val="both"/>
              <w:rPr>
                <w:rFonts w:asciiTheme="majorBidi" w:eastAsia="Times New Roman" w:hAnsiTheme="majorBidi" w:cstheme="majorBidi"/>
                <w:color w:val="000000"/>
                <w:sz w:val="24"/>
                <w:szCs w:val="24"/>
              </w:rPr>
            </w:pPr>
          </w:p>
          <w:p w:rsidR="006B149F" w:rsidRPr="000874CA" w:rsidRDefault="006B149F" w:rsidP="002C5A3D">
            <w:pPr>
              <w:autoSpaceDE w:val="0"/>
              <w:autoSpaceDN w:val="0"/>
              <w:adjustRightInd w:val="0"/>
              <w:spacing w:after="0" w:line="240" w:lineRule="auto"/>
              <w:jc w:val="both"/>
              <w:rPr>
                <w:rFonts w:asciiTheme="majorBidi" w:eastAsia="Times New Roman" w:hAnsiTheme="majorBidi" w:cstheme="majorBidi"/>
                <w:color w:val="000000"/>
                <w:sz w:val="24"/>
                <w:szCs w:val="24"/>
              </w:rPr>
            </w:pPr>
          </w:p>
        </w:tc>
      </w:tr>
    </w:tbl>
    <w:p w:rsidR="00A21FFA" w:rsidRDefault="00A21FFA" w:rsidP="00FC0640">
      <w:pPr>
        <w:autoSpaceDE w:val="0"/>
        <w:autoSpaceDN w:val="0"/>
        <w:adjustRightInd w:val="0"/>
        <w:spacing w:after="0" w:line="240" w:lineRule="auto"/>
        <w:jc w:val="both"/>
        <w:rPr>
          <w:rFonts w:asciiTheme="majorBidi" w:hAnsiTheme="majorBidi" w:cstheme="majorBidi"/>
          <w:sz w:val="24"/>
          <w:szCs w:val="24"/>
        </w:rPr>
        <w:sectPr w:rsidR="00A21FFA" w:rsidSect="00A21FFA">
          <w:type w:val="continuous"/>
          <w:pgSz w:w="12240" w:h="15840"/>
          <w:pgMar w:top="1440" w:right="1800" w:bottom="1440" w:left="1800" w:header="706" w:footer="706" w:gutter="0"/>
          <w:cols w:num="2" w:space="708"/>
          <w:docGrid w:linePitch="360"/>
        </w:sectPr>
      </w:pPr>
    </w:p>
    <w:p w:rsidR="00FF10AB" w:rsidRPr="00C366DF" w:rsidRDefault="00FF10AB" w:rsidP="007E25D6">
      <w:pPr>
        <w:tabs>
          <w:tab w:val="left" w:pos="5265"/>
        </w:tabs>
        <w:rPr>
          <w:rFonts w:asciiTheme="majorBidi" w:hAnsiTheme="majorBidi" w:cstheme="majorBidi"/>
          <w:sz w:val="24"/>
          <w:szCs w:val="24"/>
        </w:rPr>
      </w:pPr>
    </w:p>
    <w:sectPr w:rsidR="00FF10AB" w:rsidRPr="00C366DF" w:rsidSect="006C5170">
      <w:type w:val="continuous"/>
      <w:pgSz w:w="12240" w:h="15840"/>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76A" w:rsidRDefault="0009376A" w:rsidP="00FF7949">
      <w:pPr>
        <w:spacing w:after="0" w:line="240" w:lineRule="auto"/>
      </w:pPr>
      <w:r>
        <w:separator/>
      </w:r>
    </w:p>
  </w:endnote>
  <w:endnote w:type="continuationSeparator" w:id="0">
    <w:p w:rsidR="0009376A" w:rsidRDefault="0009376A" w:rsidP="00FF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Bold">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909918"/>
      <w:docPartObj>
        <w:docPartGallery w:val="Page Numbers (Bottom of Page)"/>
        <w:docPartUnique/>
      </w:docPartObj>
    </w:sdtPr>
    <w:sdtEndPr/>
    <w:sdtContent>
      <w:p w:rsidR="00671567" w:rsidRDefault="00671567">
        <w:pPr>
          <w:pStyle w:val="Footer"/>
          <w:jc w:val="right"/>
        </w:pPr>
        <w:r>
          <w:fldChar w:fldCharType="begin"/>
        </w:r>
        <w:r>
          <w:instrText xml:space="preserve"> PAGE   \* MERGEFORMAT </w:instrText>
        </w:r>
        <w:r>
          <w:fldChar w:fldCharType="separate"/>
        </w:r>
        <w:r w:rsidR="009F74ED">
          <w:rPr>
            <w:noProof/>
          </w:rPr>
          <w:t>6</w:t>
        </w:r>
        <w:r>
          <w:rPr>
            <w:noProof/>
          </w:rPr>
          <w:fldChar w:fldCharType="end"/>
        </w:r>
      </w:p>
    </w:sdtContent>
  </w:sdt>
  <w:p w:rsidR="00671567" w:rsidRDefault="009F4E4F" w:rsidP="009F4E4F">
    <w:pPr>
      <w:pStyle w:val="Footer"/>
      <w:tabs>
        <w:tab w:val="clear" w:pos="4153"/>
        <w:tab w:val="clear" w:pos="8306"/>
        <w:tab w:val="left" w:pos="18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76A" w:rsidRDefault="0009376A" w:rsidP="00FF7949">
      <w:pPr>
        <w:spacing w:after="0" w:line="240" w:lineRule="auto"/>
      </w:pPr>
      <w:r>
        <w:separator/>
      </w:r>
    </w:p>
  </w:footnote>
  <w:footnote w:type="continuationSeparator" w:id="0">
    <w:p w:rsidR="0009376A" w:rsidRDefault="0009376A" w:rsidP="00FF79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11B49"/>
    <w:multiLevelType w:val="hybridMultilevel"/>
    <w:tmpl w:val="C5E80A4E"/>
    <w:lvl w:ilvl="0" w:tplc="E0B29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A0386"/>
    <w:multiLevelType w:val="hybridMultilevel"/>
    <w:tmpl w:val="A6D4B6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06D74"/>
    <w:multiLevelType w:val="hybridMultilevel"/>
    <w:tmpl w:val="BB0665B0"/>
    <w:lvl w:ilvl="0" w:tplc="8F6C9326">
      <w:start w:val="1"/>
      <w:numFmt w:val="decimal"/>
      <w:lvlText w:val="%1."/>
      <w:lvlJc w:val="left"/>
      <w:pPr>
        <w:ind w:left="360" w:hanging="360"/>
      </w:pPr>
      <w:rPr>
        <w:rFonts w:asciiTheme="majorBidi" w:hAnsiTheme="majorBidi" w:cstheme="majorBidi"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2D1708"/>
    <w:multiLevelType w:val="hybridMultilevel"/>
    <w:tmpl w:val="8B026D3E"/>
    <w:lvl w:ilvl="0" w:tplc="496626F2">
      <w:start w:val="1"/>
      <w:numFmt w:val="bullet"/>
      <w:lvlText w:val=""/>
      <w:lvlJc w:val="left"/>
      <w:pPr>
        <w:tabs>
          <w:tab w:val="num" w:pos="720"/>
        </w:tabs>
        <w:ind w:left="720" w:hanging="360"/>
      </w:pPr>
      <w:rPr>
        <w:rFonts w:ascii="Wingdings" w:hAnsi="Wingdings" w:hint="default"/>
      </w:rPr>
    </w:lvl>
    <w:lvl w:ilvl="1" w:tplc="9DD8F99E" w:tentative="1">
      <w:start w:val="1"/>
      <w:numFmt w:val="bullet"/>
      <w:lvlText w:val=""/>
      <w:lvlJc w:val="left"/>
      <w:pPr>
        <w:tabs>
          <w:tab w:val="num" w:pos="1440"/>
        </w:tabs>
        <w:ind w:left="1440" w:hanging="360"/>
      </w:pPr>
      <w:rPr>
        <w:rFonts w:ascii="Wingdings" w:hAnsi="Wingdings" w:hint="default"/>
      </w:rPr>
    </w:lvl>
    <w:lvl w:ilvl="2" w:tplc="B8FAC940" w:tentative="1">
      <w:start w:val="1"/>
      <w:numFmt w:val="bullet"/>
      <w:lvlText w:val=""/>
      <w:lvlJc w:val="left"/>
      <w:pPr>
        <w:tabs>
          <w:tab w:val="num" w:pos="2160"/>
        </w:tabs>
        <w:ind w:left="2160" w:hanging="360"/>
      </w:pPr>
      <w:rPr>
        <w:rFonts w:ascii="Wingdings" w:hAnsi="Wingdings" w:hint="default"/>
      </w:rPr>
    </w:lvl>
    <w:lvl w:ilvl="3" w:tplc="1FD24318" w:tentative="1">
      <w:start w:val="1"/>
      <w:numFmt w:val="bullet"/>
      <w:lvlText w:val=""/>
      <w:lvlJc w:val="left"/>
      <w:pPr>
        <w:tabs>
          <w:tab w:val="num" w:pos="2880"/>
        </w:tabs>
        <w:ind w:left="2880" w:hanging="360"/>
      </w:pPr>
      <w:rPr>
        <w:rFonts w:ascii="Wingdings" w:hAnsi="Wingdings" w:hint="default"/>
      </w:rPr>
    </w:lvl>
    <w:lvl w:ilvl="4" w:tplc="805EFB92" w:tentative="1">
      <w:start w:val="1"/>
      <w:numFmt w:val="bullet"/>
      <w:lvlText w:val=""/>
      <w:lvlJc w:val="left"/>
      <w:pPr>
        <w:tabs>
          <w:tab w:val="num" w:pos="3600"/>
        </w:tabs>
        <w:ind w:left="3600" w:hanging="360"/>
      </w:pPr>
      <w:rPr>
        <w:rFonts w:ascii="Wingdings" w:hAnsi="Wingdings" w:hint="default"/>
      </w:rPr>
    </w:lvl>
    <w:lvl w:ilvl="5" w:tplc="B096F618" w:tentative="1">
      <w:start w:val="1"/>
      <w:numFmt w:val="bullet"/>
      <w:lvlText w:val=""/>
      <w:lvlJc w:val="left"/>
      <w:pPr>
        <w:tabs>
          <w:tab w:val="num" w:pos="4320"/>
        </w:tabs>
        <w:ind w:left="4320" w:hanging="360"/>
      </w:pPr>
      <w:rPr>
        <w:rFonts w:ascii="Wingdings" w:hAnsi="Wingdings" w:hint="default"/>
      </w:rPr>
    </w:lvl>
    <w:lvl w:ilvl="6" w:tplc="BCE89924" w:tentative="1">
      <w:start w:val="1"/>
      <w:numFmt w:val="bullet"/>
      <w:lvlText w:val=""/>
      <w:lvlJc w:val="left"/>
      <w:pPr>
        <w:tabs>
          <w:tab w:val="num" w:pos="5040"/>
        </w:tabs>
        <w:ind w:left="5040" w:hanging="360"/>
      </w:pPr>
      <w:rPr>
        <w:rFonts w:ascii="Wingdings" w:hAnsi="Wingdings" w:hint="default"/>
      </w:rPr>
    </w:lvl>
    <w:lvl w:ilvl="7" w:tplc="7102EAD0" w:tentative="1">
      <w:start w:val="1"/>
      <w:numFmt w:val="bullet"/>
      <w:lvlText w:val=""/>
      <w:lvlJc w:val="left"/>
      <w:pPr>
        <w:tabs>
          <w:tab w:val="num" w:pos="5760"/>
        </w:tabs>
        <w:ind w:left="5760" w:hanging="360"/>
      </w:pPr>
      <w:rPr>
        <w:rFonts w:ascii="Wingdings" w:hAnsi="Wingdings" w:hint="default"/>
      </w:rPr>
    </w:lvl>
    <w:lvl w:ilvl="8" w:tplc="CDACEB76" w:tentative="1">
      <w:start w:val="1"/>
      <w:numFmt w:val="bullet"/>
      <w:lvlText w:val=""/>
      <w:lvlJc w:val="left"/>
      <w:pPr>
        <w:tabs>
          <w:tab w:val="num" w:pos="6480"/>
        </w:tabs>
        <w:ind w:left="6480" w:hanging="360"/>
      </w:pPr>
      <w:rPr>
        <w:rFonts w:ascii="Wingdings" w:hAnsi="Wingdings" w:hint="default"/>
      </w:rPr>
    </w:lvl>
  </w:abstractNum>
  <w:abstractNum w:abstractNumId="4">
    <w:nsid w:val="1B070A42"/>
    <w:multiLevelType w:val="hybridMultilevel"/>
    <w:tmpl w:val="53F41D08"/>
    <w:lvl w:ilvl="0" w:tplc="B4467094">
      <w:start w:val="3"/>
      <w:numFmt w:val="decimal"/>
      <w:lvlText w:val="%1."/>
      <w:lvlJc w:val="left"/>
      <w:pPr>
        <w:ind w:left="720" w:hanging="360"/>
      </w:pPr>
      <w:rPr>
        <w:rFonts w:ascii="Times-Bold" w:hAnsi="Times-Bold" w:cs="Times-Bol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928E4"/>
    <w:multiLevelType w:val="hybridMultilevel"/>
    <w:tmpl w:val="DA463C48"/>
    <w:lvl w:ilvl="0" w:tplc="503EC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41F9F"/>
    <w:multiLevelType w:val="hybridMultilevel"/>
    <w:tmpl w:val="A2CC0664"/>
    <w:lvl w:ilvl="0" w:tplc="44D04F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08A12A1"/>
    <w:multiLevelType w:val="hybridMultilevel"/>
    <w:tmpl w:val="CAC8D374"/>
    <w:lvl w:ilvl="0" w:tplc="04090011">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nsid w:val="24EB7304"/>
    <w:multiLevelType w:val="hybridMultilevel"/>
    <w:tmpl w:val="8F006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B0EC4"/>
    <w:multiLevelType w:val="hybridMultilevel"/>
    <w:tmpl w:val="94E4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9C013E"/>
    <w:multiLevelType w:val="hybridMultilevel"/>
    <w:tmpl w:val="9A2E4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6328C"/>
    <w:multiLevelType w:val="hybridMultilevel"/>
    <w:tmpl w:val="9FAAB28C"/>
    <w:lvl w:ilvl="0" w:tplc="551CA380">
      <w:start w:val="3"/>
      <w:numFmt w:val="decimal"/>
      <w:lvlText w:val="%1."/>
      <w:lvlJc w:val="left"/>
      <w:pPr>
        <w:ind w:left="450" w:hanging="360"/>
      </w:pPr>
      <w:rPr>
        <w:rFonts w:asciiTheme="majorBidi" w:hAnsiTheme="majorBidi" w:cstheme="majorBidi" w:hint="default"/>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0EB536E"/>
    <w:multiLevelType w:val="hybridMultilevel"/>
    <w:tmpl w:val="7CDC6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785AEE"/>
    <w:multiLevelType w:val="hybridMultilevel"/>
    <w:tmpl w:val="4DA08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02BDA"/>
    <w:multiLevelType w:val="hybridMultilevel"/>
    <w:tmpl w:val="0A604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B33440"/>
    <w:multiLevelType w:val="hybridMultilevel"/>
    <w:tmpl w:val="FF7A8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25E55"/>
    <w:multiLevelType w:val="hybridMultilevel"/>
    <w:tmpl w:val="5448CDA4"/>
    <w:lvl w:ilvl="0" w:tplc="9AEAAF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18110BF"/>
    <w:multiLevelType w:val="hybridMultilevel"/>
    <w:tmpl w:val="2CA419CA"/>
    <w:lvl w:ilvl="0" w:tplc="04090005">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hint="default"/>
      </w:rPr>
    </w:lvl>
    <w:lvl w:ilvl="8" w:tplc="04090005">
      <w:start w:val="1"/>
      <w:numFmt w:val="bullet"/>
      <w:lvlText w:val=""/>
      <w:lvlJc w:val="left"/>
      <w:pPr>
        <w:ind w:left="6555" w:hanging="360"/>
      </w:pPr>
      <w:rPr>
        <w:rFonts w:ascii="Wingdings" w:hAnsi="Wingdings" w:hint="default"/>
      </w:rPr>
    </w:lvl>
  </w:abstractNum>
  <w:abstractNum w:abstractNumId="18">
    <w:nsid w:val="522353E7"/>
    <w:multiLevelType w:val="hybridMultilevel"/>
    <w:tmpl w:val="B6E87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FD12CA"/>
    <w:multiLevelType w:val="multilevel"/>
    <w:tmpl w:val="E9CE22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24A0964"/>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5DD1A76"/>
    <w:multiLevelType w:val="hybridMultilevel"/>
    <w:tmpl w:val="8812B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5A4449"/>
    <w:multiLevelType w:val="hybridMultilevel"/>
    <w:tmpl w:val="C35E9E7E"/>
    <w:lvl w:ilvl="0" w:tplc="503EC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562C7A"/>
    <w:multiLevelType w:val="hybridMultilevel"/>
    <w:tmpl w:val="E80E0676"/>
    <w:lvl w:ilvl="0" w:tplc="2020B248">
      <w:start w:val="1"/>
      <w:numFmt w:val="bullet"/>
      <w:lvlText w:val=""/>
      <w:lvlJc w:val="left"/>
      <w:pPr>
        <w:tabs>
          <w:tab w:val="num" w:pos="720"/>
        </w:tabs>
        <w:ind w:left="720" w:hanging="360"/>
      </w:pPr>
      <w:rPr>
        <w:rFonts w:ascii="Wingdings 3" w:hAnsi="Wingdings 3" w:hint="default"/>
      </w:rPr>
    </w:lvl>
    <w:lvl w:ilvl="1" w:tplc="16C259FA" w:tentative="1">
      <w:start w:val="1"/>
      <w:numFmt w:val="bullet"/>
      <w:lvlText w:val=""/>
      <w:lvlJc w:val="left"/>
      <w:pPr>
        <w:tabs>
          <w:tab w:val="num" w:pos="1440"/>
        </w:tabs>
        <w:ind w:left="1440" w:hanging="360"/>
      </w:pPr>
      <w:rPr>
        <w:rFonts w:ascii="Wingdings 3" w:hAnsi="Wingdings 3" w:hint="default"/>
      </w:rPr>
    </w:lvl>
    <w:lvl w:ilvl="2" w:tplc="35F8F168" w:tentative="1">
      <w:start w:val="1"/>
      <w:numFmt w:val="bullet"/>
      <w:lvlText w:val=""/>
      <w:lvlJc w:val="left"/>
      <w:pPr>
        <w:tabs>
          <w:tab w:val="num" w:pos="2160"/>
        </w:tabs>
        <w:ind w:left="2160" w:hanging="360"/>
      </w:pPr>
      <w:rPr>
        <w:rFonts w:ascii="Wingdings 3" w:hAnsi="Wingdings 3" w:hint="default"/>
      </w:rPr>
    </w:lvl>
    <w:lvl w:ilvl="3" w:tplc="AD7850F8" w:tentative="1">
      <w:start w:val="1"/>
      <w:numFmt w:val="bullet"/>
      <w:lvlText w:val=""/>
      <w:lvlJc w:val="left"/>
      <w:pPr>
        <w:tabs>
          <w:tab w:val="num" w:pos="2880"/>
        </w:tabs>
        <w:ind w:left="2880" w:hanging="360"/>
      </w:pPr>
      <w:rPr>
        <w:rFonts w:ascii="Wingdings 3" w:hAnsi="Wingdings 3" w:hint="default"/>
      </w:rPr>
    </w:lvl>
    <w:lvl w:ilvl="4" w:tplc="D466F896" w:tentative="1">
      <w:start w:val="1"/>
      <w:numFmt w:val="bullet"/>
      <w:lvlText w:val=""/>
      <w:lvlJc w:val="left"/>
      <w:pPr>
        <w:tabs>
          <w:tab w:val="num" w:pos="3600"/>
        </w:tabs>
        <w:ind w:left="3600" w:hanging="360"/>
      </w:pPr>
      <w:rPr>
        <w:rFonts w:ascii="Wingdings 3" w:hAnsi="Wingdings 3" w:hint="default"/>
      </w:rPr>
    </w:lvl>
    <w:lvl w:ilvl="5" w:tplc="3A263CDC" w:tentative="1">
      <w:start w:val="1"/>
      <w:numFmt w:val="bullet"/>
      <w:lvlText w:val=""/>
      <w:lvlJc w:val="left"/>
      <w:pPr>
        <w:tabs>
          <w:tab w:val="num" w:pos="4320"/>
        </w:tabs>
        <w:ind w:left="4320" w:hanging="360"/>
      </w:pPr>
      <w:rPr>
        <w:rFonts w:ascii="Wingdings 3" w:hAnsi="Wingdings 3" w:hint="default"/>
      </w:rPr>
    </w:lvl>
    <w:lvl w:ilvl="6" w:tplc="2B1AF276" w:tentative="1">
      <w:start w:val="1"/>
      <w:numFmt w:val="bullet"/>
      <w:lvlText w:val=""/>
      <w:lvlJc w:val="left"/>
      <w:pPr>
        <w:tabs>
          <w:tab w:val="num" w:pos="5040"/>
        </w:tabs>
        <w:ind w:left="5040" w:hanging="360"/>
      </w:pPr>
      <w:rPr>
        <w:rFonts w:ascii="Wingdings 3" w:hAnsi="Wingdings 3" w:hint="default"/>
      </w:rPr>
    </w:lvl>
    <w:lvl w:ilvl="7" w:tplc="30F8E048" w:tentative="1">
      <w:start w:val="1"/>
      <w:numFmt w:val="bullet"/>
      <w:lvlText w:val=""/>
      <w:lvlJc w:val="left"/>
      <w:pPr>
        <w:tabs>
          <w:tab w:val="num" w:pos="5760"/>
        </w:tabs>
        <w:ind w:left="5760" w:hanging="360"/>
      </w:pPr>
      <w:rPr>
        <w:rFonts w:ascii="Wingdings 3" w:hAnsi="Wingdings 3" w:hint="default"/>
      </w:rPr>
    </w:lvl>
    <w:lvl w:ilvl="8" w:tplc="E5CA0F08" w:tentative="1">
      <w:start w:val="1"/>
      <w:numFmt w:val="bullet"/>
      <w:lvlText w:val=""/>
      <w:lvlJc w:val="left"/>
      <w:pPr>
        <w:tabs>
          <w:tab w:val="num" w:pos="6480"/>
        </w:tabs>
        <w:ind w:left="6480" w:hanging="360"/>
      </w:pPr>
      <w:rPr>
        <w:rFonts w:ascii="Wingdings 3" w:hAnsi="Wingdings 3" w:hint="default"/>
      </w:rPr>
    </w:lvl>
  </w:abstractNum>
  <w:abstractNum w:abstractNumId="24">
    <w:nsid w:val="6E60239A"/>
    <w:multiLevelType w:val="hybridMultilevel"/>
    <w:tmpl w:val="47202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5E63881"/>
    <w:multiLevelType w:val="hybridMultilevel"/>
    <w:tmpl w:val="BAC0F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ED2D0E"/>
    <w:multiLevelType w:val="hybridMultilevel"/>
    <w:tmpl w:val="FECE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5670CC"/>
    <w:multiLevelType w:val="hybridMultilevel"/>
    <w:tmpl w:val="01E4D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9D95524"/>
    <w:multiLevelType w:val="hybridMultilevel"/>
    <w:tmpl w:val="DA463C48"/>
    <w:lvl w:ilvl="0" w:tplc="503EC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8"/>
  </w:num>
  <w:num w:numId="3">
    <w:abstractNumId w:val="8"/>
  </w:num>
  <w:num w:numId="4">
    <w:abstractNumId w:val="15"/>
  </w:num>
  <w:num w:numId="5">
    <w:abstractNumId w:val="3"/>
  </w:num>
  <w:num w:numId="6">
    <w:abstractNumId w:val="10"/>
  </w:num>
  <w:num w:numId="7">
    <w:abstractNumId w:val="9"/>
  </w:num>
  <w:num w:numId="8">
    <w:abstractNumId w:val="22"/>
  </w:num>
  <w:num w:numId="9">
    <w:abstractNumId w:val="7"/>
  </w:num>
  <w:num w:numId="10">
    <w:abstractNumId w:val="23"/>
  </w:num>
  <w:num w:numId="11">
    <w:abstractNumId w:val="1"/>
  </w:num>
  <w:num w:numId="12">
    <w:abstractNumId w:val="13"/>
  </w:num>
  <w:num w:numId="13">
    <w:abstractNumId w:val="17"/>
  </w:num>
  <w:num w:numId="14">
    <w:abstractNumId w:val="19"/>
  </w:num>
  <w:num w:numId="15">
    <w:abstractNumId w:val="14"/>
  </w:num>
  <w:num w:numId="16">
    <w:abstractNumId w:val="0"/>
  </w:num>
  <w:num w:numId="17">
    <w:abstractNumId w:val="26"/>
  </w:num>
  <w:num w:numId="18">
    <w:abstractNumId w:val="2"/>
  </w:num>
  <w:num w:numId="19">
    <w:abstractNumId w:val="4"/>
  </w:num>
  <w:num w:numId="20">
    <w:abstractNumId w:val="11"/>
  </w:num>
  <w:num w:numId="21">
    <w:abstractNumId w:val="20"/>
  </w:num>
  <w:num w:numId="22">
    <w:abstractNumId w:val="21"/>
  </w:num>
  <w:num w:numId="23">
    <w:abstractNumId w:val="25"/>
  </w:num>
  <w:num w:numId="24">
    <w:abstractNumId w:val="18"/>
  </w:num>
  <w:num w:numId="25">
    <w:abstractNumId w:val="12"/>
  </w:num>
  <w:num w:numId="26">
    <w:abstractNumId w:val="27"/>
  </w:num>
  <w:num w:numId="27">
    <w:abstractNumId w:val="24"/>
  </w:num>
  <w:num w:numId="28">
    <w:abstractNumId w:val="1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50"/>
    <w:rsid w:val="0000029A"/>
    <w:rsid w:val="00000FEC"/>
    <w:rsid w:val="000012E8"/>
    <w:rsid w:val="00002722"/>
    <w:rsid w:val="00002BB6"/>
    <w:rsid w:val="00003240"/>
    <w:rsid w:val="0000374E"/>
    <w:rsid w:val="00003764"/>
    <w:rsid w:val="0000397A"/>
    <w:rsid w:val="00003F40"/>
    <w:rsid w:val="00003FBB"/>
    <w:rsid w:val="0000408E"/>
    <w:rsid w:val="0000417D"/>
    <w:rsid w:val="00004360"/>
    <w:rsid w:val="0000457A"/>
    <w:rsid w:val="00004A48"/>
    <w:rsid w:val="00006165"/>
    <w:rsid w:val="00006506"/>
    <w:rsid w:val="000066B2"/>
    <w:rsid w:val="000073A4"/>
    <w:rsid w:val="00007664"/>
    <w:rsid w:val="00007861"/>
    <w:rsid w:val="0000786A"/>
    <w:rsid w:val="00007A9D"/>
    <w:rsid w:val="00007C39"/>
    <w:rsid w:val="00010166"/>
    <w:rsid w:val="00010F7F"/>
    <w:rsid w:val="0001141D"/>
    <w:rsid w:val="0001238A"/>
    <w:rsid w:val="000136F3"/>
    <w:rsid w:val="00013937"/>
    <w:rsid w:val="000139C4"/>
    <w:rsid w:val="00013F8A"/>
    <w:rsid w:val="000146F1"/>
    <w:rsid w:val="000155C4"/>
    <w:rsid w:val="00015EAB"/>
    <w:rsid w:val="00015EAE"/>
    <w:rsid w:val="0001615A"/>
    <w:rsid w:val="00016B54"/>
    <w:rsid w:val="00016C2F"/>
    <w:rsid w:val="00016D8A"/>
    <w:rsid w:val="00017866"/>
    <w:rsid w:val="000179B1"/>
    <w:rsid w:val="00017AC1"/>
    <w:rsid w:val="00020046"/>
    <w:rsid w:val="000200D3"/>
    <w:rsid w:val="00020F13"/>
    <w:rsid w:val="00021253"/>
    <w:rsid w:val="00021D53"/>
    <w:rsid w:val="00022C66"/>
    <w:rsid w:val="000234E7"/>
    <w:rsid w:val="00023D3B"/>
    <w:rsid w:val="00024DE3"/>
    <w:rsid w:val="00024FCD"/>
    <w:rsid w:val="0002525C"/>
    <w:rsid w:val="000252A0"/>
    <w:rsid w:val="000252C7"/>
    <w:rsid w:val="000257EC"/>
    <w:rsid w:val="0002688C"/>
    <w:rsid w:val="00027EFA"/>
    <w:rsid w:val="000306C1"/>
    <w:rsid w:val="00031BCE"/>
    <w:rsid w:val="00032A54"/>
    <w:rsid w:val="0003338C"/>
    <w:rsid w:val="0003536A"/>
    <w:rsid w:val="0003584E"/>
    <w:rsid w:val="0003597E"/>
    <w:rsid w:val="00036205"/>
    <w:rsid w:val="00036239"/>
    <w:rsid w:val="00036516"/>
    <w:rsid w:val="00036918"/>
    <w:rsid w:val="00036B20"/>
    <w:rsid w:val="00036E6D"/>
    <w:rsid w:val="0003765F"/>
    <w:rsid w:val="00037847"/>
    <w:rsid w:val="00037AC8"/>
    <w:rsid w:val="00037E12"/>
    <w:rsid w:val="00040E73"/>
    <w:rsid w:val="00041200"/>
    <w:rsid w:val="0004152C"/>
    <w:rsid w:val="000419B8"/>
    <w:rsid w:val="00041EE2"/>
    <w:rsid w:val="000421F1"/>
    <w:rsid w:val="00042AA0"/>
    <w:rsid w:val="00043161"/>
    <w:rsid w:val="0004335E"/>
    <w:rsid w:val="00043EAF"/>
    <w:rsid w:val="0004438F"/>
    <w:rsid w:val="000445D4"/>
    <w:rsid w:val="00044C96"/>
    <w:rsid w:val="0004556A"/>
    <w:rsid w:val="00045E34"/>
    <w:rsid w:val="0004674C"/>
    <w:rsid w:val="0004674E"/>
    <w:rsid w:val="000472AF"/>
    <w:rsid w:val="00047651"/>
    <w:rsid w:val="000479F7"/>
    <w:rsid w:val="00047B0F"/>
    <w:rsid w:val="00047FA0"/>
    <w:rsid w:val="00050056"/>
    <w:rsid w:val="000501D0"/>
    <w:rsid w:val="000502B5"/>
    <w:rsid w:val="00050754"/>
    <w:rsid w:val="00050AB8"/>
    <w:rsid w:val="00050CDC"/>
    <w:rsid w:val="00051260"/>
    <w:rsid w:val="00051430"/>
    <w:rsid w:val="00051538"/>
    <w:rsid w:val="000515A1"/>
    <w:rsid w:val="000517A1"/>
    <w:rsid w:val="00051B4D"/>
    <w:rsid w:val="000529C0"/>
    <w:rsid w:val="0005321B"/>
    <w:rsid w:val="0005374A"/>
    <w:rsid w:val="0005479D"/>
    <w:rsid w:val="0005500E"/>
    <w:rsid w:val="000552A4"/>
    <w:rsid w:val="000557BD"/>
    <w:rsid w:val="00055FDD"/>
    <w:rsid w:val="00056505"/>
    <w:rsid w:val="000579D9"/>
    <w:rsid w:val="00057A35"/>
    <w:rsid w:val="00057C64"/>
    <w:rsid w:val="00057D48"/>
    <w:rsid w:val="00057F1C"/>
    <w:rsid w:val="00060424"/>
    <w:rsid w:val="00060DFD"/>
    <w:rsid w:val="000617EB"/>
    <w:rsid w:val="0006229B"/>
    <w:rsid w:val="00062BA7"/>
    <w:rsid w:val="00062EB1"/>
    <w:rsid w:val="000631FC"/>
    <w:rsid w:val="00063323"/>
    <w:rsid w:val="00063660"/>
    <w:rsid w:val="00064B88"/>
    <w:rsid w:val="00064BCB"/>
    <w:rsid w:val="00065A04"/>
    <w:rsid w:val="00065E1C"/>
    <w:rsid w:val="0006689F"/>
    <w:rsid w:val="00066E40"/>
    <w:rsid w:val="0006719E"/>
    <w:rsid w:val="0006771D"/>
    <w:rsid w:val="00067C13"/>
    <w:rsid w:val="00067D6C"/>
    <w:rsid w:val="00067D95"/>
    <w:rsid w:val="00070F69"/>
    <w:rsid w:val="00071E1C"/>
    <w:rsid w:val="00072898"/>
    <w:rsid w:val="00072983"/>
    <w:rsid w:val="000733F9"/>
    <w:rsid w:val="00073B59"/>
    <w:rsid w:val="00074436"/>
    <w:rsid w:val="00074662"/>
    <w:rsid w:val="00074825"/>
    <w:rsid w:val="0007580B"/>
    <w:rsid w:val="00075C4E"/>
    <w:rsid w:val="00077B93"/>
    <w:rsid w:val="00080306"/>
    <w:rsid w:val="00080C88"/>
    <w:rsid w:val="00081034"/>
    <w:rsid w:val="00081235"/>
    <w:rsid w:val="00081281"/>
    <w:rsid w:val="000818FC"/>
    <w:rsid w:val="00081BA5"/>
    <w:rsid w:val="00083199"/>
    <w:rsid w:val="000840A6"/>
    <w:rsid w:val="0008426D"/>
    <w:rsid w:val="00085AD7"/>
    <w:rsid w:val="0008687F"/>
    <w:rsid w:val="000868BB"/>
    <w:rsid w:val="000874CA"/>
    <w:rsid w:val="0008784D"/>
    <w:rsid w:val="000879D9"/>
    <w:rsid w:val="00090E6E"/>
    <w:rsid w:val="00090E7C"/>
    <w:rsid w:val="000913D7"/>
    <w:rsid w:val="000919C8"/>
    <w:rsid w:val="00092500"/>
    <w:rsid w:val="0009376A"/>
    <w:rsid w:val="00093D66"/>
    <w:rsid w:val="00093E99"/>
    <w:rsid w:val="000941C1"/>
    <w:rsid w:val="00094D5D"/>
    <w:rsid w:val="00095319"/>
    <w:rsid w:val="00095B7A"/>
    <w:rsid w:val="00095DD1"/>
    <w:rsid w:val="0009608B"/>
    <w:rsid w:val="00096122"/>
    <w:rsid w:val="0009624F"/>
    <w:rsid w:val="00097409"/>
    <w:rsid w:val="000979D2"/>
    <w:rsid w:val="00097BD4"/>
    <w:rsid w:val="000A0317"/>
    <w:rsid w:val="000A03BE"/>
    <w:rsid w:val="000A0711"/>
    <w:rsid w:val="000A087A"/>
    <w:rsid w:val="000A0950"/>
    <w:rsid w:val="000A0EB5"/>
    <w:rsid w:val="000A114F"/>
    <w:rsid w:val="000A127A"/>
    <w:rsid w:val="000A14E6"/>
    <w:rsid w:val="000A1AFD"/>
    <w:rsid w:val="000A2445"/>
    <w:rsid w:val="000A24D7"/>
    <w:rsid w:val="000A2B93"/>
    <w:rsid w:val="000A2EBD"/>
    <w:rsid w:val="000A39B1"/>
    <w:rsid w:val="000A5357"/>
    <w:rsid w:val="000A5C71"/>
    <w:rsid w:val="000A6363"/>
    <w:rsid w:val="000A6DE8"/>
    <w:rsid w:val="000A71D7"/>
    <w:rsid w:val="000B1053"/>
    <w:rsid w:val="000B1A29"/>
    <w:rsid w:val="000B1DF2"/>
    <w:rsid w:val="000B22F6"/>
    <w:rsid w:val="000B3B4F"/>
    <w:rsid w:val="000B4452"/>
    <w:rsid w:val="000B476C"/>
    <w:rsid w:val="000B4943"/>
    <w:rsid w:val="000B535B"/>
    <w:rsid w:val="000B5B87"/>
    <w:rsid w:val="000B5F02"/>
    <w:rsid w:val="000B66BC"/>
    <w:rsid w:val="000B677C"/>
    <w:rsid w:val="000B7182"/>
    <w:rsid w:val="000B768C"/>
    <w:rsid w:val="000B7884"/>
    <w:rsid w:val="000B7E3E"/>
    <w:rsid w:val="000B7F5E"/>
    <w:rsid w:val="000C0325"/>
    <w:rsid w:val="000C0796"/>
    <w:rsid w:val="000C0BE3"/>
    <w:rsid w:val="000C0D34"/>
    <w:rsid w:val="000C0D9C"/>
    <w:rsid w:val="000C1395"/>
    <w:rsid w:val="000C141F"/>
    <w:rsid w:val="000C1583"/>
    <w:rsid w:val="000C1CE1"/>
    <w:rsid w:val="000C213C"/>
    <w:rsid w:val="000C245E"/>
    <w:rsid w:val="000C27E3"/>
    <w:rsid w:val="000C2830"/>
    <w:rsid w:val="000C2B09"/>
    <w:rsid w:val="000C3305"/>
    <w:rsid w:val="000C358D"/>
    <w:rsid w:val="000C3E36"/>
    <w:rsid w:val="000C4644"/>
    <w:rsid w:val="000C467D"/>
    <w:rsid w:val="000C4CDE"/>
    <w:rsid w:val="000C50AF"/>
    <w:rsid w:val="000C53AB"/>
    <w:rsid w:val="000C616D"/>
    <w:rsid w:val="000C6614"/>
    <w:rsid w:val="000C7044"/>
    <w:rsid w:val="000C73FD"/>
    <w:rsid w:val="000C7744"/>
    <w:rsid w:val="000C7F61"/>
    <w:rsid w:val="000D2713"/>
    <w:rsid w:val="000D2742"/>
    <w:rsid w:val="000D4497"/>
    <w:rsid w:val="000D52EB"/>
    <w:rsid w:val="000D5883"/>
    <w:rsid w:val="000D5987"/>
    <w:rsid w:val="000D634B"/>
    <w:rsid w:val="000D6410"/>
    <w:rsid w:val="000D6A27"/>
    <w:rsid w:val="000D6B73"/>
    <w:rsid w:val="000D6E62"/>
    <w:rsid w:val="000D74BF"/>
    <w:rsid w:val="000E0070"/>
    <w:rsid w:val="000E0219"/>
    <w:rsid w:val="000E034C"/>
    <w:rsid w:val="000E0755"/>
    <w:rsid w:val="000E0BE9"/>
    <w:rsid w:val="000E1444"/>
    <w:rsid w:val="000E2788"/>
    <w:rsid w:val="000E2983"/>
    <w:rsid w:val="000E3917"/>
    <w:rsid w:val="000E3C34"/>
    <w:rsid w:val="000E4914"/>
    <w:rsid w:val="000E4DE4"/>
    <w:rsid w:val="000E4EE5"/>
    <w:rsid w:val="000E513D"/>
    <w:rsid w:val="000E5640"/>
    <w:rsid w:val="000E5729"/>
    <w:rsid w:val="000E5885"/>
    <w:rsid w:val="000E5B0E"/>
    <w:rsid w:val="000E5DC6"/>
    <w:rsid w:val="000E6469"/>
    <w:rsid w:val="000E6A4F"/>
    <w:rsid w:val="000E7F7F"/>
    <w:rsid w:val="000F120E"/>
    <w:rsid w:val="000F1ECB"/>
    <w:rsid w:val="000F381C"/>
    <w:rsid w:val="000F3A90"/>
    <w:rsid w:val="000F3A98"/>
    <w:rsid w:val="000F3B75"/>
    <w:rsid w:val="000F425F"/>
    <w:rsid w:val="000F4563"/>
    <w:rsid w:val="000F4E42"/>
    <w:rsid w:val="000F5360"/>
    <w:rsid w:val="000F60E2"/>
    <w:rsid w:val="000F6629"/>
    <w:rsid w:val="000F7CA6"/>
    <w:rsid w:val="00100D5C"/>
    <w:rsid w:val="001014B0"/>
    <w:rsid w:val="001015FB"/>
    <w:rsid w:val="0010281A"/>
    <w:rsid w:val="00102938"/>
    <w:rsid w:val="0010352B"/>
    <w:rsid w:val="00103872"/>
    <w:rsid w:val="001039AF"/>
    <w:rsid w:val="00103E2F"/>
    <w:rsid w:val="00103F8A"/>
    <w:rsid w:val="0010415D"/>
    <w:rsid w:val="001043E9"/>
    <w:rsid w:val="00104617"/>
    <w:rsid w:val="0010480E"/>
    <w:rsid w:val="001048D3"/>
    <w:rsid w:val="001051D9"/>
    <w:rsid w:val="00106089"/>
    <w:rsid w:val="001063AA"/>
    <w:rsid w:val="00107834"/>
    <w:rsid w:val="001078CC"/>
    <w:rsid w:val="00107E80"/>
    <w:rsid w:val="00110396"/>
    <w:rsid w:val="001109E7"/>
    <w:rsid w:val="001115D0"/>
    <w:rsid w:val="00111D88"/>
    <w:rsid w:val="00112D42"/>
    <w:rsid w:val="00113587"/>
    <w:rsid w:val="00113822"/>
    <w:rsid w:val="00113C60"/>
    <w:rsid w:val="00113F3D"/>
    <w:rsid w:val="00114993"/>
    <w:rsid w:val="001149E3"/>
    <w:rsid w:val="00117B2D"/>
    <w:rsid w:val="00120496"/>
    <w:rsid w:val="001213F0"/>
    <w:rsid w:val="001215B3"/>
    <w:rsid w:val="001217F5"/>
    <w:rsid w:val="00121FEC"/>
    <w:rsid w:val="00122566"/>
    <w:rsid w:val="001229E2"/>
    <w:rsid w:val="00122B79"/>
    <w:rsid w:val="00122C0E"/>
    <w:rsid w:val="00123433"/>
    <w:rsid w:val="00124FF3"/>
    <w:rsid w:val="001258E0"/>
    <w:rsid w:val="00125BD8"/>
    <w:rsid w:val="00125CF8"/>
    <w:rsid w:val="00125CFD"/>
    <w:rsid w:val="001260F8"/>
    <w:rsid w:val="0012694D"/>
    <w:rsid w:val="00127351"/>
    <w:rsid w:val="00127A31"/>
    <w:rsid w:val="00130311"/>
    <w:rsid w:val="0013031F"/>
    <w:rsid w:val="00130FC9"/>
    <w:rsid w:val="00131512"/>
    <w:rsid w:val="001318ED"/>
    <w:rsid w:val="0013194D"/>
    <w:rsid w:val="00131E34"/>
    <w:rsid w:val="0013240C"/>
    <w:rsid w:val="00132B0C"/>
    <w:rsid w:val="00132C35"/>
    <w:rsid w:val="00133329"/>
    <w:rsid w:val="00133E4C"/>
    <w:rsid w:val="00134AD4"/>
    <w:rsid w:val="00134C22"/>
    <w:rsid w:val="0013512A"/>
    <w:rsid w:val="00135C7C"/>
    <w:rsid w:val="00136872"/>
    <w:rsid w:val="001368CC"/>
    <w:rsid w:val="00136BAD"/>
    <w:rsid w:val="00137939"/>
    <w:rsid w:val="00140D9E"/>
    <w:rsid w:val="00140E7D"/>
    <w:rsid w:val="00140E99"/>
    <w:rsid w:val="00141417"/>
    <w:rsid w:val="001415D7"/>
    <w:rsid w:val="001418E0"/>
    <w:rsid w:val="00141B86"/>
    <w:rsid w:val="00141C89"/>
    <w:rsid w:val="00141F8D"/>
    <w:rsid w:val="00142079"/>
    <w:rsid w:val="00142ACC"/>
    <w:rsid w:val="00142D66"/>
    <w:rsid w:val="001441B0"/>
    <w:rsid w:val="0014470D"/>
    <w:rsid w:val="0014533F"/>
    <w:rsid w:val="001457B6"/>
    <w:rsid w:val="00145914"/>
    <w:rsid w:val="001460D7"/>
    <w:rsid w:val="001471A0"/>
    <w:rsid w:val="00147939"/>
    <w:rsid w:val="0015026D"/>
    <w:rsid w:val="001502AE"/>
    <w:rsid w:val="00150849"/>
    <w:rsid w:val="001510C6"/>
    <w:rsid w:val="00151496"/>
    <w:rsid w:val="00151577"/>
    <w:rsid w:val="00151D70"/>
    <w:rsid w:val="00151E24"/>
    <w:rsid w:val="00151E73"/>
    <w:rsid w:val="00151ED2"/>
    <w:rsid w:val="00151F03"/>
    <w:rsid w:val="00152C49"/>
    <w:rsid w:val="00152F42"/>
    <w:rsid w:val="00153C6C"/>
    <w:rsid w:val="001541D8"/>
    <w:rsid w:val="001543C1"/>
    <w:rsid w:val="00154E80"/>
    <w:rsid w:val="00155756"/>
    <w:rsid w:val="00155967"/>
    <w:rsid w:val="00155FF3"/>
    <w:rsid w:val="00156C2B"/>
    <w:rsid w:val="00156D47"/>
    <w:rsid w:val="00157392"/>
    <w:rsid w:val="00157B1A"/>
    <w:rsid w:val="00160676"/>
    <w:rsid w:val="0016120E"/>
    <w:rsid w:val="00161264"/>
    <w:rsid w:val="0016158C"/>
    <w:rsid w:val="00161CD8"/>
    <w:rsid w:val="0016246E"/>
    <w:rsid w:val="00162AAD"/>
    <w:rsid w:val="00162AE9"/>
    <w:rsid w:val="00162F02"/>
    <w:rsid w:val="00162F3F"/>
    <w:rsid w:val="001632D9"/>
    <w:rsid w:val="001638EE"/>
    <w:rsid w:val="00163F2F"/>
    <w:rsid w:val="00164664"/>
    <w:rsid w:val="00164760"/>
    <w:rsid w:val="0016575A"/>
    <w:rsid w:val="001666B7"/>
    <w:rsid w:val="00166B52"/>
    <w:rsid w:val="00167700"/>
    <w:rsid w:val="00167C42"/>
    <w:rsid w:val="0017087D"/>
    <w:rsid w:val="00170D49"/>
    <w:rsid w:val="00171093"/>
    <w:rsid w:val="001710B1"/>
    <w:rsid w:val="0017280B"/>
    <w:rsid w:val="00172B0E"/>
    <w:rsid w:val="00172DA5"/>
    <w:rsid w:val="00173212"/>
    <w:rsid w:val="001732D8"/>
    <w:rsid w:val="0017336D"/>
    <w:rsid w:val="0017343E"/>
    <w:rsid w:val="00173F84"/>
    <w:rsid w:val="00174229"/>
    <w:rsid w:val="001756ED"/>
    <w:rsid w:val="00175B5B"/>
    <w:rsid w:val="00176687"/>
    <w:rsid w:val="001766C9"/>
    <w:rsid w:val="0017678A"/>
    <w:rsid w:val="0017723A"/>
    <w:rsid w:val="00177832"/>
    <w:rsid w:val="001803B7"/>
    <w:rsid w:val="0018051C"/>
    <w:rsid w:val="00181142"/>
    <w:rsid w:val="001811DB"/>
    <w:rsid w:val="001819B8"/>
    <w:rsid w:val="00181AA2"/>
    <w:rsid w:val="001820AE"/>
    <w:rsid w:val="00182E53"/>
    <w:rsid w:val="0018420C"/>
    <w:rsid w:val="001843E4"/>
    <w:rsid w:val="00185304"/>
    <w:rsid w:val="00185617"/>
    <w:rsid w:val="00186307"/>
    <w:rsid w:val="0018654D"/>
    <w:rsid w:val="00186D69"/>
    <w:rsid w:val="00186E2A"/>
    <w:rsid w:val="00187F5D"/>
    <w:rsid w:val="0019062A"/>
    <w:rsid w:val="0019096C"/>
    <w:rsid w:val="00190D8B"/>
    <w:rsid w:val="001919A5"/>
    <w:rsid w:val="00191AEC"/>
    <w:rsid w:val="00191B52"/>
    <w:rsid w:val="00191C96"/>
    <w:rsid w:val="0019224F"/>
    <w:rsid w:val="001924E8"/>
    <w:rsid w:val="00192506"/>
    <w:rsid w:val="001933A8"/>
    <w:rsid w:val="001933C8"/>
    <w:rsid w:val="00193432"/>
    <w:rsid w:val="00193933"/>
    <w:rsid w:val="00194973"/>
    <w:rsid w:val="00194C24"/>
    <w:rsid w:val="00196034"/>
    <w:rsid w:val="00196AFD"/>
    <w:rsid w:val="00196BFC"/>
    <w:rsid w:val="00196C93"/>
    <w:rsid w:val="00196F9F"/>
    <w:rsid w:val="0019770B"/>
    <w:rsid w:val="00197794"/>
    <w:rsid w:val="001A049F"/>
    <w:rsid w:val="001A0BBF"/>
    <w:rsid w:val="001A13EE"/>
    <w:rsid w:val="001A185F"/>
    <w:rsid w:val="001A1B36"/>
    <w:rsid w:val="001A2C15"/>
    <w:rsid w:val="001A3E62"/>
    <w:rsid w:val="001A469B"/>
    <w:rsid w:val="001A562C"/>
    <w:rsid w:val="001A6F5E"/>
    <w:rsid w:val="001A70B1"/>
    <w:rsid w:val="001A780A"/>
    <w:rsid w:val="001B04CE"/>
    <w:rsid w:val="001B12CC"/>
    <w:rsid w:val="001B1731"/>
    <w:rsid w:val="001B2572"/>
    <w:rsid w:val="001B2AA0"/>
    <w:rsid w:val="001B3644"/>
    <w:rsid w:val="001B3AD2"/>
    <w:rsid w:val="001B3E65"/>
    <w:rsid w:val="001B440F"/>
    <w:rsid w:val="001B4770"/>
    <w:rsid w:val="001B5212"/>
    <w:rsid w:val="001B549B"/>
    <w:rsid w:val="001B6607"/>
    <w:rsid w:val="001B68F4"/>
    <w:rsid w:val="001C099F"/>
    <w:rsid w:val="001C10E8"/>
    <w:rsid w:val="001C217B"/>
    <w:rsid w:val="001C2588"/>
    <w:rsid w:val="001C2EF6"/>
    <w:rsid w:val="001C43F5"/>
    <w:rsid w:val="001C50A5"/>
    <w:rsid w:val="001C5AE4"/>
    <w:rsid w:val="001C6637"/>
    <w:rsid w:val="001C6F96"/>
    <w:rsid w:val="001C7180"/>
    <w:rsid w:val="001C7699"/>
    <w:rsid w:val="001C7A48"/>
    <w:rsid w:val="001C7D55"/>
    <w:rsid w:val="001D0136"/>
    <w:rsid w:val="001D0282"/>
    <w:rsid w:val="001D0475"/>
    <w:rsid w:val="001D0F59"/>
    <w:rsid w:val="001D13DF"/>
    <w:rsid w:val="001D1558"/>
    <w:rsid w:val="001D179E"/>
    <w:rsid w:val="001D1951"/>
    <w:rsid w:val="001D1CDF"/>
    <w:rsid w:val="001D33CC"/>
    <w:rsid w:val="001D47CC"/>
    <w:rsid w:val="001D48D9"/>
    <w:rsid w:val="001D5B37"/>
    <w:rsid w:val="001D5C45"/>
    <w:rsid w:val="001D5E9C"/>
    <w:rsid w:val="001D6209"/>
    <w:rsid w:val="001D65B6"/>
    <w:rsid w:val="001D6C53"/>
    <w:rsid w:val="001D7695"/>
    <w:rsid w:val="001E0E1D"/>
    <w:rsid w:val="001E0F2E"/>
    <w:rsid w:val="001E2001"/>
    <w:rsid w:val="001E2014"/>
    <w:rsid w:val="001E23C9"/>
    <w:rsid w:val="001E2AED"/>
    <w:rsid w:val="001E2DEB"/>
    <w:rsid w:val="001E2F12"/>
    <w:rsid w:val="001E3881"/>
    <w:rsid w:val="001E454C"/>
    <w:rsid w:val="001E473E"/>
    <w:rsid w:val="001E539A"/>
    <w:rsid w:val="001E5468"/>
    <w:rsid w:val="001E56C1"/>
    <w:rsid w:val="001E5738"/>
    <w:rsid w:val="001E5F59"/>
    <w:rsid w:val="001E632D"/>
    <w:rsid w:val="001E6E31"/>
    <w:rsid w:val="001E7610"/>
    <w:rsid w:val="001E7E8B"/>
    <w:rsid w:val="001F0823"/>
    <w:rsid w:val="001F08CE"/>
    <w:rsid w:val="001F0BCC"/>
    <w:rsid w:val="001F1B89"/>
    <w:rsid w:val="001F1E5E"/>
    <w:rsid w:val="001F228D"/>
    <w:rsid w:val="001F36E0"/>
    <w:rsid w:val="001F38E1"/>
    <w:rsid w:val="001F4506"/>
    <w:rsid w:val="001F5003"/>
    <w:rsid w:val="001F5AF9"/>
    <w:rsid w:val="001F5C14"/>
    <w:rsid w:val="001F6CE5"/>
    <w:rsid w:val="001F7124"/>
    <w:rsid w:val="001F772F"/>
    <w:rsid w:val="001F7D13"/>
    <w:rsid w:val="0020014D"/>
    <w:rsid w:val="00200493"/>
    <w:rsid w:val="00200638"/>
    <w:rsid w:val="002007A3"/>
    <w:rsid w:val="002007C2"/>
    <w:rsid w:val="00200DAC"/>
    <w:rsid w:val="00201258"/>
    <w:rsid w:val="00201846"/>
    <w:rsid w:val="00201FFF"/>
    <w:rsid w:val="00202183"/>
    <w:rsid w:val="00204963"/>
    <w:rsid w:val="00205942"/>
    <w:rsid w:val="002062D9"/>
    <w:rsid w:val="00206753"/>
    <w:rsid w:val="00206895"/>
    <w:rsid w:val="00206B35"/>
    <w:rsid w:val="0020770D"/>
    <w:rsid w:val="002078AC"/>
    <w:rsid w:val="002079BF"/>
    <w:rsid w:val="00207C72"/>
    <w:rsid w:val="00207F62"/>
    <w:rsid w:val="0021030B"/>
    <w:rsid w:val="00210CDE"/>
    <w:rsid w:val="002119A2"/>
    <w:rsid w:val="00211A10"/>
    <w:rsid w:val="00211B34"/>
    <w:rsid w:val="00212012"/>
    <w:rsid w:val="00212106"/>
    <w:rsid w:val="00213D9E"/>
    <w:rsid w:val="0021405B"/>
    <w:rsid w:val="00214234"/>
    <w:rsid w:val="0021491C"/>
    <w:rsid w:val="00215A4C"/>
    <w:rsid w:val="00216917"/>
    <w:rsid w:val="00216F3E"/>
    <w:rsid w:val="00217182"/>
    <w:rsid w:val="00217B90"/>
    <w:rsid w:val="00217C67"/>
    <w:rsid w:val="00217D14"/>
    <w:rsid w:val="0022034C"/>
    <w:rsid w:val="00220465"/>
    <w:rsid w:val="0022065E"/>
    <w:rsid w:val="00220BE4"/>
    <w:rsid w:val="00220F40"/>
    <w:rsid w:val="00221AC0"/>
    <w:rsid w:val="00221D30"/>
    <w:rsid w:val="00221F51"/>
    <w:rsid w:val="00222282"/>
    <w:rsid w:val="002227F6"/>
    <w:rsid w:val="002228BF"/>
    <w:rsid w:val="002228E9"/>
    <w:rsid w:val="00223D3C"/>
    <w:rsid w:val="00224B10"/>
    <w:rsid w:val="00224BA7"/>
    <w:rsid w:val="00224EEA"/>
    <w:rsid w:val="002250C3"/>
    <w:rsid w:val="00225541"/>
    <w:rsid w:val="00225984"/>
    <w:rsid w:val="00226340"/>
    <w:rsid w:val="00226397"/>
    <w:rsid w:val="002264DF"/>
    <w:rsid w:val="0022694A"/>
    <w:rsid w:val="0022725A"/>
    <w:rsid w:val="00227577"/>
    <w:rsid w:val="00227FFD"/>
    <w:rsid w:val="002301F8"/>
    <w:rsid w:val="00230716"/>
    <w:rsid w:val="002326C4"/>
    <w:rsid w:val="00232D50"/>
    <w:rsid w:val="002337BB"/>
    <w:rsid w:val="002342F8"/>
    <w:rsid w:val="00234506"/>
    <w:rsid w:val="0023465E"/>
    <w:rsid w:val="002353C3"/>
    <w:rsid w:val="0023558E"/>
    <w:rsid w:val="00236491"/>
    <w:rsid w:val="00236547"/>
    <w:rsid w:val="00237916"/>
    <w:rsid w:val="00237DEB"/>
    <w:rsid w:val="00240513"/>
    <w:rsid w:val="0024051C"/>
    <w:rsid w:val="002405A5"/>
    <w:rsid w:val="00240833"/>
    <w:rsid w:val="00240CBB"/>
    <w:rsid w:val="00240DF0"/>
    <w:rsid w:val="002422C6"/>
    <w:rsid w:val="00242A7D"/>
    <w:rsid w:val="00243264"/>
    <w:rsid w:val="00243489"/>
    <w:rsid w:val="00244149"/>
    <w:rsid w:val="002442FB"/>
    <w:rsid w:val="002445F5"/>
    <w:rsid w:val="002447EC"/>
    <w:rsid w:val="00244C41"/>
    <w:rsid w:val="002451D4"/>
    <w:rsid w:val="00245CD6"/>
    <w:rsid w:val="00245D40"/>
    <w:rsid w:val="00245DE2"/>
    <w:rsid w:val="002465A1"/>
    <w:rsid w:val="00246B3B"/>
    <w:rsid w:val="00246B91"/>
    <w:rsid w:val="00246EEF"/>
    <w:rsid w:val="00247230"/>
    <w:rsid w:val="00250699"/>
    <w:rsid w:val="00250937"/>
    <w:rsid w:val="00250C0B"/>
    <w:rsid w:val="00250D3D"/>
    <w:rsid w:val="00251439"/>
    <w:rsid w:val="00251A41"/>
    <w:rsid w:val="00251F66"/>
    <w:rsid w:val="00252162"/>
    <w:rsid w:val="00252C00"/>
    <w:rsid w:val="00253FBA"/>
    <w:rsid w:val="002541BB"/>
    <w:rsid w:val="002545BD"/>
    <w:rsid w:val="00254929"/>
    <w:rsid w:val="00254AA8"/>
    <w:rsid w:val="0025515C"/>
    <w:rsid w:val="0025562F"/>
    <w:rsid w:val="00255987"/>
    <w:rsid w:val="00255BAE"/>
    <w:rsid w:val="00257151"/>
    <w:rsid w:val="00257AF6"/>
    <w:rsid w:val="00257E36"/>
    <w:rsid w:val="002608AE"/>
    <w:rsid w:val="002609FA"/>
    <w:rsid w:val="00260D9D"/>
    <w:rsid w:val="00260FEF"/>
    <w:rsid w:val="00261F6C"/>
    <w:rsid w:val="002622C8"/>
    <w:rsid w:val="002646C6"/>
    <w:rsid w:val="00264C74"/>
    <w:rsid w:val="002653CD"/>
    <w:rsid w:val="00265545"/>
    <w:rsid w:val="00266128"/>
    <w:rsid w:val="002664C1"/>
    <w:rsid w:val="0026737F"/>
    <w:rsid w:val="0026761B"/>
    <w:rsid w:val="0026773E"/>
    <w:rsid w:val="00267770"/>
    <w:rsid w:val="00267D6B"/>
    <w:rsid w:val="002711F9"/>
    <w:rsid w:val="00271E63"/>
    <w:rsid w:val="00272A51"/>
    <w:rsid w:val="00272BAD"/>
    <w:rsid w:val="002732BA"/>
    <w:rsid w:val="00273F09"/>
    <w:rsid w:val="00274683"/>
    <w:rsid w:val="00274871"/>
    <w:rsid w:val="00274AFB"/>
    <w:rsid w:val="0027573C"/>
    <w:rsid w:val="002766E8"/>
    <w:rsid w:val="00276CE5"/>
    <w:rsid w:val="00276FBA"/>
    <w:rsid w:val="0027712B"/>
    <w:rsid w:val="002801F7"/>
    <w:rsid w:val="0028054C"/>
    <w:rsid w:val="00280B71"/>
    <w:rsid w:val="00281CBE"/>
    <w:rsid w:val="00281CBF"/>
    <w:rsid w:val="002820FD"/>
    <w:rsid w:val="00283BD9"/>
    <w:rsid w:val="002846C1"/>
    <w:rsid w:val="00284991"/>
    <w:rsid w:val="002852EF"/>
    <w:rsid w:val="0028574D"/>
    <w:rsid w:val="00285B1F"/>
    <w:rsid w:val="00285B36"/>
    <w:rsid w:val="00285B97"/>
    <w:rsid w:val="00286068"/>
    <w:rsid w:val="002860ED"/>
    <w:rsid w:val="0028625B"/>
    <w:rsid w:val="002863DE"/>
    <w:rsid w:val="00286A2A"/>
    <w:rsid w:val="0028736F"/>
    <w:rsid w:val="002900B9"/>
    <w:rsid w:val="002901B4"/>
    <w:rsid w:val="002908CA"/>
    <w:rsid w:val="00290C0F"/>
    <w:rsid w:val="0029113E"/>
    <w:rsid w:val="002911EA"/>
    <w:rsid w:val="00291589"/>
    <w:rsid w:val="00291D25"/>
    <w:rsid w:val="00292358"/>
    <w:rsid w:val="00292CF1"/>
    <w:rsid w:val="00293011"/>
    <w:rsid w:val="0029322F"/>
    <w:rsid w:val="00293250"/>
    <w:rsid w:val="00293817"/>
    <w:rsid w:val="00293ED3"/>
    <w:rsid w:val="00294111"/>
    <w:rsid w:val="002947EB"/>
    <w:rsid w:val="0029485E"/>
    <w:rsid w:val="00295425"/>
    <w:rsid w:val="002955E9"/>
    <w:rsid w:val="002958F9"/>
    <w:rsid w:val="0029592A"/>
    <w:rsid w:val="0029595F"/>
    <w:rsid w:val="00295F81"/>
    <w:rsid w:val="00295F9A"/>
    <w:rsid w:val="00296032"/>
    <w:rsid w:val="0029648B"/>
    <w:rsid w:val="0029649A"/>
    <w:rsid w:val="00296CD8"/>
    <w:rsid w:val="00296D6A"/>
    <w:rsid w:val="00296F72"/>
    <w:rsid w:val="00297950"/>
    <w:rsid w:val="00297A3D"/>
    <w:rsid w:val="00297D76"/>
    <w:rsid w:val="002A0412"/>
    <w:rsid w:val="002A044E"/>
    <w:rsid w:val="002A0AE6"/>
    <w:rsid w:val="002A1EC8"/>
    <w:rsid w:val="002A2481"/>
    <w:rsid w:val="002A2A02"/>
    <w:rsid w:val="002A2AB4"/>
    <w:rsid w:val="002A2AD5"/>
    <w:rsid w:val="002A373A"/>
    <w:rsid w:val="002A4CCF"/>
    <w:rsid w:val="002A4E04"/>
    <w:rsid w:val="002A4E2C"/>
    <w:rsid w:val="002A4E91"/>
    <w:rsid w:val="002A5202"/>
    <w:rsid w:val="002A559A"/>
    <w:rsid w:val="002A620E"/>
    <w:rsid w:val="002A63D5"/>
    <w:rsid w:val="002A6511"/>
    <w:rsid w:val="002A65DA"/>
    <w:rsid w:val="002A6765"/>
    <w:rsid w:val="002A6AA8"/>
    <w:rsid w:val="002A6E8F"/>
    <w:rsid w:val="002A7032"/>
    <w:rsid w:val="002A72F7"/>
    <w:rsid w:val="002A7670"/>
    <w:rsid w:val="002A7856"/>
    <w:rsid w:val="002A7B85"/>
    <w:rsid w:val="002A7D2D"/>
    <w:rsid w:val="002B074F"/>
    <w:rsid w:val="002B0E8E"/>
    <w:rsid w:val="002B23FC"/>
    <w:rsid w:val="002B3A90"/>
    <w:rsid w:val="002B40C7"/>
    <w:rsid w:val="002B45C5"/>
    <w:rsid w:val="002B46F3"/>
    <w:rsid w:val="002B4C23"/>
    <w:rsid w:val="002B4D39"/>
    <w:rsid w:val="002B505A"/>
    <w:rsid w:val="002B5427"/>
    <w:rsid w:val="002B5EA6"/>
    <w:rsid w:val="002B6628"/>
    <w:rsid w:val="002B733D"/>
    <w:rsid w:val="002B77F8"/>
    <w:rsid w:val="002C048E"/>
    <w:rsid w:val="002C0683"/>
    <w:rsid w:val="002C091B"/>
    <w:rsid w:val="002C0E49"/>
    <w:rsid w:val="002C13CC"/>
    <w:rsid w:val="002C16C2"/>
    <w:rsid w:val="002C1E72"/>
    <w:rsid w:val="002C1ED7"/>
    <w:rsid w:val="002C28B3"/>
    <w:rsid w:val="002C3277"/>
    <w:rsid w:val="002C3A71"/>
    <w:rsid w:val="002C428F"/>
    <w:rsid w:val="002C4724"/>
    <w:rsid w:val="002C4FAD"/>
    <w:rsid w:val="002C55E6"/>
    <w:rsid w:val="002C5DAF"/>
    <w:rsid w:val="002D04AA"/>
    <w:rsid w:val="002D0DBC"/>
    <w:rsid w:val="002D18B1"/>
    <w:rsid w:val="002D1ED2"/>
    <w:rsid w:val="002D2485"/>
    <w:rsid w:val="002D30D6"/>
    <w:rsid w:val="002D37D1"/>
    <w:rsid w:val="002D3A08"/>
    <w:rsid w:val="002D3E4E"/>
    <w:rsid w:val="002D413C"/>
    <w:rsid w:val="002D42DD"/>
    <w:rsid w:val="002D444F"/>
    <w:rsid w:val="002D4C37"/>
    <w:rsid w:val="002D5913"/>
    <w:rsid w:val="002D686E"/>
    <w:rsid w:val="002D6F10"/>
    <w:rsid w:val="002D708E"/>
    <w:rsid w:val="002D714D"/>
    <w:rsid w:val="002D7329"/>
    <w:rsid w:val="002D78F5"/>
    <w:rsid w:val="002D7E77"/>
    <w:rsid w:val="002E0355"/>
    <w:rsid w:val="002E0531"/>
    <w:rsid w:val="002E0CA6"/>
    <w:rsid w:val="002E103D"/>
    <w:rsid w:val="002E1858"/>
    <w:rsid w:val="002E1A02"/>
    <w:rsid w:val="002E4A15"/>
    <w:rsid w:val="002E4CD6"/>
    <w:rsid w:val="002E5033"/>
    <w:rsid w:val="002E5CAF"/>
    <w:rsid w:val="002E5F5E"/>
    <w:rsid w:val="002E6814"/>
    <w:rsid w:val="002E6C2D"/>
    <w:rsid w:val="002E7641"/>
    <w:rsid w:val="002F1206"/>
    <w:rsid w:val="002F1643"/>
    <w:rsid w:val="002F1777"/>
    <w:rsid w:val="002F2A4E"/>
    <w:rsid w:val="002F2D0F"/>
    <w:rsid w:val="002F33F8"/>
    <w:rsid w:val="002F3651"/>
    <w:rsid w:val="002F3709"/>
    <w:rsid w:val="002F3EE2"/>
    <w:rsid w:val="002F4459"/>
    <w:rsid w:val="002F5AF3"/>
    <w:rsid w:val="002F639E"/>
    <w:rsid w:val="002F6925"/>
    <w:rsid w:val="002F73F8"/>
    <w:rsid w:val="002F7775"/>
    <w:rsid w:val="00300125"/>
    <w:rsid w:val="00300B84"/>
    <w:rsid w:val="003012B6"/>
    <w:rsid w:val="00301B30"/>
    <w:rsid w:val="00301DE5"/>
    <w:rsid w:val="00301FEC"/>
    <w:rsid w:val="00302410"/>
    <w:rsid w:val="00302BDB"/>
    <w:rsid w:val="00303364"/>
    <w:rsid w:val="00303612"/>
    <w:rsid w:val="0030488B"/>
    <w:rsid w:val="00305623"/>
    <w:rsid w:val="00305803"/>
    <w:rsid w:val="0030589F"/>
    <w:rsid w:val="00305AA5"/>
    <w:rsid w:val="003060B4"/>
    <w:rsid w:val="00306DAA"/>
    <w:rsid w:val="00307106"/>
    <w:rsid w:val="00307282"/>
    <w:rsid w:val="003074CB"/>
    <w:rsid w:val="00307815"/>
    <w:rsid w:val="00307C12"/>
    <w:rsid w:val="00310A02"/>
    <w:rsid w:val="00310B0B"/>
    <w:rsid w:val="00310F95"/>
    <w:rsid w:val="003116EE"/>
    <w:rsid w:val="003117E9"/>
    <w:rsid w:val="00311899"/>
    <w:rsid w:val="00311947"/>
    <w:rsid w:val="00311BB1"/>
    <w:rsid w:val="00311C6C"/>
    <w:rsid w:val="00311DBC"/>
    <w:rsid w:val="0031206B"/>
    <w:rsid w:val="0031248D"/>
    <w:rsid w:val="003127E9"/>
    <w:rsid w:val="00312818"/>
    <w:rsid w:val="00312A24"/>
    <w:rsid w:val="00312AF6"/>
    <w:rsid w:val="00312D32"/>
    <w:rsid w:val="00312D96"/>
    <w:rsid w:val="00314652"/>
    <w:rsid w:val="00314EB5"/>
    <w:rsid w:val="00314FDF"/>
    <w:rsid w:val="0031504F"/>
    <w:rsid w:val="0031564D"/>
    <w:rsid w:val="003157DF"/>
    <w:rsid w:val="00315CD1"/>
    <w:rsid w:val="00315E97"/>
    <w:rsid w:val="00316892"/>
    <w:rsid w:val="00316D92"/>
    <w:rsid w:val="0031788E"/>
    <w:rsid w:val="00320610"/>
    <w:rsid w:val="00320682"/>
    <w:rsid w:val="00320DB1"/>
    <w:rsid w:val="003218B7"/>
    <w:rsid w:val="00321A08"/>
    <w:rsid w:val="00321B3B"/>
    <w:rsid w:val="00321E98"/>
    <w:rsid w:val="0032200A"/>
    <w:rsid w:val="00322201"/>
    <w:rsid w:val="00322ADD"/>
    <w:rsid w:val="003237D2"/>
    <w:rsid w:val="00323BA0"/>
    <w:rsid w:val="00323C71"/>
    <w:rsid w:val="003240CC"/>
    <w:rsid w:val="0032443A"/>
    <w:rsid w:val="00324859"/>
    <w:rsid w:val="00324C94"/>
    <w:rsid w:val="00325496"/>
    <w:rsid w:val="00326CEE"/>
    <w:rsid w:val="00326E69"/>
    <w:rsid w:val="0032768A"/>
    <w:rsid w:val="00327F42"/>
    <w:rsid w:val="00330CA8"/>
    <w:rsid w:val="00331034"/>
    <w:rsid w:val="00331312"/>
    <w:rsid w:val="003322F6"/>
    <w:rsid w:val="003336B3"/>
    <w:rsid w:val="00335160"/>
    <w:rsid w:val="003354F0"/>
    <w:rsid w:val="003360E8"/>
    <w:rsid w:val="003368CD"/>
    <w:rsid w:val="00337D65"/>
    <w:rsid w:val="00340566"/>
    <w:rsid w:val="003406DD"/>
    <w:rsid w:val="003408CC"/>
    <w:rsid w:val="00340A91"/>
    <w:rsid w:val="00341103"/>
    <w:rsid w:val="00341B12"/>
    <w:rsid w:val="00341E51"/>
    <w:rsid w:val="0034229E"/>
    <w:rsid w:val="00343A59"/>
    <w:rsid w:val="00343EC8"/>
    <w:rsid w:val="00344C08"/>
    <w:rsid w:val="00344C4F"/>
    <w:rsid w:val="003450ED"/>
    <w:rsid w:val="0034558E"/>
    <w:rsid w:val="003456AC"/>
    <w:rsid w:val="00345C67"/>
    <w:rsid w:val="00345D7B"/>
    <w:rsid w:val="00345DAF"/>
    <w:rsid w:val="00345F5F"/>
    <w:rsid w:val="003463DA"/>
    <w:rsid w:val="0034697E"/>
    <w:rsid w:val="00346ABE"/>
    <w:rsid w:val="00347864"/>
    <w:rsid w:val="00347EC4"/>
    <w:rsid w:val="00350EEB"/>
    <w:rsid w:val="003517B9"/>
    <w:rsid w:val="003519DA"/>
    <w:rsid w:val="00351FD0"/>
    <w:rsid w:val="00351FDD"/>
    <w:rsid w:val="00352EE6"/>
    <w:rsid w:val="00353224"/>
    <w:rsid w:val="0035334C"/>
    <w:rsid w:val="00353795"/>
    <w:rsid w:val="00353E53"/>
    <w:rsid w:val="00354180"/>
    <w:rsid w:val="0035464D"/>
    <w:rsid w:val="0035489A"/>
    <w:rsid w:val="00354E29"/>
    <w:rsid w:val="0035591C"/>
    <w:rsid w:val="00355BB8"/>
    <w:rsid w:val="003563DA"/>
    <w:rsid w:val="00356E66"/>
    <w:rsid w:val="00356E6C"/>
    <w:rsid w:val="003570B3"/>
    <w:rsid w:val="0035757D"/>
    <w:rsid w:val="00357777"/>
    <w:rsid w:val="00357A1E"/>
    <w:rsid w:val="00357A4B"/>
    <w:rsid w:val="00357CCD"/>
    <w:rsid w:val="0036044D"/>
    <w:rsid w:val="00360824"/>
    <w:rsid w:val="0036140B"/>
    <w:rsid w:val="00361689"/>
    <w:rsid w:val="00361B59"/>
    <w:rsid w:val="003623B5"/>
    <w:rsid w:val="0036260B"/>
    <w:rsid w:val="00363080"/>
    <w:rsid w:val="00363457"/>
    <w:rsid w:val="0036351D"/>
    <w:rsid w:val="00363599"/>
    <w:rsid w:val="00363FE6"/>
    <w:rsid w:val="003643DB"/>
    <w:rsid w:val="0036567D"/>
    <w:rsid w:val="003656F1"/>
    <w:rsid w:val="00366439"/>
    <w:rsid w:val="0036645A"/>
    <w:rsid w:val="003668F2"/>
    <w:rsid w:val="003672EE"/>
    <w:rsid w:val="0036759B"/>
    <w:rsid w:val="00370586"/>
    <w:rsid w:val="0037128A"/>
    <w:rsid w:val="003713AB"/>
    <w:rsid w:val="0037144B"/>
    <w:rsid w:val="00371624"/>
    <w:rsid w:val="00371A12"/>
    <w:rsid w:val="00371FC2"/>
    <w:rsid w:val="003724F1"/>
    <w:rsid w:val="003728CD"/>
    <w:rsid w:val="00372B84"/>
    <w:rsid w:val="003746E8"/>
    <w:rsid w:val="00374A8D"/>
    <w:rsid w:val="00374D4F"/>
    <w:rsid w:val="003751A1"/>
    <w:rsid w:val="003753E5"/>
    <w:rsid w:val="00376E9C"/>
    <w:rsid w:val="00376EE2"/>
    <w:rsid w:val="0037718A"/>
    <w:rsid w:val="00377803"/>
    <w:rsid w:val="00377963"/>
    <w:rsid w:val="00377D2F"/>
    <w:rsid w:val="00380874"/>
    <w:rsid w:val="00380D44"/>
    <w:rsid w:val="00381436"/>
    <w:rsid w:val="00381A28"/>
    <w:rsid w:val="00381B05"/>
    <w:rsid w:val="00381B5A"/>
    <w:rsid w:val="003824F0"/>
    <w:rsid w:val="003832D8"/>
    <w:rsid w:val="003834B1"/>
    <w:rsid w:val="00383959"/>
    <w:rsid w:val="00383A88"/>
    <w:rsid w:val="00383B6C"/>
    <w:rsid w:val="00384251"/>
    <w:rsid w:val="003844E5"/>
    <w:rsid w:val="003845D1"/>
    <w:rsid w:val="00384942"/>
    <w:rsid w:val="00384A98"/>
    <w:rsid w:val="00384FD1"/>
    <w:rsid w:val="00385769"/>
    <w:rsid w:val="00385844"/>
    <w:rsid w:val="00386683"/>
    <w:rsid w:val="00386FF6"/>
    <w:rsid w:val="00387454"/>
    <w:rsid w:val="00390F15"/>
    <w:rsid w:val="003911E9"/>
    <w:rsid w:val="00391BB4"/>
    <w:rsid w:val="00391D4F"/>
    <w:rsid w:val="00391FE8"/>
    <w:rsid w:val="0039216D"/>
    <w:rsid w:val="0039286E"/>
    <w:rsid w:val="00393D7C"/>
    <w:rsid w:val="0039432F"/>
    <w:rsid w:val="00394B31"/>
    <w:rsid w:val="00394C6B"/>
    <w:rsid w:val="00394DDF"/>
    <w:rsid w:val="00395212"/>
    <w:rsid w:val="00395AC6"/>
    <w:rsid w:val="00396D1A"/>
    <w:rsid w:val="00397B12"/>
    <w:rsid w:val="00397C9C"/>
    <w:rsid w:val="003A05C7"/>
    <w:rsid w:val="003A0943"/>
    <w:rsid w:val="003A0A0E"/>
    <w:rsid w:val="003A1036"/>
    <w:rsid w:val="003A1EA1"/>
    <w:rsid w:val="003A202B"/>
    <w:rsid w:val="003A20AE"/>
    <w:rsid w:val="003A2B0A"/>
    <w:rsid w:val="003A2BA5"/>
    <w:rsid w:val="003A2DE2"/>
    <w:rsid w:val="003A378F"/>
    <w:rsid w:val="003A3C6C"/>
    <w:rsid w:val="003A3E01"/>
    <w:rsid w:val="003A3F0A"/>
    <w:rsid w:val="003A4081"/>
    <w:rsid w:val="003A64F5"/>
    <w:rsid w:val="003A6702"/>
    <w:rsid w:val="003A6918"/>
    <w:rsid w:val="003A6F21"/>
    <w:rsid w:val="003A7E4A"/>
    <w:rsid w:val="003B0463"/>
    <w:rsid w:val="003B1058"/>
    <w:rsid w:val="003B106A"/>
    <w:rsid w:val="003B12A6"/>
    <w:rsid w:val="003B156B"/>
    <w:rsid w:val="003B1C89"/>
    <w:rsid w:val="003B2211"/>
    <w:rsid w:val="003B26AD"/>
    <w:rsid w:val="003B275C"/>
    <w:rsid w:val="003B29AF"/>
    <w:rsid w:val="003B2EFD"/>
    <w:rsid w:val="003B3824"/>
    <w:rsid w:val="003B401D"/>
    <w:rsid w:val="003B517B"/>
    <w:rsid w:val="003B519F"/>
    <w:rsid w:val="003B5BFE"/>
    <w:rsid w:val="003B619E"/>
    <w:rsid w:val="003B6FF5"/>
    <w:rsid w:val="003B7847"/>
    <w:rsid w:val="003C0264"/>
    <w:rsid w:val="003C02D3"/>
    <w:rsid w:val="003C0579"/>
    <w:rsid w:val="003C0641"/>
    <w:rsid w:val="003C06CD"/>
    <w:rsid w:val="003C0B7E"/>
    <w:rsid w:val="003C1AC2"/>
    <w:rsid w:val="003C1E57"/>
    <w:rsid w:val="003C20D7"/>
    <w:rsid w:val="003C2406"/>
    <w:rsid w:val="003C3BC7"/>
    <w:rsid w:val="003C3DC9"/>
    <w:rsid w:val="003C3DF4"/>
    <w:rsid w:val="003C40DA"/>
    <w:rsid w:val="003C4DD5"/>
    <w:rsid w:val="003C590D"/>
    <w:rsid w:val="003C601C"/>
    <w:rsid w:val="003C6F0D"/>
    <w:rsid w:val="003C6FE5"/>
    <w:rsid w:val="003C7CFE"/>
    <w:rsid w:val="003D0218"/>
    <w:rsid w:val="003D0DBC"/>
    <w:rsid w:val="003D0F58"/>
    <w:rsid w:val="003D1284"/>
    <w:rsid w:val="003D1792"/>
    <w:rsid w:val="003D1A0A"/>
    <w:rsid w:val="003D23D1"/>
    <w:rsid w:val="003D2861"/>
    <w:rsid w:val="003D3743"/>
    <w:rsid w:val="003D38BF"/>
    <w:rsid w:val="003D44C6"/>
    <w:rsid w:val="003D4D17"/>
    <w:rsid w:val="003D4F9E"/>
    <w:rsid w:val="003D5483"/>
    <w:rsid w:val="003D6210"/>
    <w:rsid w:val="003D63D6"/>
    <w:rsid w:val="003D6539"/>
    <w:rsid w:val="003D6C32"/>
    <w:rsid w:val="003D7AA8"/>
    <w:rsid w:val="003D7B14"/>
    <w:rsid w:val="003E0A1F"/>
    <w:rsid w:val="003E0AEF"/>
    <w:rsid w:val="003E1194"/>
    <w:rsid w:val="003E168B"/>
    <w:rsid w:val="003E1EED"/>
    <w:rsid w:val="003E2512"/>
    <w:rsid w:val="003E2829"/>
    <w:rsid w:val="003E29DA"/>
    <w:rsid w:val="003E2A23"/>
    <w:rsid w:val="003E2A2B"/>
    <w:rsid w:val="003E2AB7"/>
    <w:rsid w:val="003E32C9"/>
    <w:rsid w:val="003E38AC"/>
    <w:rsid w:val="003E3F98"/>
    <w:rsid w:val="003E43F2"/>
    <w:rsid w:val="003E466F"/>
    <w:rsid w:val="003E4769"/>
    <w:rsid w:val="003E4EE4"/>
    <w:rsid w:val="003E5348"/>
    <w:rsid w:val="003E5D76"/>
    <w:rsid w:val="003E6E7F"/>
    <w:rsid w:val="003F07D0"/>
    <w:rsid w:val="003F0F91"/>
    <w:rsid w:val="003F1214"/>
    <w:rsid w:val="003F136B"/>
    <w:rsid w:val="003F1393"/>
    <w:rsid w:val="003F17CC"/>
    <w:rsid w:val="003F226A"/>
    <w:rsid w:val="003F22DC"/>
    <w:rsid w:val="003F29CA"/>
    <w:rsid w:val="003F2A3C"/>
    <w:rsid w:val="003F34E1"/>
    <w:rsid w:val="003F36BA"/>
    <w:rsid w:val="003F3DC0"/>
    <w:rsid w:val="003F43AF"/>
    <w:rsid w:val="003F4983"/>
    <w:rsid w:val="003F4B5F"/>
    <w:rsid w:val="003F4B99"/>
    <w:rsid w:val="003F4E01"/>
    <w:rsid w:val="003F4E10"/>
    <w:rsid w:val="003F4E75"/>
    <w:rsid w:val="003F4F98"/>
    <w:rsid w:val="003F517D"/>
    <w:rsid w:val="003F54C2"/>
    <w:rsid w:val="003F5BCD"/>
    <w:rsid w:val="003F5E98"/>
    <w:rsid w:val="003F61DD"/>
    <w:rsid w:val="003F6354"/>
    <w:rsid w:val="003F72CF"/>
    <w:rsid w:val="003F7881"/>
    <w:rsid w:val="003F7F03"/>
    <w:rsid w:val="004003F2"/>
    <w:rsid w:val="00400A42"/>
    <w:rsid w:val="00400EB3"/>
    <w:rsid w:val="0040167D"/>
    <w:rsid w:val="004017E1"/>
    <w:rsid w:val="004018C2"/>
    <w:rsid w:val="004022F6"/>
    <w:rsid w:val="0040299A"/>
    <w:rsid w:val="00402A48"/>
    <w:rsid w:val="00402C7D"/>
    <w:rsid w:val="00403A6A"/>
    <w:rsid w:val="00403F7F"/>
    <w:rsid w:val="004040DA"/>
    <w:rsid w:val="0040434A"/>
    <w:rsid w:val="004045CF"/>
    <w:rsid w:val="004045EF"/>
    <w:rsid w:val="004054DE"/>
    <w:rsid w:val="00406A56"/>
    <w:rsid w:val="00406A6F"/>
    <w:rsid w:val="00407256"/>
    <w:rsid w:val="004103EA"/>
    <w:rsid w:val="004106E7"/>
    <w:rsid w:val="0041097C"/>
    <w:rsid w:val="00410A9F"/>
    <w:rsid w:val="0041124F"/>
    <w:rsid w:val="00411AC6"/>
    <w:rsid w:val="00411B3C"/>
    <w:rsid w:val="00412036"/>
    <w:rsid w:val="00413BDC"/>
    <w:rsid w:val="004144DB"/>
    <w:rsid w:val="004144DD"/>
    <w:rsid w:val="0041491A"/>
    <w:rsid w:val="00414CAF"/>
    <w:rsid w:val="00414E2A"/>
    <w:rsid w:val="0041506E"/>
    <w:rsid w:val="004159AD"/>
    <w:rsid w:val="004160B0"/>
    <w:rsid w:val="004163EE"/>
    <w:rsid w:val="0041724A"/>
    <w:rsid w:val="00420566"/>
    <w:rsid w:val="00420715"/>
    <w:rsid w:val="00420CF1"/>
    <w:rsid w:val="00420D4D"/>
    <w:rsid w:val="0042184D"/>
    <w:rsid w:val="00421FAC"/>
    <w:rsid w:val="00422212"/>
    <w:rsid w:val="004225BB"/>
    <w:rsid w:val="0042298C"/>
    <w:rsid w:val="00422A16"/>
    <w:rsid w:val="0042380A"/>
    <w:rsid w:val="0042394F"/>
    <w:rsid w:val="00423DA9"/>
    <w:rsid w:val="00423F67"/>
    <w:rsid w:val="00424B7F"/>
    <w:rsid w:val="00424C70"/>
    <w:rsid w:val="00425D00"/>
    <w:rsid w:val="0042784F"/>
    <w:rsid w:val="00430548"/>
    <w:rsid w:val="00430943"/>
    <w:rsid w:val="00430A5A"/>
    <w:rsid w:val="00431524"/>
    <w:rsid w:val="00431C35"/>
    <w:rsid w:val="00431EC3"/>
    <w:rsid w:val="00431F9D"/>
    <w:rsid w:val="00431FE8"/>
    <w:rsid w:val="0043287E"/>
    <w:rsid w:val="00432BF6"/>
    <w:rsid w:val="004331B2"/>
    <w:rsid w:val="00433795"/>
    <w:rsid w:val="00433BB9"/>
    <w:rsid w:val="004346D9"/>
    <w:rsid w:val="004347AC"/>
    <w:rsid w:val="004353EF"/>
    <w:rsid w:val="00435456"/>
    <w:rsid w:val="004361D9"/>
    <w:rsid w:val="004364A0"/>
    <w:rsid w:val="0043660F"/>
    <w:rsid w:val="00436E67"/>
    <w:rsid w:val="0044019C"/>
    <w:rsid w:val="004410E2"/>
    <w:rsid w:val="004416D0"/>
    <w:rsid w:val="00442738"/>
    <w:rsid w:val="00442DC6"/>
    <w:rsid w:val="00443FE9"/>
    <w:rsid w:val="004447A6"/>
    <w:rsid w:val="004447F5"/>
    <w:rsid w:val="0044510F"/>
    <w:rsid w:val="004455C6"/>
    <w:rsid w:val="00445606"/>
    <w:rsid w:val="00446B1A"/>
    <w:rsid w:val="00447538"/>
    <w:rsid w:val="0044790E"/>
    <w:rsid w:val="00450027"/>
    <w:rsid w:val="00450335"/>
    <w:rsid w:val="004507C7"/>
    <w:rsid w:val="00450B11"/>
    <w:rsid w:val="00451368"/>
    <w:rsid w:val="0045298D"/>
    <w:rsid w:val="00453DC2"/>
    <w:rsid w:val="00453E9F"/>
    <w:rsid w:val="00454F4E"/>
    <w:rsid w:val="00455EF0"/>
    <w:rsid w:val="00456744"/>
    <w:rsid w:val="00456B65"/>
    <w:rsid w:val="00456C9D"/>
    <w:rsid w:val="004572B6"/>
    <w:rsid w:val="0045762D"/>
    <w:rsid w:val="00460093"/>
    <w:rsid w:val="004600DD"/>
    <w:rsid w:val="00460549"/>
    <w:rsid w:val="00460665"/>
    <w:rsid w:val="0046096E"/>
    <w:rsid w:val="00460CD4"/>
    <w:rsid w:val="004611ED"/>
    <w:rsid w:val="00461547"/>
    <w:rsid w:val="00461CBB"/>
    <w:rsid w:val="00462ADF"/>
    <w:rsid w:val="00462C24"/>
    <w:rsid w:val="00462F2C"/>
    <w:rsid w:val="00463353"/>
    <w:rsid w:val="00464931"/>
    <w:rsid w:val="00464BD2"/>
    <w:rsid w:val="00464DB3"/>
    <w:rsid w:val="00464E82"/>
    <w:rsid w:val="00465568"/>
    <w:rsid w:val="00465C72"/>
    <w:rsid w:val="00466C30"/>
    <w:rsid w:val="0046770C"/>
    <w:rsid w:val="004679C1"/>
    <w:rsid w:val="004704B5"/>
    <w:rsid w:val="00470890"/>
    <w:rsid w:val="0047160A"/>
    <w:rsid w:val="00471646"/>
    <w:rsid w:val="004718BB"/>
    <w:rsid w:val="00471B8C"/>
    <w:rsid w:val="00472148"/>
    <w:rsid w:val="00472808"/>
    <w:rsid w:val="0047304B"/>
    <w:rsid w:val="00473C73"/>
    <w:rsid w:val="00473CEF"/>
    <w:rsid w:val="0047419D"/>
    <w:rsid w:val="004746E6"/>
    <w:rsid w:val="004759DC"/>
    <w:rsid w:val="0047695B"/>
    <w:rsid w:val="00477624"/>
    <w:rsid w:val="0047767A"/>
    <w:rsid w:val="00480BEC"/>
    <w:rsid w:val="0048167F"/>
    <w:rsid w:val="00481B68"/>
    <w:rsid w:val="00481BE5"/>
    <w:rsid w:val="00482154"/>
    <w:rsid w:val="00482CA1"/>
    <w:rsid w:val="004830C7"/>
    <w:rsid w:val="0048347D"/>
    <w:rsid w:val="004835D5"/>
    <w:rsid w:val="004838BB"/>
    <w:rsid w:val="00483BC1"/>
    <w:rsid w:val="00484569"/>
    <w:rsid w:val="00485C39"/>
    <w:rsid w:val="00486B07"/>
    <w:rsid w:val="00487261"/>
    <w:rsid w:val="0048741F"/>
    <w:rsid w:val="00487775"/>
    <w:rsid w:val="00487920"/>
    <w:rsid w:val="00490443"/>
    <w:rsid w:val="00490BDE"/>
    <w:rsid w:val="0049122E"/>
    <w:rsid w:val="00492200"/>
    <w:rsid w:val="00492A3F"/>
    <w:rsid w:val="00492A9D"/>
    <w:rsid w:val="00492BAD"/>
    <w:rsid w:val="00492E97"/>
    <w:rsid w:val="00493659"/>
    <w:rsid w:val="00493798"/>
    <w:rsid w:val="0049440C"/>
    <w:rsid w:val="00494BDD"/>
    <w:rsid w:val="0049517F"/>
    <w:rsid w:val="00495731"/>
    <w:rsid w:val="00495948"/>
    <w:rsid w:val="00495FB5"/>
    <w:rsid w:val="004963D6"/>
    <w:rsid w:val="004969F1"/>
    <w:rsid w:val="004969FC"/>
    <w:rsid w:val="00496C2C"/>
    <w:rsid w:val="00496F63"/>
    <w:rsid w:val="0049720E"/>
    <w:rsid w:val="00497B67"/>
    <w:rsid w:val="00497E08"/>
    <w:rsid w:val="004A01F1"/>
    <w:rsid w:val="004A0336"/>
    <w:rsid w:val="004A07C4"/>
    <w:rsid w:val="004A0BA7"/>
    <w:rsid w:val="004A0EFC"/>
    <w:rsid w:val="004A15CC"/>
    <w:rsid w:val="004A16F9"/>
    <w:rsid w:val="004A192A"/>
    <w:rsid w:val="004A1CEF"/>
    <w:rsid w:val="004A1DBE"/>
    <w:rsid w:val="004A240E"/>
    <w:rsid w:val="004A2E54"/>
    <w:rsid w:val="004A3208"/>
    <w:rsid w:val="004A3A58"/>
    <w:rsid w:val="004A4439"/>
    <w:rsid w:val="004A48A3"/>
    <w:rsid w:val="004A51A5"/>
    <w:rsid w:val="004A51FE"/>
    <w:rsid w:val="004A550F"/>
    <w:rsid w:val="004A6588"/>
    <w:rsid w:val="004A71B7"/>
    <w:rsid w:val="004A7289"/>
    <w:rsid w:val="004A7893"/>
    <w:rsid w:val="004A7D45"/>
    <w:rsid w:val="004B15EE"/>
    <w:rsid w:val="004B1773"/>
    <w:rsid w:val="004B19B2"/>
    <w:rsid w:val="004B205D"/>
    <w:rsid w:val="004B2226"/>
    <w:rsid w:val="004B2417"/>
    <w:rsid w:val="004B26F2"/>
    <w:rsid w:val="004B292F"/>
    <w:rsid w:val="004B2CFA"/>
    <w:rsid w:val="004B2D64"/>
    <w:rsid w:val="004B41D0"/>
    <w:rsid w:val="004B4889"/>
    <w:rsid w:val="004B5625"/>
    <w:rsid w:val="004B5952"/>
    <w:rsid w:val="004B59F8"/>
    <w:rsid w:val="004B6645"/>
    <w:rsid w:val="004B6B24"/>
    <w:rsid w:val="004B71B8"/>
    <w:rsid w:val="004B7A5E"/>
    <w:rsid w:val="004B7C60"/>
    <w:rsid w:val="004B7EF1"/>
    <w:rsid w:val="004C0086"/>
    <w:rsid w:val="004C01AD"/>
    <w:rsid w:val="004C0610"/>
    <w:rsid w:val="004C06A2"/>
    <w:rsid w:val="004C08E4"/>
    <w:rsid w:val="004C1105"/>
    <w:rsid w:val="004C13BB"/>
    <w:rsid w:val="004C37DE"/>
    <w:rsid w:val="004C3833"/>
    <w:rsid w:val="004C384B"/>
    <w:rsid w:val="004C3ADC"/>
    <w:rsid w:val="004C3BEF"/>
    <w:rsid w:val="004C4279"/>
    <w:rsid w:val="004C45B6"/>
    <w:rsid w:val="004C4C33"/>
    <w:rsid w:val="004C541D"/>
    <w:rsid w:val="004C57E6"/>
    <w:rsid w:val="004C5BC0"/>
    <w:rsid w:val="004C5D0C"/>
    <w:rsid w:val="004C5E8E"/>
    <w:rsid w:val="004C66C3"/>
    <w:rsid w:val="004C6D20"/>
    <w:rsid w:val="004C7825"/>
    <w:rsid w:val="004C7DA4"/>
    <w:rsid w:val="004D039D"/>
    <w:rsid w:val="004D0C59"/>
    <w:rsid w:val="004D1456"/>
    <w:rsid w:val="004D193E"/>
    <w:rsid w:val="004D2002"/>
    <w:rsid w:val="004D2B65"/>
    <w:rsid w:val="004D2CCB"/>
    <w:rsid w:val="004D2CD6"/>
    <w:rsid w:val="004D41B9"/>
    <w:rsid w:val="004D4C9B"/>
    <w:rsid w:val="004D5768"/>
    <w:rsid w:val="004D5C1E"/>
    <w:rsid w:val="004D5E48"/>
    <w:rsid w:val="004D6C3F"/>
    <w:rsid w:val="004D7A71"/>
    <w:rsid w:val="004E010A"/>
    <w:rsid w:val="004E03C0"/>
    <w:rsid w:val="004E123B"/>
    <w:rsid w:val="004E1E0E"/>
    <w:rsid w:val="004E2E47"/>
    <w:rsid w:val="004E32D1"/>
    <w:rsid w:val="004E4875"/>
    <w:rsid w:val="004E4C05"/>
    <w:rsid w:val="004E5687"/>
    <w:rsid w:val="004E585E"/>
    <w:rsid w:val="004E63BE"/>
    <w:rsid w:val="004E6C87"/>
    <w:rsid w:val="004E73A2"/>
    <w:rsid w:val="004E785C"/>
    <w:rsid w:val="004F01BB"/>
    <w:rsid w:val="004F0593"/>
    <w:rsid w:val="004F0944"/>
    <w:rsid w:val="004F1E78"/>
    <w:rsid w:val="004F25C6"/>
    <w:rsid w:val="004F28DD"/>
    <w:rsid w:val="004F3BF6"/>
    <w:rsid w:val="004F3F37"/>
    <w:rsid w:val="004F4573"/>
    <w:rsid w:val="004F45B9"/>
    <w:rsid w:val="004F46DC"/>
    <w:rsid w:val="004F46F8"/>
    <w:rsid w:val="004F4803"/>
    <w:rsid w:val="004F4869"/>
    <w:rsid w:val="004F5727"/>
    <w:rsid w:val="004F5B36"/>
    <w:rsid w:val="004F5DB1"/>
    <w:rsid w:val="004F5E6E"/>
    <w:rsid w:val="004F60F5"/>
    <w:rsid w:val="004F6727"/>
    <w:rsid w:val="004F68BA"/>
    <w:rsid w:val="004F6F7F"/>
    <w:rsid w:val="004F77AB"/>
    <w:rsid w:val="004F7FAC"/>
    <w:rsid w:val="00500244"/>
    <w:rsid w:val="00500414"/>
    <w:rsid w:val="00500823"/>
    <w:rsid w:val="0050174A"/>
    <w:rsid w:val="00501C82"/>
    <w:rsid w:val="0050307A"/>
    <w:rsid w:val="00503332"/>
    <w:rsid w:val="005039BA"/>
    <w:rsid w:val="00503A14"/>
    <w:rsid w:val="00503EC8"/>
    <w:rsid w:val="005040E2"/>
    <w:rsid w:val="0050442C"/>
    <w:rsid w:val="00504A96"/>
    <w:rsid w:val="005057CC"/>
    <w:rsid w:val="0050588A"/>
    <w:rsid w:val="00505A56"/>
    <w:rsid w:val="00505C6B"/>
    <w:rsid w:val="00505DBB"/>
    <w:rsid w:val="0050692B"/>
    <w:rsid w:val="00506FE4"/>
    <w:rsid w:val="005070B7"/>
    <w:rsid w:val="0050776D"/>
    <w:rsid w:val="00507920"/>
    <w:rsid w:val="00507926"/>
    <w:rsid w:val="00507D17"/>
    <w:rsid w:val="00507DE6"/>
    <w:rsid w:val="0051012A"/>
    <w:rsid w:val="005116D2"/>
    <w:rsid w:val="005121D7"/>
    <w:rsid w:val="00512ADD"/>
    <w:rsid w:val="00513230"/>
    <w:rsid w:val="005137C2"/>
    <w:rsid w:val="005139AA"/>
    <w:rsid w:val="0051497F"/>
    <w:rsid w:val="00515766"/>
    <w:rsid w:val="0051577E"/>
    <w:rsid w:val="00515DA3"/>
    <w:rsid w:val="005163E6"/>
    <w:rsid w:val="00517340"/>
    <w:rsid w:val="00517BC3"/>
    <w:rsid w:val="00517E89"/>
    <w:rsid w:val="0052138C"/>
    <w:rsid w:val="00521527"/>
    <w:rsid w:val="00522210"/>
    <w:rsid w:val="00522478"/>
    <w:rsid w:val="00522F3E"/>
    <w:rsid w:val="00523C7E"/>
    <w:rsid w:val="0052498F"/>
    <w:rsid w:val="00524E58"/>
    <w:rsid w:val="0052525B"/>
    <w:rsid w:val="005256AF"/>
    <w:rsid w:val="00526013"/>
    <w:rsid w:val="00526068"/>
    <w:rsid w:val="005267C4"/>
    <w:rsid w:val="00526850"/>
    <w:rsid w:val="00526952"/>
    <w:rsid w:val="00526BDB"/>
    <w:rsid w:val="00526CFA"/>
    <w:rsid w:val="00527114"/>
    <w:rsid w:val="00527399"/>
    <w:rsid w:val="005277B4"/>
    <w:rsid w:val="00527880"/>
    <w:rsid w:val="005307CB"/>
    <w:rsid w:val="00530D10"/>
    <w:rsid w:val="00531350"/>
    <w:rsid w:val="005317CE"/>
    <w:rsid w:val="00532A6C"/>
    <w:rsid w:val="00533F53"/>
    <w:rsid w:val="00534000"/>
    <w:rsid w:val="00534827"/>
    <w:rsid w:val="00534F63"/>
    <w:rsid w:val="00535507"/>
    <w:rsid w:val="00536B05"/>
    <w:rsid w:val="00536ECA"/>
    <w:rsid w:val="005370F8"/>
    <w:rsid w:val="0053730A"/>
    <w:rsid w:val="00540BFA"/>
    <w:rsid w:val="00540C0B"/>
    <w:rsid w:val="00540C50"/>
    <w:rsid w:val="00540F32"/>
    <w:rsid w:val="005410B9"/>
    <w:rsid w:val="00541152"/>
    <w:rsid w:val="00541216"/>
    <w:rsid w:val="0054126D"/>
    <w:rsid w:val="005421A9"/>
    <w:rsid w:val="00542297"/>
    <w:rsid w:val="0054264C"/>
    <w:rsid w:val="00542A7A"/>
    <w:rsid w:val="00542A87"/>
    <w:rsid w:val="00542D67"/>
    <w:rsid w:val="0054421E"/>
    <w:rsid w:val="005451CE"/>
    <w:rsid w:val="005458CB"/>
    <w:rsid w:val="00545E23"/>
    <w:rsid w:val="005460BC"/>
    <w:rsid w:val="00546CA8"/>
    <w:rsid w:val="0054788F"/>
    <w:rsid w:val="005479BB"/>
    <w:rsid w:val="005502B1"/>
    <w:rsid w:val="00550E54"/>
    <w:rsid w:val="0055125F"/>
    <w:rsid w:val="005514DF"/>
    <w:rsid w:val="005520B7"/>
    <w:rsid w:val="00552203"/>
    <w:rsid w:val="00553FFF"/>
    <w:rsid w:val="00554DF2"/>
    <w:rsid w:val="00554FD7"/>
    <w:rsid w:val="00555170"/>
    <w:rsid w:val="0055692A"/>
    <w:rsid w:val="005577CE"/>
    <w:rsid w:val="00557B30"/>
    <w:rsid w:val="00561340"/>
    <w:rsid w:val="0056169F"/>
    <w:rsid w:val="005617CE"/>
    <w:rsid w:val="00561A82"/>
    <w:rsid w:val="00561C4D"/>
    <w:rsid w:val="00561F3A"/>
    <w:rsid w:val="00562535"/>
    <w:rsid w:val="00562A0C"/>
    <w:rsid w:val="00562D81"/>
    <w:rsid w:val="00562E19"/>
    <w:rsid w:val="005634EC"/>
    <w:rsid w:val="0056524C"/>
    <w:rsid w:val="00565B65"/>
    <w:rsid w:val="00565B82"/>
    <w:rsid w:val="0056640A"/>
    <w:rsid w:val="00566E91"/>
    <w:rsid w:val="005670A0"/>
    <w:rsid w:val="005670CA"/>
    <w:rsid w:val="005671EE"/>
    <w:rsid w:val="005675F0"/>
    <w:rsid w:val="005709D0"/>
    <w:rsid w:val="00570D48"/>
    <w:rsid w:val="005718D6"/>
    <w:rsid w:val="00571AE2"/>
    <w:rsid w:val="0057281B"/>
    <w:rsid w:val="00572B76"/>
    <w:rsid w:val="00572D1C"/>
    <w:rsid w:val="00572FF8"/>
    <w:rsid w:val="0057365B"/>
    <w:rsid w:val="00573C16"/>
    <w:rsid w:val="0057592B"/>
    <w:rsid w:val="005766F6"/>
    <w:rsid w:val="00576CA2"/>
    <w:rsid w:val="00576FE3"/>
    <w:rsid w:val="0057785D"/>
    <w:rsid w:val="00580363"/>
    <w:rsid w:val="00580DD7"/>
    <w:rsid w:val="00580ED4"/>
    <w:rsid w:val="00581B59"/>
    <w:rsid w:val="00581B61"/>
    <w:rsid w:val="005838A7"/>
    <w:rsid w:val="00584284"/>
    <w:rsid w:val="00584860"/>
    <w:rsid w:val="005849D0"/>
    <w:rsid w:val="00584E00"/>
    <w:rsid w:val="00584F4E"/>
    <w:rsid w:val="00585CE0"/>
    <w:rsid w:val="0058706A"/>
    <w:rsid w:val="00587228"/>
    <w:rsid w:val="00587667"/>
    <w:rsid w:val="00587695"/>
    <w:rsid w:val="005877A2"/>
    <w:rsid w:val="00587B3D"/>
    <w:rsid w:val="00587C6C"/>
    <w:rsid w:val="00587D5E"/>
    <w:rsid w:val="00587E26"/>
    <w:rsid w:val="00590292"/>
    <w:rsid w:val="005905F3"/>
    <w:rsid w:val="0059072A"/>
    <w:rsid w:val="00590E2E"/>
    <w:rsid w:val="00591112"/>
    <w:rsid w:val="00591928"/>
    <w:rsid w:val="0059268E"/>
    <w:rsid w:val="00592851"/>
    <w:rsid w:val="00592BEC"/>
    <w:rsid w:val="00593BA8"/>
    <w:rsid w:val="005941FA"/>
    <w:rsid w:val="00594AD0"/>
    <w:rsid w:val="00594EBD"/>
    <w:rsid w:val="005958D8"/>
    <w:rsid w:val="005959F6"/>
    <w:rsid w:val="00596106"/>
    <w:rsid w:val="00596182"/>
    <w:rsid w:val="00596F5B"/>
    <w:rsid w:val="00597B7F"/>
    <w:rsid w:val="00597C54"/>
    <w:rsid w:val="00597CC1"/>
    <w:rsid w:val="005A0902"/>
    <w:rsid w:val="005A12C3"/>
    <w:rsid w:val="005A12F7"/>
    <w:rsid w:val="005A1471"/>
    <w:rsid w:val="005A1D22"/>
    <w:rsid w:val="005A2125"/>
    <w:rsid w:val="005A25DA"/>
    <w:rsid w:val="005A27DE"/>
    <w:rsid w:val="005A29D6"/>
    <w:rsid w:val="005A2A6B"/>
    <w:rsid w:val="005A2D3E"/>
    <w:rsid w:val="005A2D9D"/>
    <w:rsid w:val="005A30AE"/>
    <w:rsid w:val="005A37CC"/>
    <w:rsid w:val="005A3998"/>
    <w:rsid w:val="005A3AAE"/>
    <w:rsid w:val="005A444D"/>
    <w:rsid w:val="005A4707"/>
    <w:rsid w:val="005A47F0"/>
    <w:rsid w:val="005A4FA1"/>
    <w:rsid w:val="005A51D0"/>
    <w:rsid w:val="005A5E8E"/>
    <w:rsid w:val="005A6028"/>
    <w:rsid w:val="005A6268"/>
    <w:rsid w:val="005A71D8"/>
    <w:rsid w:val="005A722A"/>
    <w:rsid w:val="005B0877"/>
    <w:rsid w:val="005B0C39"/>
    <w:rsid w:val="005B1782"/>
    <w:rsid w:val="005B28BD"/>
    <w:rsid w:val="005B2AD9"/>
    <w:rsid w:val="005B320D"/>
    <w:rsid w:val="005B39BF"/>
    <w:rsid w:val="005B3A08"/>
    <w:rsid w:val="005B3DCF"/>
    <w:rsid w:val="005B40E1"/>
    <w:rsid w:val="005B4AE7"/>
    <w:rsid w:val="005B52A9"/>
    <w:rsid w:val="005B52AB"/>
    <w:rsid w:val="005B53A3"/>
    <w:rsid w:val="005B5647"/>
    <w:rsid w:val="005B587F"/>
    <w:rsid w:val="005B5EB7"/>
    <w:rsid w:val="005B732F"/>
    <w:rsid w:val="005B7717"/>
    <w:rsid w:val="005C0249"/>
    <w:rsid w:val="005C032C"/>
    <w:rsid w:val="005C08C7"/>
    <w:rsid w:val="005C0C62"/>
    <w:rsid w:val="005C12A0"/>
    <w:rsid w:val="005C225A"/>
    <w:rsid w:val="005C2942"/>
    <w:rsid w:val="005C317C"/>
    <w:rsid w:val="005C3F91"/>
    <w:rsid w:val="005C411E"/>
    <w:rsid w:val="005C4A21"/>
    <w:rsid w:val="005C4A4D"/>
    <w:rsid w:val="005C4AE5"/>
    <w:rsid w:val="005C4DD0"/>
    <w:rsid w:val="005C4F66"/>
    <w:rsid w:val="005C5101"/>
    <w:rsid w:val="005C57C5"/>
    <w:rsid w:val="005C7302"/>
    <w:rsid w:val="005C7699"/>
    <w:rsid w:val="005C7E9D"/>
    <w:rsid w:val="005D0134"/>
    <w:rsid w:val="005D09E1"/>
    <w:rsid w:val="005D10AB"/>
    <w:rsid w:val="005D1316"/>
    <w:rsid w:val="005D1590"/>
    <w:rsid w:val="005D1C0E"/>
    <w:rsid w:val="005D1C65"/>
    <w:rsid w:val="005D1F72"/>
    <w:rsid w:val="005D253C"/>
    <w:rsid w:val="005D2A13"/>
    <w:rsid w:val="005D2B89"/>
    <w:rsid w:val="005D3435"/>
    <w:rsid w:val="005D35B3"/>
    <w:rsid w:val="005D3D84"/>
    <w:rsid w:val="005D3E6F"/>
    <w:rsid w:val="005D3F24"/>
    <w:rsid w:val="005D3FD3"/>
    <w:rsid w:val="005D4247"/>
    <w:rsid w:val="005D4D5F"/>
    <w:rsid w:val="005D6AA3"/>
    <w:rsid w:val="005D7329"/>
    <w:rsid w:val="005D7386"/>
    <w:rsid w:val="005D73D3"/>
    <w:rsid w:val="005D7A6C"/>
    <w:rsid w:val="005E040B"/>
    <w:rsid w:val="005E09ED"/>
    <w:rsid w:val="005E1A62"/>
    <w:rsid w:val="005E25C0"/>
    <w:rsid w:val="005E2772"/>
    <w:rsid w:val="005E2B12"/>
    <w:rsid w:val="005E30DD"/>
    <w:rsid w:val="005E32B5"/>
    <w:rsid w:val="005E3636"/>
    <w:rsid w:val="005E42D3"/>
    <w:rsid w:val="005E4A70"/>
    <w:rsid w:val="005E6507"/>
    <w:rsid w:val="005E6A80"/>
    <w:rsid w:val="005E6DCB"/>
    <w:rsid w:val="005E7196"/>
    <w:rsid w:val="005E7973"/>
    <w:rsid w:val="005E7B9C"/>
    <w:rsid w:val="005E7CB6"/>
    <w:rsid w:val="005F00BB"/>
    <w:rsid w:val="005F00FF"/>
    <w:rsid w:val="005F0A73"/>
    <w:rsid w:val="005F200E"/>
    <w:rsid w:val="005F22A0"/>
    <w:rsid w:val="005F2833"/>
    <w:rsid w:val="005F37A1"/>
    <w:rsid w:val="005F3B4E"/>
    <w:rsid w:val="005F3D74"/>
    <w:rsid w:val="005F4289"/>
    <w:rsid w:val="005F4BC9"/>
    <w:rsid w:val="005F4E85"/>
    <w:rsid w:val="005F5175"/>
    <w:rsid w:val="005F51D7"/>
    <w:rsid w:val="005F5458"/>
    <w:rsid w:val="005F5781"/>
    <w:rsid w:val="005F5F7C"/>
    <w:rsid w:val="005F61AF"/>
    <w:rsid w:val="005F6614"/>
    <w:rsid w:val="005F680C"/>
    <w:rsid w:val="005F72C0"/>
    <w:rsid w:val="005F7370"/>
    <w:rsid w:val="005F7C79"/>
    <w:rsid w:val="00600823"/>
    <w:rsid w:val="00600DF8"/>
    <w:rsid w:val="00601188"/>
    <w:rsid w:val="006022FF"/>
    <w:rsid w:val="00602602"/>
    <w:rsid w:val="006031C0"/>
    <w:rsid w:val="00603595"/>
    <w:rsid w:val="00603730"/>
    <w:rsid w:val="00603D99"/>
    <w:rsid w:val="006043D5"/>
    <w:rsid w:val="006044AC"/>
    <w:rsid w:val="0060522B"/>
    <w:rsid w:val="00605830"/>
    <w:rsid w:val="006065F0"/>
    <w:rsid w:val="006066F3"/>
    <w:rsid w:val="00606D11"/>
    <w:rsid w:val="00606F8F"/>
    <w:rsid w:val="006076D2"/>
    <w:rsid w:val="00607F3F"/>
    <w:rsid w:val="00610284"/>
    <w:rsid w:val="00610970"/>
    <w:rsid w:val="00610A2B"/>
    <w:rsid w:val="00610B28"/>
    <w:rsid w:val="00611258"/>
    <w:rsid w:val="00611E1F"/>
    <w:rsid w:val="0061205F"/>
    <w:rsid w:val="00613467"/>
    <w:rsid w:val="00613ADE"/>
    <w:rsid w:val="0061447E"/>
    <w:rsid w:val="00614FC7"/>
    <w:rsid w:val="00615728"/>
    <w:rsid w:val="00615755"/>
    <w:rsid w:val="0061583A"/>
    <w:rsid w:val="006158F3"/>
    <w:rsid w:val="00615A4A"/>
    <w:rsid w:val="00615E38"/>
    <w:rsid w:val="006168E0"/>
    <w:rsid w:val="006177E1"/>
    <w:rsid w:val="00620061"/>
    <w:rsid w:val="006204B0"/>
    <w:rsid w:val="006204B7"/>
    <w:rsid w:val="006209CA"/>
    <w:rsid w:val="00620CF6"/>
    <w:rsid w:val="00620D64"/>
    <w:rsid w:val="00621C0E"/>
    <w:rsid w:val="00622063"/>
    <w:rsid w:val="0062225E"/>
    <w:rsid w:val="006222D5"/>
    <w:rsid w:val="00622738"/>
    <w:rsid w:val="00622D21"/>
    <w:rsid w:val="00623BF7"/>
    <w:rsid w:val="00623CCB"/>
    <w:rsid w:val="00623E4C"/>
    <w:rsid w:val="00624CE4"/>
    <w:rsid w:val="006251A1"/>
    <w:rsid w:val="006254E9"/>
    <w:rsid w:val="0062570C"/>
    <w:rsid w:val="006274F3"/>
    <w:rsid w:val="006309DD"/>
    <w:rsid w:val="00630B37"/>
    <w:rsid w:val="00631F7B"/>
    <w:rsid w:val="00634356"/>
    <w:rsid w:val="006344DF"/>
    <w:rsid w:val="00634675"/>
    <w:rsid w:val="006346C7"/>
    <w:rsid w:val="00634ED8"/>
    <w:rsid w:val="006350C6"/>
    <w:rsid w:val="00635BA4"/>
    <w:rsid w:val="00636791"/>
    <w:rsid w:val="00636894"/>
    <w:rsid w:val="00637321"/>
    <w:rsid w:val="006379CA"/>
    <w:rsid w:val="006409D9"/>
    <w:rsid w:val="00640B8D"/>
    <w:rsid w:val="00640BAE"/>
    <w:rsid w:val="00640CCC"/>
    <w:rsid w:val="00640FA5"/>
    <w:rsid w:val="00641038"/>
    <w:rsid w:val="006416C3"/>
    <w:rsid w:val="0064187B"/>
    <w:rsid w:val="006418BD"/>
    <w:rsid w:val="00641B59"/>
    <w:rsid w:val="00641B91"/>
    <w:rsid w:val="00642EC1"/>
    <w:rsid w:val="00642F58"/>
    <w:rsid w:val="00643997"/>
    <w:rsid w:val="00643A1E"/>
    <w:rsid w:val="0064530D"/>
    <w:rsid w:val="0064544C"/>
    <w:rsid w:val="00645A59"/>
    <w:rsid w:val="00645D0B"/>
    <w:rsid w:val="00645D90"/>
    <w:rsid w:val="00645DBE"/>
    <w:rsid w:val="00645F9F"/>
    <w:rsid w:val="00646292"/>
    <w:rsid w:val="00647149"/>
    <w:rsid w:val="0064747A"/>
    <w:rsid w:val="0065029B"/>
    <w:rsid w:val="006502BF"/>
    <w:rsid w:val="00650D7C"/>
    <w:rsid w:val="006512A7"/>
    <w:rsid w:val="00653276"/>
    <w:rsid w:val="0065350F"/>
    <w:rsid w:val="00653CE1"/>
    <w:rsid w:val="006542B0"/>
    <w:rsid w:val="00654928"/>
    <w:rsid w:val="00655232"/>
    <w:rsid w:val="00655681"/>
    <w:rsid w:val="0065581B"/>
    <w:rsid w:val="0065585E"/>
    <w:rsid w:val="0065615A"/>
    <w:rsid w:val="006565DE"/>
    <w:rsid w:val="006575D8"/>
    <w:rsid w:val="0066093D"/>
    <w:rsid w:val="00661026"/>
    <w:rsid w:val="00661972"/>
    <w:rsid w:val="006620B6"/>
    <w:rsid w:val="00662459"/>
    <w:rsid w:val="00662B63"/>
    <w:rsid w:val="0066306E"/>
    <w:rsid w:val="00663412"/>
    <w:rsid w:val="006636B7"/>
    <w:rsid w:val="00663E9A"/>
    <w:rsid w:val="0066522E"/>
    <w:rsid w:val="0066544D"/>
    <w:rsid w:val="0066592C"/>
    <w:rsid w:val="006660DB"/>
    <w:rsid w:val="00666522"/>
    <w:rsid w:val="00666B95"/>
    <w:rsid w:val="00666E36"/>
    <w:rsid w:val="006700AA"/>
    <w:rsid w:val="00670D97"/>
    <w:rsid w:val="0067120D"/>
    <w:rsid w:val="00671567"/>
    <w:rsid w:val="006716B7"/>
    <w:rsid w:val="00671B8E"/>
    <w:rsid w:val="00671DCC"/>
    <w:rsid w:val="006739D6"/>
    <w:rsid w:val="00674A08"/>
    <w:rsid w:val="00674B55"/>
    <w:rsid w:val="00674F2F"/>
    <w:rsid w:val="006754F0"/>
    <w:rsid w:val="00675566"/>
    <w:rsid w:val="006755B5"/>
    <w:rsid w:val="00675C1E"/>
    <w:rsid w:val="006764CF"/>
    <w:rsid w:val="0067751B"/>
    <w:rsid w:val="0067751F"/>
    <w:rsid w:val="006777FA"/>
    <w:rsid w:val="00677A25"/>
    <w:rsid w:val="00680D4F"/>
    <w:rsid w:val="00680D52"/>
    <w:rsid w:val="00680DBE"/>
    <w:rsid w:val="00681B79"/>
    <w:rsid w:val="00681C76"/>
    <w:rsid w:val="0068203E"/>
    <w:rsid w:val="0068225B"/>
    <w:rsid w:val="006824AF"/>
    <w:rsid w:val="00682B58"/>
    <w:rsid w:val="00682D79"/>
    <w:rsid w:val="00683050"/>
    <w:rsid w:val="00683068"/>
    <w:rsid w:val="00683957"/>
    <w:rsid w:val="00684364"/>
    <w:rsid w:val="00684429"/>
    <w:rsid w:val="00684B15"/>
    <w:rsid w:val="00684B76"/>
    <w:rsid w:val="00684BB6"/>
    <w:rsid w:val="00685514"/>
    <w:rsid w:val="00685E7B"/>
    <w:rsid w:val="006860FD"/>
    <w:rsid w:val="00686588"/>
    <w:rsid w:val="00686774"/>
    <w:rsid w:val="0068692B"/>
    <w:rsid w:val="00687061"/>
    <w:rsid w:val="00687830"/>
    <w:rsid w:val="00687938"/>
    <w:rsid w:val="00687DC1"/>
    <w:rsid w:val="00687E63"/>
    <w:rsid w:val="0069014B"/>
    <w:rsid w:val="0069028B"/>
    <w:rsid w:val="006914F4"/>
    <w:rsid w:val="0069196B"/>
    <w:rsid w:val="0069310B"/>
    <w:rsid w:val="0069354A"/>
    <w:rsid w:val="00693CC8"/>
    <w:rsid w:val="00693E13"/>
    <w:rsid w:val="00694672"/>
    <w:rsid w:val="00694CEB"/>
    <w:rsid w:val="00694E66"/>
    <w:rsid w:val="00694FE7"/>
    <w:rsid w:val="00695A6E"/>
    <w:rsid w:val="00696D2F"/>
    <w:rsid w:val="006974EA"/>
    <w:rsid w:val="006A1726"/>
    <w:rsid w:val="006A1F46"/>
    <w:rsid w:val="006A2F42"/>
    <w:rsid w:val="006A3F4E"/>
    <w:rsid w:val="006A4E6A"/>
    <w:rsid w:val="006A576A"/>
    <w:rsid w:val="006A5D23"/>
    <w:rsid w:val="006A5EA6"/>
    <w:rsid w:val="006A68FF"/>
    <w:rsid w:val="006B0A1C"/>
    <w:rsid w:val="006B0B88"/>
    <w:rsid w:val="006B1338"/>
    <w:rsid w:val="006B149F"/>
    <w:rsid w:val="006B1C16"/>
    <w:rsid w:val="006B2572"/>
    <w:rsid w:val="006B2602"/>
    <w:rsid w:val="006B335E"/>
    <w:rsid w:val="006B3795"/>
    <w:rsid w:val="006B3E44"/>
    <w:rsid w:val="006B405C"/>
    <w:rsid w:val="006B40B0"/>
    <w:rsid w:val="006B4457"/>
    <w:rsid w:val="006B59FA"/>
    <w:rsid w:val="006B657F"/>
    <w:rsid w:val="006B6C0A"/>
    <w:rsid w:val="006B6C13"/>
    <w:rsid w:val="006B7BBA"/>
    <w:rsid w:val="006B7D6B"/>
    <w:rsid w:val="006B7EB9"/>
    <w:rsid w:val="006C0DDA"/>
    <w:rsid w:val="006C22FF"/>
    <w:rsid w:val="006C2539"/>
    <w:rsid w:val="006C26CC"/>
    <w:rsid w:val="006C2C3C"/>
    <w:rsid w:val="006C3678"/>
    <w:rsid w:val="006C3A25"/>
    <w:rsid w:val="006C3B1D"/>
    <w:rsid w:val="006C41B0"/>
    <w:rsid w:val="006C4D7F"/>
    <w:rsid w:val="006C4EF3"/>
    <w:rsid w:val="006C5170"/>
    <w:rsid w:val="006C52AA"/>
    <w:rsid w:val="006C654E"/>
    <w:rsid w:val="006C6592"/>
    <w:rsid w:val="006C65B4"/>
    <w:rsid w:val="006C6CCE"/>
    <w:rsid w:val="006C6DE0"/>
    <w:rsid w:val="006C6EEB"/>
    <w:rsid w:val="006C73BC"/>
    <w:rsid w:val="006D0164"/>
    <w:rsid w:val="006D05B5"/>
    <w:rsid w:val="006D0B04"/>
    <w:rsid w:val="006D0B94"/>
    <w:rsid w:val="006D28ED"/>
    <w:rsid w:val="006D346A"/>
    <w:rsid w:val="006D3775"/>
    <w:rsid w:val="006D4531"/>
    <w:rsid w:val="006D5513"/>
    <w:rsid w:val="006D5CA4"/>
    <w:rsid w:val="006D63F2"/>
    <w:rsid w:val="006D6924"/>
    <w:rsid w:val="006D6EDA"/>
    <w:rsid w:val="006D72CD"/>
    <w:rsid w:val="006D73F1"/>
    <w:rsid w:val="006D76D0"/>
    <w:rsid w:val="006D77AA"/>
    <w:rsid w:val="006D7B0E"/>
    <w:rsid w:val="006E047E"/>
    <w:rsid w:val="006E079C"/>
    <w:rsid w:val="006E11EC"/>
    <w:rsid w:val="006E12EC"/>
    <w:rsid w:val="006E249E"/>
    <w:rsid w:val="006E27E4"/>
    <w:rsid w:val="006E2B5F"/>
    <w:rsid w:val="006E336E"/>
    <w:rsid w:val="006E43D0"/>
    <w:rsid w:val="006E4E0F"/>
    <w:rsid w:val="006E7BFE"/>
    <w:rsid w:val="006E7EE5"/>
    <w:rsid w:val="006F0EFA"/>
    <w:rsid w:val="006F135D"/>
    <w:rsid w:val="006F15CB"/>
    <w:rsid w:val="006F18B7"/>
    <w:rsid w:val="006F18BE"/>
    <w:rsid w:val="006F20FB"/>
    <w:rsid w:val="006F2128"/>
    <w:rsid w:val="006F26BE"/>
    <w:rsid w:val="006F2D3E"/>
    <w:rsid w:val="006F453E"/>
    <w:rsid w:val="006F4703"/>
    <w:rsid w:val="006F4DCA"/>
    <w:rsid w:val="006F50D6"/>
    <w:rsid w:val="006F56E8"/>
    <w:rsid w:val="006F57E3"/>
    <w:rsid w:val="006F5A36"/>
    <w:rsid w:val="006F5B98"/>
    <w:rsid w:val="006F64DE"/>
    <w:rsid w:val="006F6F1D"/>
    <w:rsid w:val="006F71F1"/>
    <w:rsid w:val="006F7EC8"/>
    <w:rsid w:val="00700D37"/>
    <w:rsid w:val="00701C02"/>
    <w:rsid w:val="0070321F"/>
    <w:rsid w:val="00703390"/>
    <w:rsid w:val="007055D6"/>
    <w:rsid w:val="00705AB1"/>
    <w:rsid w:val="00706078"/>
    <w:rsid w:val="007066DF"/>
    <w:rsid w:val="007071D3"/>
    <w:rsid w:val="00707413"/>
    <w:rsid w:val="00707D1D"/>
    <w:rsid w:val="00707F54"/>
    <w:rsid w:val="00710365"/>
    <w:rsid w:val="00710DD8"/>
    <w:rsid w:val="007111F6"/>
    <w:rsid w:val="00711578"/>
    <w:rsid w:val="00711688"/>
    <w:rsid w:val="0071184A"/>
    <w:rsid w:val="00711D88"/>
    <w:rsid w:val="0071407B"/>
    <w:rsid w:val="007141BA"/>
    <w:rsid w:val="007146E5"/>
    <w:rsid w:val="0071555F"/>
    <w:rsid w:val="007170D8"/>
    <w:rsid w:val="007175FB"/>
    <w:rsid w:val="00717B67"/>
    <w:rsid w:val="00717C10"/>
    <w:rsid w:val="00721716"/>
    <w:rsid w:val="00722367"/>
    <w:rsid w:val="0072280A"/>
    <w:rsid w:val="00723DC9"/>
    <w:rsid w:val="00723F76"/>
    <w:rsid w:val="0072412C"/>
    <w:rsid w:val="00724D1E"/>
    <w:rsid w:val="00724E34"/>
    <w:rsid w:val="00724F67"/>
    <w:rsid w:val="00726494"/>
    <w:rsid w:val="00726648"/>
    <w:rsid w:val="007274B5"/>
    <w:rsid w:val="00727B41"/>
    <w:rsid w:val="0073001D"/>
    <w:rsid w:val="007304F9"/>
    <w:rsid w:val="00730A34"/>
    <w:rsid w:val="00730CB3"/>
    <w:rsid w:val="0073115F"/>
    <w:rsid w:val="00731876"/>
    <w:rsid w:val="00731C9B"/>
    <w:rsid w:val="0073242A"/>
    <w:rsid w:val="007326D2"/>
    <w:rsid w:val="007334C6"/>
    <w:rsid w:val="00733B74"/>
    <w:rsid w:val="00734F4B"/>
    <w:rsid w:val="00735046"/>
    <w:rsid w:val="00735233"/>
    <w:rsid w:val="007353AC"/>
    <w:rsid w:val="00735D73"/>
    <w:rsid w:val="007362AB"/>
    <w:rsid w:val="0073669A"/>
    <w:rsid w:val="0073700D"/>
    <w:rsid w:val="007376F7"/>
    <w:rsid w:val="00737F5E"/>
    <w:rsid w:val="0074121F"/>
    <w:rsid w:val="007412CD"/>
    <w:rsid w:val="00741BBE"/>
    <w:rsid w:val="00741E0C"/>
    <w:rsid w:val="00742FE3"/>
    <w:rsid w:val="00744719"/>
    <w:rsid w:val="00744E8F"/>
    <w:rsid w:val="00745220"/>
    <w:rsid w:val="00745F98"/>
    <w:rsid w:val="007463C1"/>
    <w:rsid w:val="00746AAD"/>
    <w:rsid w:val="007471AD"/>
    <w:rsid w:val="00747429"/>
    <w:rsid w:val="00747A1A"/>
    <w:rsid w:val="00747DB3"/>
    <w:rsid w:val="0075065F"/>
    <w:rsid w:val="00750D1C"/>
    <w:rsid w:val="007514EA"/>
    <w:rsid w:val="007526E3"/>
    <w:rsid w:val="00752736"/>
    <w:rsid w:val="007535AC"/>
    <w:rsid w:val="007536AC"/>
    <w:rsid w:val="00753901"/>
    <w:rsid w:val="00753DF6"/>
    <w:rsid w:val="007540F3"/>
    <w:rsid w:val="007541A9"/>
    <w:rsid w:val="00754A29"/>
    <w:rsid w:val="007553E3"/>
    <w:rsid w:val="0075612C"/>
    <w:rsid w:val="00756DFB"/>
    <w:rsid w:val="007577EE"/>
    <w:rsid w:val="00757C62"/>
    <w:rsid w:val="00757E1C"/>
    <w:rsid w:val="00757EE6"/>
    <w:rsid w:val="007603EA"/>
    <w:rsid w:val="00760508"/>
    <w:rsid w:val="00760956"/>
    <w:rsid w:val="00760A87"/>
    <w:rsid w:val="007610BE"/>
    <w:rsid w:val="007619B8"/>
    <w:rsid w:val="00761A2A"/>
    <w:rsid w:val="00761C02"/>
    <w:rsid w:val="00761EF0"/>
    <w:rsid w:val="00762535"/>
    <w:rsid w:val="00762595"/>
    <w:rsid w:val="007636C9"/>
    <w:rsid w:val="007638E5"/>
    <w:rsid w:val="0076406A"/>
    <w:rsid w:val="00764750"/>
    <w:rsid w:val="00764AB6"/>
    <w:rsid w:val="00764DF1"/>
    <w:rsid w:val="00764E0D"/>
    <w:rsid w:val="007658DA"/>
    <w:rsid w:val="007658ED"/>
    <w:rsid w:val="00765A8A"/>
    <w:rsid w:val="00765FB3"/>
    <w:rsid w:val="0076661E"/>
    <w:rsid w:val="007670CE"/>
    <w:rsid w:val="00767F17"/>
    <w:rsid w:val="00770836"/>
    <w:rsid w:val="00770ADD"/>
    <w:rsid w:val="00770B9D"/>
    <w:rsid w:val="00770DEF"/>
    <w:rsid w:val="0077182F"/>
    <w:rsid w:val="00771B28"/>
    <w:rsid w:val="00771D0B"/>
    <w:rsid w:val="00772C9D"/>
    <w:rsid w:val="00773233"/>
    <w:rsid w:val="00773CF6"/>
    <w:rsid w:val="007747D1"/>
    <w:rsid w:val="00774A75"/>
    <w:rsid w:val="00774D61"/>
    <w:rsid w:val="00774DFE"/>
    <w:rsid w:val="00775E7A"/>
    <w:rsid w:val="007761F2"/>
    <w:rsid w:val="00776DDF"/>
    <w:rsid w:val="00777173"/>
    <w:rsid w:val="0078067C"/>
    <w:rsid w:val="00780752"/>
    <w:rsid w:val="007807DE"/>
    <w:rsid w:val="007808B1"/>
    <w:rsid w:val="00780E7D"/>
    <w:rsid w:val="00781566"/>
    <w:rsid w:val="007816FD"/>
    <w:rsid w:val="00781AFB"/>
    <w:rsid w:val="00781B9C"/>
    <w:rsid w:val="00781C90"/>
    <w:rsid w:val="00781E1E"/>
    <w:rsid w:val="00782BDC"/>
    <w:rsid w:val="007834A2"/>
    <w:rsid w:val="00783EC3"/>
    <w:rsid w:val="00784E13"/>
    <w:rsid w:val="00784FD9"/>
    <w:rsid w:val="0078505A"/>
    <w:rsid w:val="0078590D"/>
    <w:rsid w:val="0078651A"/>
    <w:rsid w:val="00786AD0"/>
    <w:rsid w:val="00790E83"/>
    <w:rsid w:val="00791463"/>
    <w:rsid w:val="00792D31"/>
    <w:rsid w:val="00792DD4"/>
    <w:rsid w:val="0079332A"/>
    <w:rsid w:val="0079333C"/>
    <w:rsid w:val="00793A0B"/>
    <w:rsid w:val="00793B69"/>
    <w:rsid w:val="00793E38"/>
    <w:rsid w:val="00794291"/>
    <w:rsid w:val="007943A8"/>
    <w:rsid w:val="0079496E"/>
    <w:rsid w:val="00794D69"/>
    <w:rsid w:val="007955B7"/>
    <w:rsid w:val="007965AF"/>
    <w:rsid w:val="00796672"/>
    <w:rsid w:val="0079792A"/>
    <w:rsid w:val="007A0706"/>
    <w:rsid w:val="007A07D6"/>
    <w:rsid w:val="007A1305"/>
    <w:rsid w:val="007A2128"/>
    <w:rsid w:val="007A306A"/>
    <w:rsid w:val="007A3317"/>
    <w:rsid w:val="007A359C"/>
    <w:rsid w:val="007A364B"/>
    <w:rsid w:val="007A38AE"/>
    <w:rsid w:val="007A5057"/>
    <w:rsid w:val="007A51B2"/>
    <w:rsid w:val="007A5262"/>
    <w:rsid w:val="007A5BF8"/>
    <w:rsid w:val="007A6231"/>
    <w:rsid w:val="007A650E"/>
    <w:rsid w:val="007A6C8C"/>
    <w:rsid w:val="007A6E77"/>
    <w:rsid w:val="007A7177"/>
    <w:rsid w:val="007A7520"/>
    <w:rsid w:val="007A7915"/>
    <w:rsid w:val="007A7AA6"/>
    <w:rsid w:val="007B0021"/>
    <w:rsid w:val="007B03A4"/>
    <w:rsid w:val="007B074C"/>
    <w:rsid w:val="007B09A8"/>
    <w:rsid w:val="007B0B74"/>
    <w:rsid w:val="007B0BC9"/>
    <w:rsid w:val="007B283E"/>
    <w:rsid w:val="007B291D"/>
    <w:rsid w:val="007B3B73"/>
    <w:rsid w:val="007B3E28"/>
    <w:rsid w:val="007B5A9D"/>
    <w:rsid w:val="007B5D9C"/>
    <w:rsid w:val="007B5E9A"/>
    <w:rsid w:val="007B6A49"/>
    <w:rsid w:val="007B7357"/>
    <w:rsid w:val="007B78F8"/>
    <w:rsid w:val="007B79EB"/>
    <w:rsid w:val="007B79F4"/>
    <w:rsid w:val="007B7E65"/>
    <w:rsid w:val="007C077F"/>
    <w:rsid w:val="007C11D3"/>
    <w:rsid w:val="007C185E"/>
    <w:rsid w:val="007C19FE"/>
    <w:rsid w:val="007C1CF7"/>
    <w:rsid w:val="007C2084"/>
    <w:rsid w:val="007C3098"/>
    <w:rsid w:val="007C3E7D"/>
    <w:rsid w:val="007C3F0B"/>
    <w:rsid w:val="007C4234"/>
    <w:rsid w:val="007C44BF"/>
    <w:rsid w:val="007C4645"/>
    <w:rsid w:val="007C4909"/>
    <w:rsid w:val="007C5222"/>
    <w:rsid w:val="007C542B"/>
    <w:rsid w:val="007C7709"/>
    <w:rsid w:val="007C78BD"/>
    <w:rsid w:val="007C7B1E"/>
    <w:rsid w:val="007C7B73"/>
    <w:rsid w:val="007C7B78"/>
    <w:rsid w:val="007D02F2"/>
    <w:rsid w:val="007D09D3"/>
    <w:rsid w:val="007D0D81"/>
    <w:rsid w:val="007D16E6"/>
    <w:rsid w:val="007D20EB"/>
    <w:rsid w:val="007D2DDC"/>
    <w:rsid w:val="007D37C0"/>
    <w:rsid w:val="007D384E"/>
    <w:rsid w:val="007D4999"/>
    <w:rsid w:val="007D4D89"/>
    <w:rsid w:val="007D55B2"/>
    <w:rsid w:val="007D5EE9"/>
    <w:rsid w:val="007D612E"/>
    <w:rsid w:val="007D6342"/>
    <w:rsid w:val="007D64F5"/>
    <w:rsid w:val="007D68C0"/>
    <w:rsid w:val="007D70CA"/>
    <w:rsid w:val="007D720C"/>
    <w:rsid w:val="007D7D43"/>
    <w:rsid w:val="007D7E10"/>
    <w:rsid w:val="007D7FC2"/>
    <w:rsid w:val="007E03D6"/>
    <w:rsid w:val="007E0939"/>
    <w:rsid w:val="007E0BAF"/>
    <w:rsid w:val="007E130E"/>
    <w:rsid w:val="007E1930"/>
    <w:rsid w:val="007E2279"/>
    <w:rsid w:val="007E25D6"/>
    <w:rsid w:val="007E2782"/>
    <w:rsid w:val="007E305B"/>
    <w:rsid w:val="007E3473"/>
    <w:rsid w:val="007E34CD"/>
    <w:rsid w:val="007E368E"/>
    <w:rsid w:val="007E3B80"/>
    <w:rsid w:val="007E4DE1"/>
    <w:rsid w:val="007E5035"/>
    <w:rsid w:val="007E539A"/>
    <w:rsid w:val="007E5922"/>
    <w:rsid w:val="007E5968"/>
    <w:rsid w:val="007E6072"/>
    <w:rsid w:val="007E6466"/>
    <w:rsid w:val="007E72A9"/>
    <w:rsid w:val="007E7618"/>
    <w:rsid w:val="007E76AD"/>
    <w:rsid w:val="007E78B2"/>
    <w:rsid w:val="007E791B"/>
    <w:rsid w:val="007E7EBB"/>
    <w:rsid w:val="007F05B6"/>
    <w:rsid w:val="007F0E73"/>
    <w:rsid w:val="007F115E"/>
    <w:rsid w:val="007F13B4"/>
    <w:rsid w:val="007F1B36"/>
    <w:rsid w:val="007F26E6"/>
    <w:rsid w:val="007F2904"/>
    <w:rsid w:val="007F2F69"/>
    <w:rsid w:val="007F31AD"/>
    <w:rsid w:val="007F3D6F"/>
    <w:rsid w:val="007F49CE"/>
    <w:rsid w:val="007F4A01"/>
    <w:rsid w:val="007F4FB7"/>
    <w:rsid w:val="007F50F9"/>
    <w:rsid w:val="007F5260"/>
    <w:rsid w:val="007F57B8"/>
    <w:rsid w:val="007F5FA5"/>
    <w:rsid w:val="007F6525"/>
    <w:rsid w:val="007F6737"/>
    <w:rsid w:val="007F6A55"/>
    <w:rsid w:val="007F7A00"/>
    <w:rsid w:val="00800C75"/>
    <w:rsid w:val="00801144"/>
    <w:rsid w:val="0080170C"/>
    <w:rsid w:val="00801C96"/>
    <w:rsid w:val="0080216D"/>
    <w:rsid w:val="00802521"/>
    <w:rsid w:val="0080264C"/>
    <w:rsid w:val="00802B80"/>
    <w:rsid w:val="00802C95"/>
    <w:rsid w:val="00802DF4"/>
    <w:rsid w:val="00803402"/>
    <w:rsid w:val="0080357F"/>
    <w:rsid w:val="008035D3"/>
    <w:rsid w:val="00803757"/>
    <w:rsid w:val="00803CB2"/>
    <w:rsid w:val="00803E55"/>
    <w:rsid w:val="00803EAD"/>
    <w:rsid w:val="008041EC"/>
    <w:rsid w:val="00804238"/>
    <w:rsid w:val="008043E8"/>
    <w:rsid w:val="008048FB"/>
    <w:rsid w:val="00804C63"/>
    <w:rsid w:val="00804FC5"/>
    <w:rsid w:val="00805A24"/>
    <w:rsid w:val="00805D0B"/>
    <w:rsid w:val="00805F65"/>
    <w:rsid w:val="00806317"/>
    <w:rsid w:val="00806938"/>
    <w:rsid w:val="00806B5B"/>
    <w:rsid w:val="008106C5"/>
    <w:rsid w:val="00810BED"/>
    <w:rsid w:val="00811272"/>
    <w:rsid w:val="0081134E"/>
    <w:rsid w:val="0081264F"/>
    <w:rsid w:val="00812979"/>
    <w:rsid w:val="00812FE2"/>
    <w:rsid w:val="008132E1"/>
    <w:rsid w:val="00813E29"/>
    <w:rsid w:val="00813EA8"/>
    <w:rsid w:val="00814453"/>
    <w:rsid w:val="00815842"/>
    <w:rsid w:val="00815867"/>
    <w:rsid w:val="00815A19"/>
    <w:rsid w:val="00815A8C"/>
    <w:rsid w:val="0081631D"/>
    <w:rsid w:val="00817E31"/>
    <w:rsid w:val="00820377"/>
    <w:rsid w:val="0082046C"/>
    <w:rsid w:val="0082097D"/>
    <w:rsid w:val="00821130"/>
    <w:rsid w:val="00821562"/>
    <w:rsid w:val="0082156F"/>
    <w:rsid w:val="0082195F"/>
    <w:rsid w:val="00821BFE"/>
    <w:rsid w:val="00821C97"/>
    <w:rsid w:val="00823176"/>
    <w:rsid w:val="008237E7"/>
    <w:rsid w:val="00823D83"/>
    <w:rsid w:val="00823E7E"/>
    <w:rsid w:val="00823F34"/>
    <w:rsid w:val="0082408B"/>
    <w:rsid w:val="00824CF6"/>
    <w:rsid w:val="00825F91"/>
    <w:rsid w:val="00826C40"/>
    <w:rsid w:val="008270B2"/>
    <w:rsid w:val="00827A81"/>
    <w:rsid w:val="00830329"/>
    <w:rsid w:val="00830B55"/>
    <w:rsid w:val="008313FA"/>
    <w:rsid w:val="00831713"/>
    <w:rsid w:val="00831880"/>
    <w:rsid w:val="00831F05"/>
    <w:rsid w:val="008324C6"/>
    <w:rsid w:val="00832630"/>
    <w:rsid w:val="00832769"/>
    <w:rsid w:val="00833994"/>
    <w:rsid w:val="00834089"/>
    <w:rsid w:val="008344A9"/>
    <w:rsid w:val="00834604"/>
    <w:rsid w:val="00834802"/>
    <w:rsid w:val="00835D53"/>
    <w:rsid w:val="00836308"/>
    <w:rsid w:val="008365C2"/>
    <w:rsid w:val="00836B18"/>
    <w:rsid w:val="00836B9E"/>
    <w:rsid w:val="00837257"/>
    <w:rsid w:val="008372B8"/>
    <w:rsid w:val="0084037F"/>
    <w:rsid w:val="0084085E"/>
    <w:rsid w:val="00841562"/>
    <w:rsid w:val="00841DA8"/>
    <w:rsid w:val="00842F99"/>
    <w:rsid w:val="0084346B"/>
    <w:rsid w:val="00843FD1"/>
    <w:rsid w:val="00844154"/>
    <w:rsid w:val="008442EC"/>
    <w:rsid w:val="00844847"/>
    <w:rsid w:val="008449DF"/>
    <w:rsid w:val="0084509C"/>
    <w:rsid w:val="008452FA"/>
    <w:rsid w:val="008465BF"/>
    <w:rsid w:val="00846C0E"/>
    <w:rsid w:val="008472F8"/>
    <w:rsid w:val="0085031F"/>
    <w:rsid w:val="00850B86"/>
    <w:rsid w:val="00850CAA"/>
    <w:rsid w:val="008515D3"/>
    <w:rsid w:val="00851C80"/>
    <w:rsid w:val="008528D8"/>
    <w:rsid w:val="00852C2D"/>
    <w:rsid w:val="008531FE"/>
    <w:rsid w:val="00853605"/>
    <w:rsid w:val="0085425F"/>
    <w:rsid w:val="008542AD"/>
    <w:rsid w:val="00855DA1"/>
    <w:rsid w:val="00856379"/>
    <w:rsid w:val="00857270"/>
    <w:rsid w:val="00857B57"/>
    <w:rsid w:val="00857C9F"/>
    <w:rsid w:val="00857F12"/>
    <w:rsid w:val="00860523"/>
    <w:rsid w:val="0086337E"/>
    <w:rsid w:val="00863CF9"/>
    <w:rsid w:val="00863EBC"/>
    <w:rsid w:val="008646EF"/>
    <w:rsid w:val="0086498B"/>
    <w:rsid w:val="00864C6E"/>
    <w:rsid w:val="00864F19"/>
    <w:rsid w:val="00864F2E"/>
    <w:rsid w:val="0086505A"/>
    <w:rsid w:val="0086525A"/>
    <w:rsid w:val="00865435"/>
    <w:rsid w:val="00866213"/>
    <w:rsid w:val="00866868"/>
    <w:rsid w:val="00866F6D"/>
    <w:rsid w:val="00867A87"/>
    <w:rsid w:val="00867D70"/>
    <w:rsid w:val="008707BC"/>
    <w:rsid w:val="0087134F"/>
    <w:rsid w:val="0087175D"/>
    <w:rsid w:val="00871908"/>
    <w:rsid w:val="00871DCB"/>
    <w:rsid w:val="00872005"/>
    <w:rsid w:val="008723D3"/>
    <w:rsid w:val="00872482"/>
    <w:rsid w:val="00872F9E"/>
    <w:rsid w:val="00874621"/>
    <w:rsid w:val="00874657"/>
    <w:rsid w:val="0087602D"/>
    <w:rsid w:val="008760E2"/>
    <w:rsid w:val="00876867"/>
    <w:rsid w:val="00876ACC"/>
    <w:rsid w:val="00876DDB"/>
    <w:rsid w:val="00877DE2"/>
    <w:rsid w:val="00880C7B"/>
    <w:rsid w:val="00881077"/>
    <w:rsid w:val="0088170F"/>
    <w:rsid w:val="00881A2C"/>
    <w:rsid w:val="0088224D"/>
    <w:rsid w:val="008823FA"/>
    <w:rsid w:val="008825AF"/>
    <w:rsid w:val="0088313E"/>
    <w:rsid w:val="00883C81"/>
    <w:rsid w:val="008841D2"/>
    <w:rsid w:val="008847D3"/>
    <w:rsid w:val="00884C21"/>
    <w:rsid w:val="00884D3C"/>
    <w:rsid w:val="00885257"/>
    <w:rsid w:val="00885435"/>
    <w:rsid w:val="00885574"/>
    <w:rsid w:val="008856D5"/>
    <w:rsid w:val="008861A7"/>
    <w:rsid w:val="008871ED"/>
    <w:rsid w:val="00887940"/>
    <w:rsid w:val="00890125"/>
    <w:rsid w:val="0089043D"/>
    <w:rsid w:val="00890B98"/>
    <w:rsid w:val="00891A4E"/>
    <w:rsid w:val="00892297"/>
    <w:rsid w:val="008936CF"/>
    <w:rsid w:val="00894A76"/>
    <w:rsid w:val="00894AFE"/>
    <w:rsid w:val="00894DA3"/>
    <w:rsid w:val="0089528B"/>
    <w:rsid w:val="0089536D"/>
    <w:rsid w:val="00895B4E"/>
    <w:rsid w:val="0089611B"/>
    <w:rsid w:val="00896CBE"/>
    <w:rsid w:val="008A0B00"/>
    <w:rsid w:val="008A1227"/>
    <w:rsid w:val="008A1685"/>
    <w:rsid w:val="008A1744"/>
    <w:rsid w:val="008A178C"/>
    <w:rsid w:val="008A1F23"/>
    <w:rsid w:val="008A2449"/>
    <w:rsid w:val="008A247C"/>
    <w:rsid w:val="008A2A8A"/>
    <w:rsid w:val="008A32ED"/>
    <w:rsid w:val="008A3D4D"/>
    <w:rsid w:val="008A441D"/>
    <w:rsid w:val="008A44DD"/>
    <w:rsid w:val="008A4509"/>
    <w:rsid w:val="008A46FB"/>
    <w:rsid w:val="008A4E9D"/>
    <w:rsid w:val="008A57EE"/>
    <w:rsid w:val="008A581F"/>
    <w:rsid w:val="008A5DEC"/>
    <w:rsid w:val="008A61C6"/>
    <w:rsid w:val="008A6C26"/>
    <w:rsid w:val="008A7926"/>
    <w:rsid w:val="008A7A6F"/>
    <w:rsid w:val="008A7CCD"/>
    <w:rsid w:val="008B0388"/>
    <w:rsid w:val="008B0745"/>
    <w:rsid w:val="008B16C2"/>
    <w:rsid w:val="008B2480"/>
    <w:rsid w:val="008B2A9D"/>
    <w:rsid w:val="008B2F76"/>
    <w:rsid w:val="008B364C"/>
    <w:rsid w:val="008B37C7"/>
    <w:rsid w:val="008B4F5F"/>
    <w:rsid w:val="008B518B"/>
    <w:rsid w:val="008B5BFB"/>
    <w:rsid w:val="008B5CDD"/>
    <w:rsid w:val="008B5F1D"/>
    <w:rsid w:val="008B65CB"/>
    <w:rsid w:val="008B7852"/>
    <w:rsid w:val="008B7B90"/>
    <w:rsid w:val="008C080E"/>
    <w:rsid w:val="008C0D0E"/>
    <w:rsid w:val="008C1094"/>
    <w:rsid w:val="008C10BF"/>
    <w:rsid w:val="008C13CC"/>
    <w:rsid w:val="008C1A96"/>
    <w:rsid w:val="008C2CA9"/>
    <w:rsid w:val="008C3BBF"/>
    <w:rsid w:val="008C457C"/>
    <w:rsid w:val="008C56C5"/>
    <w:rsid w:val="008C57B5"/>
    <w:rsid w:val="008C6B48"/>
    <w:rsid w:val="008D1C05"/>
    <w:rsid w:val="008D235F"/>
    <w:rsid w:val="008D25BE"/>
    <w:rsid w:val="008D33EE"/>
    <w:rsid w:val="008D33FB"/>
    <w:rsid w:val="008D341E"/>
    <w:rsid w:val="008D3468"/>
    <w:rsid w:val="008D4122"/>
    <w:rsid w:val="008D470A"/>
    <w:rsid w:val="008D48C5"/>
    <w:rsid w:val="008D4A10"/>
    <w:rsid w:val="008D5A8D"/>
    <w:rsid w:val="008D5C36"/>
    <w:rsid w:val="008D6752"/>
    <w:rsid w:val="008D6859"/>
    <w:rsid w:val="008D6C80"/>
    <w:rsid w:val="008D7109"/>
    <w:rsid w:val="008E07DE"/>
    <w:rsid w:val="008E1533"/>
    <w:rsid w:val="008E213D"/>
    <w:rsid w:val="008E2C13"/>
    <w:rsid w:val="008E4E8A"/>
    <w:rsid w:val="008E4F13"/>
    <w:rsid w:val="008E6F0D"/>
    <w:rsid w:val="008E727C"/>
    <w:rsid w:val="008E7DC4"/>
    <w:rsid w:val="008F1099"/>
    <w:rsid w:val="008F1E25"/>
    <w:rsid w:val="008F22A8"/>
    <w:rsid w:val="008F28D2"/>
    <w:rsid w:val="008F2C8B"/>
    <w:rsid w:val="008F358A"/>
    <w:rsid w:val="008F394A"/>
    <w:rsid w:val="008F3E8C"/>
    <w:rsid w:val="008F4CD0"/>
    <w:rsid w:val="008F5A26"/>
    <w:rsid w:val="008F5BF2"/>
    <w:rsid w:val="008F6433"/>
    <w:rsid w:val="008F6676"/>
    <w:rsid w:val="008F6878"/>
    <w:rsid w:val="00900DBF"/>
    <w:rsid w:val="00900E18"/>
    <w:rsid w:val="009012BE"/>
    <w:rsid w:val="009012EB"/>
    <w:rsid w:val="00901A8E"/>
    <w:rsid w:val="00901A8F"/>
    <w:rsid w:val="009021CD"/>
    <w:rsid w:val="00902671"/>
    <w:rsid w:val="00902C19"/>
    <w:rsid w:val="00903166"/>
    <w:rsid w:val="00903579"/>
    <w:rsid w:val="00903640"/>
    <w:rsid w:val="00903C68"/>
    <w:rsid w:val="00903FF3"/>
    <w:rsid w:val="009043BC"/>
    <w:rsid w:val="0090484B"/>
    <w:rsid w:val="00904898"/>
    <w:rsid w:val="00905003"/>
    <w:rsid w:val="00905857"/>
    <w:rsid w:val="00905BBE"/>
    <w:rsid w:val="00905DAC"/>
    <w:rsid w:val="00905FC7"/>
    <w:rsid w:val="00906A75"/>
    <w:rsid w:val="00906ACF"/>
    <w:rsid w:val="009075BF"/>
    <w:rsid w:val="0090788B"/>
    <w:rsid w:val="00907EC0"/>
    <w:rsid w:val="00907F02"/>
    <w:rsid w:val="009103A3"/>
    <w:rsid w:val="00910698"/>
    <w:rsid w:val="0091081A"/>
    <w:rsid w:val="009109B8"/>
    <w:rsid w:val="00910CA5"/>
    <w:rsid w:val="00910E7E"/>
    <w:rsid w:val="00911C37"/>
    <w:rsid w:val="009143C6"/>
    <w:rsid w:val="00914897"/>
    <w:rsid w:val="00914985"/>
    <w:rsid w:val="00914EB1"/>
    <w:rsid w:val="00915644"/>
    <w:rsid w:val="0091584C"/>
    <w:rsid w:val="0091658D"/>
    <w:rsid w:val="009167F7"/>
    <w:rsid w:val="00920310"/>
    <w:rsid w:val="00920F1F"/>
    <w:rsid w:val="00921053"/>
    <w:rsid w:val="00921EC3"/>
    <w:rsid w:val="0092260F"/>
    <w:rsid w:val="0092295A"/>
    <w:rsid w:val="00922B62"/>
    <w:rsid w:val="00922BC7"/>
    <w:rsid w:val="009238A0"/>
    <w:rsid w:val="009240B2"/>
    <w:rsid w:val="0092460A"/>
    <w:rsid w:val="00924C87"/>
    <w:rsid w:val="00924F8B"/>
    <w:rsid w:val="00925329"/>
    <w:rsid w:val="00925817"/>
    <w:rsid w:val="00925867"/>
    <w:rsid w:val="00925A5E"/>
    <w:rsid w:val="00925F5E"/>
    <w:rsid w:val="00926D77"/>
    <w:rsid w:val="0092719A"/>
    <w:rsid w:val="00927308"/>
    <w:rsid w:val="00927556"/>
    <w:rsid w:val="00927819"/>
    <w:rsid w:val="00927997"/>
    <w:rsid w:val="00927FE4"/>
    <w:rsid w:val="009300AA"/>
    <w:rsid w:val="00930174"/>
    <w:rsid w:val="009312F5"/>
    <w:rsid w:val="00931806"/>
    <w:rsid w:val="00931CFF"/>
    <w:rsid w:val="00932804"/>
    <w:rsid w:val="00932A40"/>
    <w:rsid w:val="00932BAC"/>
    <w:rsid w:val="009335CF"/>
    <w:rsid w:val="00933A39"/>
    <w:rsid w:val="00933B17"/>
    <w:rsid w:val="00934A4D"/>
    <w:rsid w:val="009350E5"/>
    <w:rsid w:val="009363BB"/>
    <w:rsid w:val="00936E98"/>
    <w:rsid w:val="00937184"/>
    <w:rsid w:val="00937497"/>
    <w:rsid w:val="00937A69"/>
    <w:rsid w:val="009408D7"/>
    <w:rsid w:val="009412B9"/>
    <w:rsid w:val="00941479"/>
    <w:rsid w:val="00942379"/>
    <w:rsid w:val="0094270F"/>
    <w:rsid w:val="00942864"/>
    <w:rsid w:val="00942FF0"/>
    <w:rsid w:val="009439AF"/>
    <w:rsid w:val="00943D79"/>
    <w:rsid w:val="00944104"/>
    <w:rsid w:val="009441C0"/>
    <w:rsid w:val="00944972"/>
    <w:rsid w:val="00945123"/>
    <w:rsid w:val="0094556F"/>
    <w:rsid w:val="0094575A"/>
    <w:rsid w:val="00945FFD"/>
    <w:rsid w:val="00947DEB"/>
    <w:rsid w:val="00947FEA"/>
    <w:rsid w:val="0095043A"/>
    <w:rsid w:val="00950508"/>
    <w:rsid w:val="00950C1D"/>
    <w:rsid w:val="0095189B"/>
    <w:rsid w:val="0095190D"/>
    <w:rsid w:val="00951DD0"/>
    <w:rsid w:val="00952213"/>
    <w:rsid w:val="00952456"/>
    <w:rsid w:val="00952477"/>
    <w:rsid w:val="0095292E"/>
    <w:rsid w:val="00952F53"/>
    <w:rsid w:val="0095301B"/>
    <w:rsid w:val="00953D65"/>
    <w:rsid w:val="00953FCE"/>
    <w:rsid w:val="00954572"/>
    <w:rsid w:val="009545CB"/>
    <w:rsid w:val="00954C11"/>
    <w:rsid w:val="00955965"/>
    <w:rsid w:val="00956110"/>
    <w:rsid w:val="00956555"/>
    <w:rsid w:val="0095688B"/>
    <w:rsid w:val="0095693B"/>
    <w:rsid w:val="00956CEF"/>
    <w:rsid w:val="009571E3"/>
    <w:rsid w:val="0095732D"/>
    <w:rsid w:val="0096090F"/>
    <w:rsid w:val="00960E36"/>
    <w:rsid w:val="00960F91"/>
    <w:rsid w:val="009627F6"/>
    <w:rsid w:val="0096317D"/>
    <w:rsid w:val="00963268"/>
    <w:rsid w:val="00963353"/>
    <w:rsid w:val="00963C14"/>
    <w:rsid w:val="009649C3"/>
    <w:rsid w:val="009649F6"/>
    <w:rsid w:val="00964A16"/>
    <w:rsid w:val="00965ADF"/>
    <w:rsid w:val="00966064"/>
    <w:rsid w:val="00967366"/>
    <w:rsid w:val="00967FCE"/>
    <w:rsid w:val="00970C25"/>
    <w:rsid w:val="00970CD1"/>
    <w:rsid w:val="00971D32"/>
    <w:rsid w:val="009732F9"/>
    <w:rsid w:val="009734DA"/>
    <w:rsid w:val="00973AB3"/>
    <w:rsid w:val="00973B18"/>
    <w:rsid w:val="009749A8"/>
    <w:rsid w:val="009749D1"/>
    <w:rsid w:val="009759BA"/>
    <w:rsid w:val="00975D5B"/>
    <w:rsid w:val="00975D79"/>
    <w:rsid w:val="00976410"/>
    <w:rsid w:val="009775FA"/>
    <w:rsid w:val="00977CCA"/>
    <w:rsid w:val="00977E04"/>
    <w:rsid w:val="00980540"/>
    <w:rsid w:val="00980B51"/>
    <w:rsid w:val="009814D1"/>
    <w:rsid w:val="00982B53"/>
    <w:rsid w:val="009831F9"/>
    <w:rsid w:val="00983C39"/>
    <w:rsid w:val="00983E12"/>
    <w:rsid w:val="00984349"/>
    <w:rsid w:val="00984510"/>
    <w:rsid w:val="009846F8"/>
    <w:rsid w:val="00985970"/>
    <w:rsid w:val="00985C0F"/>
    <w:rsid w:val="00985E49"/>
    <w:rsid w:val="0098622C"/>
    <w:rsid w:val="0098649C"/>
    <w:rsid w:val="009867F0"/>
    <w:rsid w:val="00986906"/>
    <w:rsid w:val="009870F3"/>
    <w:rsid w:val="00987123"/>
    <w:rsid w:val="009871C7"/>
    <w:rsid w:val="00987495"/>
    <w:rsid w:val="009879B1"/>
    <w:rsid w:val="00987A3E"/>
    <w:rsid w:val="0099030C"/>
    <w:rsid w:val="00990406"/>
    <w:rsid w:val="0099143E"/>
    <w:rsid w:val="009923CC"/>
    <w:rsid w:val="009924AB"/>
    <w:rsid w:val="00992597"/>
    <w:rsid w:val="009928A0"/>
    <w:rsid w:val="00992F5D"/>
    <w:rsid w:val="0099330F"/>
    <w:rsid w:val="0099385C"/>
    <w:rsid w:val="00993A2E"/>
    <w:rsid w:val="00994067"/>
    <w:rsid w:val="00994609"/>
    <w:rsid w:val="00994B13"/>
    <w:rsid w:val="00994FE8"/>
    <w:rsid w:val="00995561"/>
    <w:rsid w:val="0099597B"/>
    <w:rsid w:val="00996CDC"/>
    <w:rsid w:val="00997176"/>
    <w:rsid w:val="009978CA"/>
    <w:rsid w:val="009A0B1C"/>
    <w:rsid w:val="009A11FC"/>
    <w:rsid w:val="009A12FD"/>
    <w:rsid w:val="009A176E"/>
    <w:rsid w:val="009A1A94"/>
    <w:rsid w:val="009A1BE3"/>
    <w:rsid w:val="009A230E"/>
    <w:rsid w:val="009A244E"/>
    <w:rsid w:val="009A3495"/>
    <w:rsid w:val="009A42E9"/>
    <w:rsid w:val="009A4D37"/>
    <w:rsid w:val="009A4DA5"/>
    <w:rsid w:val="009A5666"/>
    <w:rsid w:val="009A599D"/>
    <w:rsid w:val="009A5A6A"/>
    <w:rsid w:val="009A5B0E"/>
    <w:rsid w:val="009A5ED8"/>
    <w:rsid w:val="009A67DB"/>
    <w:rsid w:val="009A7826"/>
    <w:rsid w:val="009A7AF6"/>
    <w:rsid w:val="009B06A2"/>
    <w:rsid w:val="009B0940"/>
    <w:rsid w:val="009B1B2C"/>
    <w:rsid w:val="009B2900"/>
    <w:rsid w:val="009B2C9E"/>
    <w:rsid w:val="009B3199"/>
    <w:rsid w:val="009B33EA"/>
    <w:rsid w:val="009B3F50"/>
    <w:rsid w:val="009B4408"/>
    <w:rsid w:val="009B4F29"/>
    <w:rsid w:val="009B517F"/>
    <w:rsid w:val="009B53CC"/>
    <w:rsid w:val="009B53FC"/>
    <w:rsid w:val="009B5484"/>
    <w:rsid w:val="009B6102"/>
    <w:rsid w:val="009B6180"/>
    <w:rsid w:val="009B7224"/>
    <w:rsid w:val="009B73F4"/>
    <w:rsid w:val="009B7622"/>
    <w:rsid w:val="009B7D73"/>
    <w:rsid w:val="009C19B5"/>
    <w:rsid w:val="009C2115"/>
    <w:rsid w:val="009C214A"/>
    <w:rsid w:val="009C275E"/>
    <w:rsid w:val="009C2CCB"/>
    <w:rsid w:val="009C316B"/>
    <w:rsid w:val="009C335E"/>
    <w:rsid w:val="009C38D5"/>
    <w:rsid w:val="009C3A1F"/>
    <w:rsid w:val="009C3BC3"/>
    <w:rsid w:val="009C440A"/>
    <w:rsid w:val="009C454E"/>
    <w:rsid w:val="009C4A2A"/>
    <w:rsid w:val="009C4B42"/>
    <w:rsid w:val="009C50CF"/>
    <w:rsid w:val="009C5615"/>
    <w:rsid w:val="009C694C"/>
    <w:rsid w:val="009C6AF4"/>
    <w:rsid w:val="009C71A8"/>
    <w:rsid w:val="009C76D8"/>
    <w:rsid w:val="009C7733"/>
    <w:rsid w:val="009C7E93"/>
    <w:rsid w:val="009D0A12"/>
    <w:rsid w:val="009D18C8"/>
    <w:rsid w:val="009D214A"/>
    <w:rsid w:val="009D2154"/>
    <w:rsid w:val="009D2592"/>
    <w:rsid w:val="009D2748"/>
    <w:rsid w:val="009D29C8"/>
    <w:rsid w:val="009D325C"/>
    <w:rsid w:val="009D33C1"/>
    <w:rsid w:val="009D3453"/>
    <w:rsid w:val="009D3B2A"/>
    <w:rsid w:val="009D3BF2"/>
    <w:rsid w:val="009D4485"/>
    <w:rsid w:val="009D4524"/>
    <w:rsid w:val="009D492E"/>
    <w:rsid w:val="009D565B"/>
    <w:rsid w:val="009D596B"/>
    <w:rsid w:val="009D5AFA"/>
    <w:rsid w:val="009D65A1"/>
    <w:rsid w:val="009D6A88"/>
    <w:rsid w:val="009D7F39"/>
    <w:rsid w:val="009E00D6"/>
    <w:rsid w:val="009E0453"/>
    <w:rsid w:val="009E0A01"/>
    <w:rsid w:val="009E13BE"/>
    <w:rsid w:val="009E1919"/>
    <w:rsid w:val="009E2681"/>
    <w:rsid w:val="009E272C"/>
    <w:rsid w:val="009E2792"/>
    <w:rsid w:val="009E2899"/>
    <w:rsid w:val="009E46F9"/>
    <w:rsid w:val="009E599B"/>
    <w:rsid w:val="009E5AAE"/>
    <w:rsid w:val="009E71F2"/>
    <w:rsid w:val="009E79AA"/>
    <w:rsid w:val="009E7DCB"/>
    <w:rsid w:val="009E7F66"/>
    <w:rsid w:val="009F0362"/>
    <w:rsid w:val="009F06B9"/>
    <w:rsid w:val="009F13D6"/>
    <w:rsid w:val="009F1991"/>
    <w:rsid w:val="009F1AFE"/>
    <w:rsid w:val="009F266F"/>
    <w:rsid w:val="009F272F"/>
    <w:rsid w:val="009F2CD6"/>
    <w:rsid w:val="009F2FBC"/>
    <w:rsid w:val="009F351A"/>
    <w:rsid w:val="009F3599"/>
    <w:rsid w:val="009F3DAA"/>
    <w:rsid w:val="009F3FD2"/>
    <w:rsid w:val="009F40B2"/>
    <w:rsid w:val="009F40E7"/>
    <w:rsid w:val="009F42EF"/>
    <w:rsid w:val="009F4E4F"/>
    <w:rsid w:val="009F4E75"/>
    <w:rsid w:val="009F540F"/>
    <w:rsid w:val="009F54F3"/>
    <w:rsid w:val="009F588B"/>
    <w:rsid w:val="009F7080"/>
    <w:rsid w:val="009F74ED"/>
    <w:rsid w:val="009F7755"/>
    <w:rsid w:val="009F7922"/>
    <w:rsid w:val="009F7C34"/>
    <w:rsid w:val="00A01079"/>
    <w:rsid w:val="00A0144E"/>
    <w:rsid w:val="00A0156F"/>
    <w:rsid w:val="00A01718"/>
    <w:rsid w:val="00A01730"/>
    <w:rsid w:val="00A018E6"/>
    <w:rsid w:val="00A018EB"/>
    <w:rsid w:val="00A01E83"/>
    <w:rsid w:val="00A021DC"/>
    <w:rsid w:val="00A029F3"/>
    <w:rsid w:val="00A02F95"/>
    <w:rsid w:val="00A03171"/>
    <w:rsid w:val="00A0368D"/>
    <w:rsid w:val="00A03B6D"/>
    <w:rsid w:val="00A03D04"/>
    <w:rsid w:val="00A055A7"/>
    <w:rsid w:val="00A05ED1"/>
    <w:rsid w:val="00A06CA3"/>
    <w:rsid w:val="00A0707D"/>
    <w:rsid w:val="00A10041"/>
    <w:rsid w:val="00A10396"/>
    <w:rsid w:val="00A10B62"/>
    <w:rsid w:val="00A10DAD"/>
    <w:rsid w:val="00A11A28"/>
    <w:rsid w:val="00A12749"/>
    <w:rsid w:val="00A12B85"/>
    <w:rsid w:val="00A12EB0"/>
    <w:rsid w:val="00A13281"/>
    <w:rsid w:val="00A1385B"/>
    <w:rsid w:val="00A13910"/>
    <w:rsid w:val="00A13BF2"/>
    <w:rsid w:val="00A13D14"/>
    <w:rsid w:val="00A1706D"/>
    <w:rsid w:val="00A1766F"/>
    <w:rsid w:val="00A1797C"/>
    <w:rsid w:val="00A17B15"/>
    <w:rsid w:val="00A17BF6"/>
    <w:rsid w:val="00A17FFD"/>
    <w:rsid w:val="00A21DC8"/>
    <w:rsid w:val="00A21FFA"/>
    <w:rsid w:val="00A22542"/>
    <w:rsid w:val="00A239BB"/>
    <w:rsid w:val="00A239EF"/>
    <w:rsid w:val="00A23D08"/>
    <w:rsid w:val="00A25122"/>
    <w:rsid w:val="00A252A0"/>
    <w:rsid w:val="00A25366"/>
    <w:rsid w:val="00A255D6"/>
    <w:rsid w:val="00A25787"/>
    <w:rsid w:val="00A25D14"/>
    <w:rsid w:val="00A25DC0"/>
    <w:rsid w:val="00A26102"/>
    <w:rsid w:val="00A26373"/>
    <w:rsid w:val="00A26BCA"/>
    <w:rsid w:val="00A276D8"/>
    <w:rsid w:val="00A27822"/>
    <w:rsid w:val="00A2791C"/>
    <w:rsid w:val="00A279CE"/>
    <w:rsid w:val="00A30D98"/>
    <w:rsid w:val="00A31191"/>
    <w:rsid w:val="00A31898"/>
    <w:rsid w:val="00A31CAB"/>
    <w:rsid w:val="00A31D2F"/>
    <w:rsid w:val="00A31E59"/>
    <w:rsid w:val="00A31F46"/>
    <w:rsid w:val="00A322D6"/>
    <w:rsid w:val="00A32377"/>
    <w:rsid w:val="00A33255"/>
    <w:rsid w:val="00A34D47"/>
    <w:rsid w:val="00A35083"/>
    <w:rsid w:val="00A35263"/>
    <w:rsid w:val="00A35A7E"/>
    <w:rsid w:val="00A35C58"/>
    <w:rsid w:val="00A3632A"/>
    <w:rsid w:val="00A366B6"/>
    <w:rsid w:val="00A368C9"/>
    <w:rsid w:val="00A3693C"/>
    <w:rsid w:val="00A37C89"/>
    <w:rsid w:val="00A37DDB"/>
    <w:rsid w:val="00A4026A"/>
    <w:rsid w:val="00A40DFC"/>
    <w:rsid w:val="00A41531"/>
    <w:rsid w:val="00A415E4"/>
    <w:rsid w:val="00A42024"/>
    <w:rsid w:val="00A42B0D"/>
    <w:rsid w:val="00A43156"/>
    <w:rsid w:val="00A431C6"/>
    <w:rsid w:val="00A43390"/>
    <w:rsid w:val="00A44037"/>
    <w:rsid w:val="00A44395"/>
    <w:rsid w:val="00A443D0"/>
    <w:rsid w:val="00A45235"/>
    <w:rsid w:val="00A46A92"/>
    <w:rsid w:val="00A47127"/>
    <w:rsid w:val="00A4730A"/>
    <w:rsid w:val="00A47BE1"/>
    <w:rsid w:val="00A47E24"/>
    <w:rsid w:val="00A5017F"/>
    <w:rsid w:val="00A5030A"/>
    <w:rsid w:val="00A505B0"/>
    <w:rsid w:val="00A50798"/>
    <w:rsid w:val="00A51063"/>
    <w:rsid w:val="00A5131E"/>
    <w:rsid w:val="00A51CD0"/>
    <w:rsid w:val="00A52136"/>
    <w:rsid w:val="00A522D1"/>
    <w:rsid w:val="00A526CD"/>
    <w:rsid w:val="00A536AF"/>
    <w:rsid w:val="00A5387A"/>
    <w:rsid w:val="00A5387C"/>
    <w:rsid w:val="00A53C2C"/>
    <w:rsid w:val="00A541CF"/>
    <w:rsid w:val="00A54B90"/>
    <w:rsid w:val="00A54C3D"/>
    <w:rsid w:val="00A553E9"/>
    <w:rsid w:val="00A55821"/>
    <w:rsid w:val="00A55C77"/>
    <w:rsid w:val="00A56238"/>
    <w:rsid w:val="00A56363"/>
    <w:rsid w:val="00A57232"/>
    <w:rsid w:val="00A5741C"/>
    <w:rsid w:val="00A5745D"/>
    <w:rsid w:val="00A60034"/>
    <w:rsid w:val="00A6020A"/>
    <w:rsid w:val="00A62A6D"/>
    <w:rsid w:val="00A6374C"/>
    <w:rsid w:val="00A63A88"/>
    <w:rsid w:val="00A63F04"/>
    <w:rsid w:val="00A63F4F"/>
    <w:rsid w:val="00A63FB1"/>
    <w:rsid w:val="00A644F8"/>
    <w:rsid w:val="00A64637"/>
    <w:rsid w:val="00A64CE8"/>
    <w:rsid w:val="00A65135"/>
    <w:rsid w:val="00A65656"/>
    <w:rsid w:val="00A66173"/>
    <w:rsid w:val="00A66664"/>
    <w:rsid w:val="00A6781B"/>
    <w:rsid w:val="00A67A8D"/>
    <w:rsid w:val="00A67C2F"/>
    <w:rsid w:val="00A67EB9"/>
    <w:rsid w:val="00A70054"/>
    <w:rsid w:val="00A70A85"/>
    <w:rsid w:val="00A70CDA"/>
    <w:rsid w:val="00A71B87"/>
    <w:rsid w:val="00A71C6E"/>
    <w:rsid w:val="00A722DE"/>
    <w:rsid w:val="00A72867"/>
    <w:rsid w:val="00A7436D"/>
    <w:rsid w:val="00A74390"/>
    <w:rsid w:val="00A74BC0"/>
    <w:rsid w:val="00A75262"/>
    <w:rsid w:val="00A75904"/>
    <w:rsid w:val="00A76947"/>
    <w:rsid w:val="00A77131"/>
    <w:rsid w:val="00A772E5"/>
    <w:rsid w:val="00A773A1"/>
    <w:rsid w:val="00A77F23"/>
    <w:rsid w:val="00A809BF"/>
    <w:rsid w:val="00A80E2F"/>
    <w:rsid w:val="00A82436"/>
    <w:rsid w:val="00A82B33"/>
    <w:rsid w:val="00A82D52"/>
    <w:rsid w:val="00A8362C"/>
    <w:rsid w:val="00A83AB6"/>
    <w:rsid w:val="00A83AC9"/>
    <w:rsid w:val="00A83CC8"/>
    <w:rsid w:val="00A83CF8"/>
    <w:rsid w:val="00A841CD"/>
    <w:rsid w:val="00A844ED"/>
    <w:rsid w:val="00A8465A"/>
    <w:rsid w:val="00A8486E"/>
    <w:rsid w:val="00A84942"/>
    <w:rsid w:val="00A84A59"/>
    <w:rsid w:val="00A84FAE"/>
    <w:rsid w:val="00A858CF"/>
    <w:rsid w:val="00A85A7C"/>
    <w:rsid w:val="00A866EC"/>
    <w:rsid w:val="00A87137"/>
    <w:rsid w:val="00A87316"/>
    <w:rsid w:val="00A87738"/>
    <w:rsid w:val="00A87A1C"/>
    <w:rsid w:val="00A87D59"/>
    <w:rsid w:val="00A87E09"/>
    <w:rsid w:val="00A9068E"/>
    <w:rsid w:val="00A90912"/>
    <w:rsid w:val="00A90AE0"/>
    <w:rsid w:val="00A91087"/>
    <w:rsid w:val="00A91733"/>
    <w:rsid w:val="00A91CB4"/>
    <w:rsid w:val="00A91E3A"/>
    <w:rsid w:val="00A91EB3"/>
    <w:rsid w:val="00A92AFD"/>
    <w:rsid w:val="00A9311F"/>
    <w:rsid w:val="00A93F8B"/>
    <w:rsid w:val="00A945D2"/>
    <w:rsid w:val="00A94994"/>
    <w:rsid w:val="00A94AEB"/>
    <w:rsid w:val="00A94C3B"/>
    <w:rsid w:val="00A94D80"/>
    <w:rsid w:val="00A9536B"/>
    <w:rsid w:val="00A954D0"/>
    <w:rsid w:val="00A95698"/>
    <w:rsid w:val="00A95BE5"/>
    <w:rsid w:val="00A95DDA"/>
    <w:rsid w:val="00A960D5"/>
    <w:rsid w:val="00A96238"/>
    <w:rsid w:val="00A96516"/>
    <w:rsid w:val="00A965F2"/>
    <w:rsid w:val="00A96840"/>
    <w:rsid w:val="00AA0667"/>
    <w:rsid w:val="00AA0746"/>
    <w:rsid w:val="00AA0889"/>
    <w:rsid w:val="00AA0C13"/>
    <w:rsid w:val="00AA197A"/>
    <w:rsid w:val="00AA1F3F"/>
    <w:rsid w:val="00AA236E"/>
    <w:rsid w:val="00AA2726"/>
    <w:rsid w:val="00AA2AFB"/>
    <w:rsid w:val="00AA2EE3"/>
    <w:rsid w:val="00AA4435"/>
    <w:rsid w:val="00AA45BF"/>
    <w:rsid w:val="00AA4B21"/>
    <w:rsid w:val="00AA4CBB"/>
    <w:rsid w:val="00AA5297"/>
    <w:rsid w:val="00AA5E10"/>
    <w:rsid w:val="00AA6195"/>
    <w:rsid w:val="00AA68C4"/>
    <w:rsid w:val="00AA6A2E"/>
    <w:rsid w:val="00AA6CE7"/>
    <w:rsid w:val="00AA704D"/>
    <w:rsid w:val="00AA710D"/>
    <w:rsid w:val="00AA7395"/>
    <w:rsid w:val="00AA7AEF"/>
    <w:rsid w:val="00AA7AF6"/>
    <w:rsid w:val="00AB0FCA"/>
    <w:rsid w:val="00AB12CC"/>
    <w:rsid w:val="00AB2019"/>
    <w:rsid w:val="00AB204B"/>
    <w:rsid w:val="00AB39D2"/>
    <w:rsid w:val="00AB429B"/>
    <w:rsid w:val="00AB47F4"/>
    <w:rsid w:val="00AB4946"/>
    <w:rsid w:val="00AB4E82"/>
    <w:rsid w:val="00AB51EB"/>
    <w:rsid w:val="00AB5685"/>
    <w:rsid w:val="00AB57BD"/>
    <w:rsid w:val="00AB6099"/>
    <w:rsid w:val="00AB66DF"/>
    <w:rsid w:val="00AB6AE6"/>
    <w:rsid w:val="00AB72F4"/>
    <w:rsid w:val="00AB7450"/>
    <w:rsid w:val="00AB76FA"/>
    <w:rsid w:val="00AC05BB"/>
    <w:rsid w:val="00AC05F4"/>
    <w:rsid w:val="00AC071E"/>
    <w:rsid w:val="00AC0A97"/>
    <w:rsid w:val="00AC0FF4"/>
    <w:rsid w:val="00AC11AA"/>
    <w:rsid w:val="00AC1BB4"/>
    <w:rsid w:val="00AC2699"/>
    <w:rsid w:val="00AC2B17"/>
    <w:rsid w:val="00AC39F0"/>
    <w:rsid w:val="00AC4ABC"/>
    <w:rsid w:val="00AC5041"/>
    <w:rsid w:val="00AC562F"/>
    <w:rsid w:val="00AC63DA"/>
    <w:rsid w:val="00AC6A1B"/>
    <w:rsid w:val="00AC724F"/>
    <w:rsid w:val="00AC76C6"/>
    <w:rsid w:val="00AC7735"/>
    <w:rsid w:val="00AD0CDA"/>
    <w:rsid w:val="00AD0F16"/>
    <w:rsid w:val="00AD1198"/>
    <w:rsid w:val="00AD1710"/>
    <w:rsid w:val="00AD181D"/>
    <w:rsid w:val="00AD196B"/>
    <w:rsid w:val="00AD1F77"/>
    <w:rsid w:val="00AD2682"/>
    <w:rsid w:val="00AD2EF9"/>
    <w:rsid w:val="00AD36A0"/>
    <w:rsid w:val="00AD412D"/>
    <w:rsid w:val="00AD56AB"/>
    <w:rsid w:val="00AD59B4"/>
    <w:rsid w:val="00AD5AD4"/>
    <w:rsid w:val="00AE0CCB"/>
    <w:rsid w:val="00AE0FF1"/>
    <w:rsid w:val="00AE11D2"/>
    <w:rsid w:val="00AE1304"/>
    <w:rsid w:val="00AE13D0"/>
    <w:rsid w:val="00AE1B66"/>
    <w:rsid w:val="00AE23B2"/>
    <w:rsid w:val="00AE244B"/>
    <w:rsid w:val="00AE24C7"/>
    <w:rsid w:val="00AE2A15"/>
    <w:rsid w:val="00AE34E9"/>
    <w:rsid w:val="00AE3EB4"/>
    <w:rsid w:val="00AE400A"/>
    <w:rsid w:val="00AE4C8E"/>
    <w:rsid w:val="00AE6484"/>
    <w:rsid w:val="00AE69F4"/>
    <w:rsid w:val="00AE6C28"/>
    <w:rsid w:val="00AE6F5C"/>
    <w:rsid w:val="00AE7882"/>
    <w:rsid w:val="00AE7A9A"/>
    <w:rsid w:val="00AE7B25"/>
    <w:rsid w:val="00AE7E7C"/>
    <w:rsid w:val="00AE7F26"/>
    <w:rsid w:val="00AF34CD"/>
    <w:rsid w:val="00AF3CC4"/>
    <w:rsid w:val="00AF4013"/>
    <w:rsid w:val="00AF4681"/>
    <w:rsid w:val="00AF4E4A"/>
    <w:rsid w:val="00AF4E8F"/>
    <w:rsid w:val="00AF58EE"/>
    <w:rsid w:val="00AF5FA6"/>
    <w:rsid w:val="00AF6028"/>
    <w:rsid w:val="00AF6421"/>
    <w:rsid w:val="00AF691D"/>
    <w:rsid w:val="00AF6C30"/>
    <w:rsid w:val="00AF75B3"/>
    <w:rsid w:val="00AF7C0C"/>
    <w:rsid w:val="00B00495"/>
    <w:rsid w:val="00B0124D"/>
    <w:rsid w:val="00B01300"/>
    <w:rsid w:val="00B01491"/>
    <w:rsid w:val="00B01AE3"/>
    <w:rsid w:val="00B01B8E"/>
    <w:rsid w:val="00B01C4E"/>
    <w:rsid w:val="00B01D17"/>
    <w:rsid w:val="00B02329"/>
    <w:rsid w:val="00B0255E"/>
    <w:rsid w:val="00B027C8"/>
    <w:rsid w:val="00B02A02"/>
    <w:rsid w:val="00B0360F"/>
    <w:rsid w:val="00B03850"/>
    <w:rsid w:val="00B03951"/>
    <w:rsid w:val="00B03BC7"/>
    <w:rsid w:val="00B0431C"/>
    <w:rsid w:val="00B0440D"/>
    <w:rsid w:val="00B04EB3"/>
    <w:rsid w:val="00B0588F"/>
    <w:rsid w:val="00B05961"/>
    <w:rsid w:val="00B064B7"/>
    <w:rsid w:val="00B0744E"/>
    <w:rsid w:val="00B105C0"/>
    <w:rsid w:val="00B10C65"/>
    <w:rsid w:val="00B10D5D"/>
    <w:rsid w:val="00B11879"/>
    <w:rsid w:val="00B12BF3"/>
    <w:rsid w:val="00B1315B"/>
    <w:rsid w:val="00B13662"/>
    <w:rsid w:val="00B14669"/>
    <w:rsid w:val="00B1468B"/>
    <w:rsid w:val="00B146D8"/>
    <w:rsid w:val="00B14796"/>
    <w:rsid w:val="00B149DB"/>
    <w:rsid w:val="00B14F6B"/>
    <w:rsid w:val="00B15555"/>
    <w:rsid w:val="00B15EAB"/>
    <w:rsid w:val="00B15F6A"/>
    <w:rsid w:val="00B16560"/>
    <w:rsid w:val="00B17363"/>
    <w:rsid w:val="00B17959"/>
    <w:rsid w:val="00B17D1F"/>
    <w:rsid w:val="00B2050F"/>
    <w:rsid w:val="00B20CBE"/>
    <w:rsid w:val="00B20D1F"/>
    <w:rsid w:val="00B21246"/>
    <w:rsid w:val="00B212AF"/>
    <w:rsid w:val="00B2142D"/>
    <w:rsid w:val="00B216B5"/>
    <w:rsid w:val="00B21F8E"/>
    <w:rsid w:val="00B2226D"/>
    <w:rsid w:val="00B22D59"/>
    <w:rsid w:val="00B22DDB"/>
    <w:rsid w:val="00B232BF"/>
    <w:rsid w:val="00B2363D"/>
    <w:rsid w:val="00B23DCE"/>
    <w:rsid w:val="00B23EC1"/>
    <w:rsid w:val="00B258B6"/>
    <w:rsid w:val="00B2616E"/>
    <w:rsid w:val="00B268FD"/>
    <w:rsid w:val="00B27796"/>
    <w:rsid w:val="00B27ACB"/>
    <w:rsid w:val="00B27BF7"/>
    <w:rsid w:val="00B27D40"/>
    <w:rsid w:val="00B27FA7"/>
    <w:rsid w:val="00B30847"/>
    <w:rsid w:val="00B30FF7"/>
    <w:rsid w:val="00B310E4"/>
    <w:rsid w:val="00B311A3"/>
    <w:rsid w:val="00B31AFD"/>
    <w:rsid w:val="00B322DE"/>
    <w:rsid w:val="00B3235D"/>
    <w:rsid w:val="00B32728"/>
    <w:rsid w:val="00B327D6"/>
    <w:rsid w:val="00B33723"/>
    <w:rsid w:val="00B33CD8"/>
    <w:rsid w:val="00B33D55"/>
    <w:rsid w:val="00B33DFD"/>
    <w:rsid w:val="00B3450F"/>
    <w:rsid w:val="00B34601"/>
    <w:rsid w:val="00B3492D"/>
    <w:rsid w:val="00B34E6C"/>
    <w:rsid w:val="00B3511B"/>
    <w:rsid w:val="00B35338"/>
    <w:rsid w:val="00B36B83"/>
    <w:rsid w:val="00B4061A"/>
    <w:rsid w:val="00B4169A"/>
    <w:rsid w:val="00B41E77"/>
    <w:rsid w:val="00B4213A"/>
    <w:rsid w:val="00B422B6"/>
    <w:rsid w:val="00B4244F"/>
    <w:rsid w:val="00B44485"/>
    <w:rsid w:val="00B45854"/>
    <w:rsid w:val="00B459FD"/>
    <w:rsid w:val="00B45C2E"/>
    <w:rsid w:val="00B45C5C"/>
    <w:rsid w:val="00B46015"/>
    <w:rsid w:val="00B464C4"/>
    <w:rsid w:val="00B4675C"/>
    <w:rsid w:val="00B46B04"/>
    <w:rsid w:val="00B47138"/>
    <w:rsid w:val="00B471D8"/>
    <w:rsid w:val="00B475CB"/>
    <w:rsid w:val="00B478A6"/>
    <w:rsid w:val="00B47DEB"/>
    <w:rsid w:val="00B47EF8"/>
    <w:rsid w:val="00B50332"/>
    <w:rsid w:val="00B50674"/>
    <w:rsid w:val="00B50E8A"/>
    <w:rsid w:val="00B51D42"/>
    <w:rsid w:val="00B52089"/>
    <w:rsid w:val="00B523ED"/>
    <w:rsid w:val="00B5247B"/>
    <w:rsid w:val="00B526AD"/>
    <w:rsid w:val="00B530E7"/>
    <w:rsid w:val="00B533D9"/>
    <w:rsid w:val="00B54F30"/>
    <w:rsid w:val="00B555AB"/>
    <w:rsid w:val="00B5590F"/>
    <w:rsid w:val="00B55FE0"/>
    <w:rsid w:val="00B567AE"/>
    <w:rsid w:val="00B57132"/>
    <w:rsid w:val="00B5736C"/>
    <w:rsid w:val="00B5741E"/>
    <w:rsid w:val="00B57559"/>
    <w:rsid w:val="00B5797C"/>
    <w:rsid w:val="00B57AE5"/>
    <w:rsid w:val="00B57B0F"/>
    <w:rsid w:val="00B57E5F"/>
    <w:rsid w:val="00B60904"/>
    <w:rsid w:val="00B609DF"/>
    <w:rsid w:val="00B60B7F"/>
    <w:rsid w:val="00B60E04"/>
    <w:rsid w:val="00B61216"/>
    <w:rsid w:val="00B613B0"/>
    <w:rsid w:val="00B61452"/>
    <w:rsid w:val="00B61FE2"/>
    <w:rsid w:val="00B62207"/>
    <w:rsid w:val="00B62FC1"/>
    <w:rsid w:val="00B63111"/>
    <w:rsid w:val="00B632CA"/>
    <w:rsid w:val="00B635E7"/>
    <w:rsid w:val="00B63CAB"/>
    <w:rsid w:val="00B64A42"/>
    <w:rsid w:val="00B64AE3"/>
    <w:rsid w:val="00B64C6B"/>
    <w:rsid w:val="00B65351"/>
    <w:rsid w:val="00B65440"/>
    <w:rsid w:val="00B65755"/>
    <w:rsid w:val="00B65CAB"/>
    <w:rsid w:val="00B65FE0"/>
    <w:rsid w:val="00B66027"/>
    <w:rsid w:val="00B66860"/>
    <w:rsid w:val="00B6686C"/>
    <w:rsid w:val="00B673E7"/>
    <w:rsid w:val="00B701F1"/>
    <w:rsid w:val="00B70635"/>
    <w:rsid w:val="00B70D0E"/>
    <w:rsid w:val="00B716F9"/>
    <w:rsid w:val="00B71C35"/>
    <w:rsid w:val="00B71E62"/>
    <w:rsid w:val="00B72208"/>
    <w:rsid w:val="00B7234B"/>
    <w:rsid w:val="00B72830"/>
    <w:rsid w:val="00B72848"/>
    <w:rsid w:val="00B72BE4"/>
    <w:rsid w:val="00B72F24"/>
    <w:rsid w:val="00B73746"/>
    <w:rsid w:val="00B73DDF"/>
    <w:rsid w:val="00B741AA"/>
    <w:rsid w:val="00B7586D"/>
    <w:rsid w:val="00B75B1C"/>
    <w:rsid w:val="00B75CE1"/>
    <w:rsid w:val="00B766D3"/>
    <w:rsid w:val="00B773D2"/>
    <w:rsid w:val="00B81057"/>
    <w:rsid w:val="00B8134A"/>
    <w:rsid w:val="00B825A6"/>
    <w:rsid w:val="00B834F9"/>
    <w:rsid w:val="00B841C2"/>
    <w:rsid w:val="00B84381"/>
    <w:rsid w:val="00B8488A"/>
    <w:rsid w:val="00B85818"/>
    <w:rsid w:val="00B85A86"/>
    <w:rsid w:val="00B85FA0"/>
    <w:rsid w:val="00B86921"/>
    <w:rsid w:val="00B8702F"/>
    <w:rsid w:val="00B8715F"/>
    <w:rsid w:val="00B871ED"/>
    <w:rsid w:val="00B87653"/>
    <w:rsid w:val="00B87D7A"/>
    <w:rsid w:val="00B9044C"/>
    <w:rsid w:val="00B90C3E"/>
    <w:rsid w:val="00B91613"/>
    <w:rsid w:val="00B92908"/>
    <w:rsid w:val="00B93A4A"/>
    <w:rsid w:val="00B93BCF"/>
    <w:rsid w:val="00B93F69"/>
    <w:rsid w:val="00B9416B"/>
    <w:rsid w:val="00B950CD"/>
    <w:rsid w:val="00B9515E"/>
    <w:rsid w:val="00B95367"/>
    <w:rsid w:val="00B95857"/>
    <w:rsid w:val="00B95C24"/>
    <w:rsid w:val="00B95EA6"/>
    <w:rsid w:val="00B95F47"/>
    <w:rsid w:val="00B95FA2"/>
    <w:rsid w:val="00B96371"/>
    <w:rsid w:val="00B96495"/>
    <w:rsid w:val="00B96D2A"/>
    <w:rsid w:val="00B971D9"/>
    <w:rsid w:val="00B9754B"/>
    <w:rsid w:val="00B97831"/>
    <w:rsid w:val="00B978A8"/>
    <w:rsid w:val="00BA1509"/>
    <w:rsid w:val="00BA173B"/>
    <w:rsid w:val="00BA1B9C"/>
    <w:rsid w:val="00BA2A8A"/>
    <w:rsid w:val="00BA2D70"/>
    <w:rsid w:val="00BA3434"/>
    <w:rsid w:val="00BA398F"/>
    <w:rsid w:val="00BA3B53"/>
    <w:rsid w:val="00BA4726"/>
    <w:rsid w:val="00BA50A0"/>
    <w:rsid w:val="00BA5488"/>
    <w:rsid w:val="00BA6CD6"/>
    <w:rsid w:val="00BA77F3"/>
    <w:rsid w:val="00BB0BC2"/>
    <w:rsid w:val="00BB0F73"/>
    <w:rsid w:val="00BB128F"/>
    <w:rsid w:val="00BB130D"/>
    <w:rsid w:val="00BB1C19"/>
    <w:rsid w:val="00BB2DA6"/>
    <w:rsid w:val="00BB3141"/>
    <w:rsid w:val="00BB3C58"/>
    <w:rsid w:val="00BB3E1C"/>
    <w:rsid w:val="00BB3F1C"/>
    <w:rsid w:val="00BB49FD"/>
    <w:rsid w:val="00BB5265"/>
    <w:rsid w:val="00BB63F2"/>
    <w:rsid w:val="00BB6A32"/>
    <w:rsid w:val="00BB6F16"/>
    <w:rsid w:val="00BB7A1F"/>
    <w:rsid w:val="00BC0B4B"/>
    <w:rsid w:val="00BC0B54"/>
    <w:rsid w:val="00BC17FC"/>
    <w:rsid w:val="00BC1AA5"/>
    <w:rsid w:val="00BC1B40"/>
    <w:rsid w:val="00BC23EC"/>
    <w:rsid w:val="00BC2DDA"/>
    <w:rsid w:val="00BC311F"/>
    <w:rsid w:val="00BC37CA"/>
    <w:rsid w:val="00BC3A8D"/>
    <w:rsid w:val="00BC3D45"/>
    <w:rsid w:val="00BC4651"/>
    <w:rsid w:val="00BC4E82"/>
    <w:rsid w:val="00BC4F1E"/>
    <w:rsid w:val="00BC5559"/>
    <w:rsid w:val="00BC5978"/>
    <w:rsid w:val="00BC5D3B"/>
    <w:rsid w:val="00BC6C61"/>
    <w:rsid w:val="00BC7076"/>
    <w:rsid w:val="00BC70B0"/>
    <w:rsid w:val="00BC73CF"/>
    <w:rsid w:val="00BC7605"/>
    <w:rsid w:val="00BC7B5C"/>
    <w:rsid w:val="00BD0083"/>
    <w:rsid w:val="00BD0E58"/>
    <w:rsid w:val="00BD0F69"/>
    <w:rsid w:val="00BD100E"/>
    <w:rsid w:val="00BD2226"/>
    <w:rsid w:val="00BD293D"/>
    <w:rsid w:val="00BD2D67"/>
    <w:rsid w:val="00BD3537"/>
    <w:rsid w:val="00BD3DE4"/>
    <w:rsid w:val="00BD53B1"/>
    <w:rsid w:val="00BD556E"/>
    <w:rsid w:val="00BD5D5F"/>
    <w:rsid w:val="00BD6511"/>
    <w:rsid w:val="00BD6645"/>
    <w:rsid w:val="00BD74EF"/>
    <w:rsid w:val="00BD78B9"/>
    <w:rsid w:val="00BD7FA1"/>
    <w:rsid w:val="00BE029E"/>
    <w:rsid w:val="00BE033E"/>
    <w:rsid w:val="00BE03FE"/>
    <w:rsid w:val="00BE0519"/>
    <w:rsid w:val="00BE0A7C"/>
    <w:rsid w:val="00BE0E8D"/>
    <w:rsid w:val="00BE1079"/>
    <w:rsid w:val="00BE120C"/>
    <w:rsid w:val="00BE1A00"/>
    <w:rsid w:val="00BE1D8E"/>
    <w:rsid w:val="00BE2398"/>
    <w:rsid w:val="00BE2487"/>
    <w:rsid w:val="00BE2D23"/>
    <w:rsid w:val="00BE2EEA"/>
    <w:rsid w:val="00BE307C"/>
    <w:rsid w:val="00BE3C83"/>
    <w:rsid w:val="00BE3E53"/>
    <w:rsid w:val="00BE49F9"/>
    <w:rsid w:val="00BE5295"/>
    <w:rsid w:val="00BE5B90"/>
    <w:rsid w:val="00BE7762"/>
    <w:rsid w:val="00BE7BCD"/>
    <w:rsid w:val="00BE7D43"/>
    <w:rsid w:val="00BF018E"/>
    <w:rsid w:val="00BF04C7"/>
    <w:rsid w:val="00BF07F9"/>
    <w:rsid w:val="00BF0ADC"/>
    <w:rsid w:val="00BF34C8"/>
    <w:rsid w:val="00BF3717"/>
    <w:rsid w:val="00BF3DCD"/>
    <w:rsid w:val="00BF4682"/>
    <w:rsid w:val="00BF4879"/>
    <w:rsid w:val="00BF4935"/>
    <w:rsid w:val="00BF5FEE"/>
    <w:rsid w:val="00BF6589"/>
    <w:rsid w:val="00BF6788"/>
    <w:rsid w:val="00BF6ACF"/>
    <w:rsid w:val="00BF6D18"/>
    <w:rsid w:val="00BF7B72"/>
    <w:rsid w:val="00C0018F"/>
    <w:rsid w:val="00C01286"/>
    <w:rsid w:val="00C015BD"/>
    <w:rsid w:val="00C01BF7"/>
    <w:rsid w:val="00C01D5D"/>
    <w:rsid w:val="00C028D2"/>
    <w:rsid w:val="00C02A20"/>
    <w:rsid w:val="00C02B72"/>
    <w:rsid w:val="00C02E1D"/>
    <w:rsid w:val="00C02E87"/>
    <w:rsid w:val="00C033F6"/>
    <w:rsid w:val="00C033FD"/>
    <w:rsid w:val="00C0388A"/>
    <w:rsid w:val="00C03F41"/>
    <w:rsid w:val="00C0513A"/>
    <w:rsid w:val="00C058BE"/>
    <w:rsid w:val="00C05F2C"/>
    <w:rsid w:val="00C067E6"/>
    <w:rsid w:val="00C0701B"/>
    <w:rsid w:val="00C07AA2"/>
    <w:rsid w:val="00C07AC1"/>
    <w:rsid w:val="00C103D1"/>
    <w:rsid w:val="00C10709"/>
    <w:rsid w:val="00C1095C"/>
    <w:rsid w:val="00C10D4E"/>
    <w:rsid w:val="00C10FFB"/>
    <w:rsid w:val="00C11110"/>
    <w:rsid w:val="00C11C2F"/>
    <w:rsid w:val="00C11CFB"/>
    <w:rsid w:val="00C11F3D"/>
    <w:rsid w:val="00C12201"/>
    <w:rsid w:val="00C1231B"/>
    <w:rsid w:val="00C1255F"/>
    <w:rsid w:val="00C12A67"/>
    <w:rsid w:val="00C13B24"/>
    <w:rsid w:val="00C14208"/>
    <w:rsid w:val="00C142F7"/>
    <w:rsid w:val="00C14EAC"/>
    <w:rsid w:val="00C15739"/>
    <w:rsid w:val="00C15ADA"/>
    <w:rsid w:val="00C16FFB"/>
    <w:rsid w:val="00C17523"/>
    <w:rsid w:val="00C1773B"/>
    <w:rsid w:val="00C20452"/>
    <w:rsid w:val="00C21E67"/>
    <w:rsid w:val="00C22C8A"/>
    <w:rsid w:val="00C22F87"/>
    <w:rsid w:val="00C23070"/>
    <w:rsid w:val="00C23FB5"/>
    <w:rsid w:val="00C24284"/>
    <w:rsid w:val="00C253BD"/>
    <w:rsid w:val="00C256C3"/>
    <w:rsid w:val="00C26CF2"/>
    <w:rsid w:val="00C26E0F"/>
    <w:rsid w:val="00C26E63"/>
    <w:rsid w:val="00C27235"/>
    <w:rsid w:val="00C30077"/>
    <w:rsid w:val="00C306FA"/>
    <w:rsid w:val="00C31DF0"/>
    <w:rsid w:val="00C3481C"/>
    <w:rsid w:val="00C35D0B"/>
    <w:rsid w:val="00C36516"/>
    <w:rsid w:val="00C366DF"/>
    <w:rsid w:val="00C3674F"/>
    <w:rsid w:val="00C36DFE"/>
    <w:rsid w:val="00C37BF1"/>
    <w:rsid w:val="00C401A5"/>
    <w:rsid w:val="00C4055D"/>
    <w:rsid w:val="00C40BF1"/>
    <w:rsid w:val="00C40D00"/>
    <w:rsid w:val="00C412AD"/>
    <w:rsid w:val="00C41D3A"/>
    <w:rsid w:val="00C41DDD"/>
    <w:rsid w:val="00C424C1"/>
    <w:rsid w:val="00C425C2"/>
    <w:rsid w:val="00C42BAD"/>
    <w:rsid w:val="00C4310C"/>
    <w:rsid w:val="00C44150"/>
    <w:rsid w:val="00C44B5A"/>
    <w:rsid w:val="00C4516C"/>
    <w:rsid w:val="00C4531E"/>
    <w:rsid w:val="00C45A82"/>
    <w:rsid w:val="00C45DBB"/>
    <w:rsid w:val="00C4607C"/>
    <w:rsid w:val="00C46873"/>
    <w:rsid w:val="00C46D46"/>
    <w:rsid w:val="00C46E91"/>
    <w:rsid w:val="00C46F71"/>
    <w:rsid w:val="00C471D9"/>
    <w:rsid w:val="00C50850"/>
    <w:rsid w:val="00C50E55"/>
    <w:rsid w:val="00C5132A"/>
    <w:rsid w:val="00C51CCA"/>
    <w:rsid w:val="00C52430"/>
    <w:rsid w:val="00C52565"/>
    <w:rsid w:val="00C52772"/>
    <w:rsid w:val="00C53B47"/>
    <w:rsid w:val="00C54C9B"/>
    <w:rsid w:val="00C54F58"/>
    <w:rsid w:val="00C5513A"/>
    <w:rsid w:val="00C55B23"/>
    <w:rsid w:val="00C56264"/>
    <w:rsid w:val="00C564D4"/>
    <w:rsid w:val="00C56D0D"/>
    <w:rsid w:val="00C57194"/>
    <w:rsid w:val="00C57BB9"/>
    <w:rsid w:val="00C6008E"/>
    <w:rsid w:val="00C604FE"/>
    <w:rsid w:val="00C60820"/>
    <w:rsid w:val="00C60F27"/>
    <w:rsid w:val="00C60F59"/>
    <w:rsid w:val="00C61B4E"/>
    <w:rsid w:val="00C61BCC"/>
    <w:rsid w:val="00C61D37"/>
    <w:rsid w:val="00C62F80"/>
    <w:rsid w:val="00C635A1"/>
    <w:rsid w:val="00C63C55"/>
    <w:rsid w:val="00C64368"/>
    <w:rsid w:val="00C649AE"/>
    <w:rsid w:val="00C64FE9"/>
    <w:rsid w:val="00C65193"/>
    <w:rsid w:val="00C653DD"/>
    <w:rsid w:val="00C653F7"/>
    <w:rsid w:val="00C65526"/>
    <w:rsid w:val="00C65584"/>
    <w:rsid w:val="00C65AA0"/>
    <w:rsid w:val="00C65EA7"/>
    <w:rsid w:val="00C6602B"/>
    <w:rsid w:val="00C669FC"/>
    <w:rsid w:val="00C674F1"/>
    <w:rsid w:val="00C70938"/>
    <w:rsid w:val="00C714A9"/>
    <w:rsid w:val="00C71A69"/>
    <w:rsid w:val="00C7215D"/>
    <w:rsid w:val="00C72305"/>
    <w:rsid w:val="00C7313A"/>
    <w:rsid w:val="00C7328E"/>
    <w:rsid w:val="00C7368F"/>
    <w:rsid w:val="00C73ABC"/>
    <w:rsid w:val="00C74883"/>
    <w:rsid w:val="00C74EDF"/>
    <w:rsid w:val="00C74F2B"/>
    <w:rsid w:val="00C75260"/>
    <w:rsid w:val="00C7560A"/>
    <w:rsid w:val="00C75CEA"/>
    <w:rsid w:val="00C75D05"/>
    <w:rsid w:val="00C75E2B"/>
    <w:rsid w:val="00C76092"/>
    <w:rsid w:val="00C76FFA"/>
    <w:rsid w:val="00C77695"/>
    <w:rsid w:val="00C77CAA"/>
    <w:rsid w:val="00C8040B"/>
    <w:rsid w:val="00C80515"/>
    <w:rsid w:val="00C8112D"/>
    <w:rsid w:val="00C814B8"/>
    <w:rsid w:val="00C81632"/>
    <w:rsid w:val="00C82526"/>
    <w:rsid w:val="00C84776"/>
    <w:rsid w:val="00C85323"/>
    <w:rsid w:val="00C855E1"/>
    <w:rsid w:val="00C861BA"/>
    <w:rsid w:val="00C867D8"/>
    <w:rsid w:val="00C87014"/>
    <w:rsid w:val="00C87052"/>
    <w:rsid w:val="00C877C6"/>
    <w:rsid w:val="00C90DB8"/>
    <w:rsid w:val="00C9164E"/>
    <w:rsid w:val="00C918FF"/>
    <w:rsid w:val="00C91A5A"/>
    <w:rsid w:val="00C921DD"/>
    <w:rsid w:val="00C92524"/>
    <w:rsid w:val="00C94336"/>
    <w:rsid w:val="00C9473A"/>
    <w:rsid w:val="00C94E56"/>
    <w:rsid w:val="00C96B89"/>
    <w:rsid w:val="00C96E87"/>
    <w:rsid w:val="00C96F8C"/>
    <w:rsid w:val="00C96F92"/>
    <w:rsid w:val="00C970BE"/>
    <w:rsid w:val="00C975D6"/>
    <w:rsid w:val="00C97962"/>
    <w:rsid w:val="00C97A7D"/>
    <w:rsid w:val="00C97CB5"/>
    <w:rsid w:val="00CA05B8"/>
    <w:rsid w:val="00CA0AF9"/>
    <w:rsid w:val="00CA0EFA"/>
    <w:rsid w:val="00CA2331"/>
    <w:rsid w:val="00CA26D1"/>
    <w:rsid w:val="00CA29E2"/>
    <w:rsid w:val="00CA54CB"/>
    <w:rsid w:val="00CA584A"/>
    <w:rsid w:val="00CA5DF4"/>
    <w:rsid w:val="00CA6BAB"/>
    <w:rsid w:val="00CA7F43"/>
    <w:rsid w:val="00CB0670"/>
    <w:rsid w:val="00CB0EC7"/>
    <w:rsid w:val="00CB19A4"/>
    <w:rsid w:val="00CB2235"/>
    <w:rsid w:val="00CB24B5"/>
    <w:rsid w:val="00CB25A6"/>
    <w:rsid w:val="00CB2ABC"/>
    <w:rsid w:val="00CB374C"/>
    <w:rsid w:val="00CB3D3E"/>
    <w:rsid w:val="00CB4394"/>
    <w:rsid w:val="00CB4700"/>
    <w:rsid w:val="00CB4DAD"/>
    <w:rsid w:val="00CB569D"/>
    <w:rsid w:val="00CB5B95"/>
    <w:rsid w:val="00CB5BAC"/>
    <w:rsid w:val="00CB61E0"/>
    <w:rsid w:val="00CB64D7"/>
    <w:rsid w:val="00CB7190"/>
    <w:rsid w:val="00CB7DDD"/>
    <w:rsid w:val="00CC0534"/>
    <w:rsid w:val="00CC05E0"/>
    <w:rsid w:val="00CC0D49"/>
    <w:rsid w:val="00CC131C"/>
    <w:rsid w:val="00CC13EA"/>
    <w:rsid w:val="00CC1E8F"/>
    <w:rsid w:val="00CC22D2"/>
    <w:rsid w:val="00CC44B2"/>
    <w:rsid w:val="00CC451F"/>
    <w:rsid w:val="00CC47A8"/>
    <w:rsid w:val="00CC4C09"/>
    <w:rsid w:val="00CC5E3C"/>
    <w:rsid w:val="00CC5FAC"/>
    <w:rsid w:val="00CC645B"/>
    <w:rsid w:val="00CC6681"/>
    <w:rsid w:val="00CC6BD5"/>
    <w:rsid w:val="00CC6C6A"/>
    <w:rsid w:val="00CC7223"/>
    <w:rsid w:val="00CD062B"/>
    <w:rsid w:val="00CD07C3"/>
    <w:rsid w:val="00CD1CF5"/>
    <w:rsid w:val="00CD26D0"/>
    <w:rsid w:val="00CD284B"/>
    <w:rsid w:val="00CD284D"/>
    <w:rsid w:val="00CD2C38"/>
    <w:rsid w:val="00CD2DA3"/>
    <w:rsid w:val="00CD348C"/>
    <w:rsid w:val="00CD3C23"/>
    <w:rsid w:val="00CD3D0B"/>
    <w:rsid w:val="00CD40F5"/>
    <w:rsid w:val="00CD43BD"/>
    <w:rsid w:val="00CD4A5A"/>
    <w:rsid w:val="00CD4BBF"/>
    <w:rsid w:val="00CD4CC9"/>
    <w:rsid w:val="00CD52B6"/>
    <w:rsid w:val="00CD5C9B"/>
    <w:rsid w:val="00CD5DD7"/>
    <w:rsid w:val="00CD7782"/>
    <w:rsid w:val="00CD78FD"/>
    <w:rsid w:val="00CD7A80"/>
    <w:rsid w:val="00CD7B50"/>
    <w:rsid w:val="00CE081B"/>
    <w:rsid w:val="00CE094F"/>
    <w:rsid w:val="00CE1F0A"/>
    <w:rsid w:val="00CE2690"/>
    <w:rsid w:val="00CE2FDE"/>
    <w:rsid w:val="00CE3545"/>
    <w:rsid w:val="00CE3712"/>
    <w:rsid w:val="00CE378F"/>
    <w:rsid w:val="00CE3B99"/>
    <w:rsid w:val="00CE3D3E"/>
    <w:rsid w:val="00CE41BF"/>
    <w:rsid w:val="00CE462E"/>
    <w:rsid w:val="00CE473E"/>
    <w:rsid w:val="00CE519C"/>
    <w:rsid w:val="00CE5EAB"/>
    <w:rsid w:val="00CE5FF4"/>
    <w:rsid w:val="00CE6A4B"/>
    <w:rsid w:val="00CE6C24"/>
    <w:rsid w:val="00CE7D2F"/>
    <w:rsid w:val="00CF1806"/>
    <w:rsid w:val="00CF1B57"/>
    <w:rsid w:val="00CF1D53"/>
    <w:rsid w:val="00CF23FC"/>
    <w:rsid w:val="00CF24FA"/>
    <w:rsid w:val="00CF291B"/>
    <w:rsid w:val="00CF30E7"/>
    <w:rsid w:val="00CF49A1"/>
    <w:rsid w:val="00CF6424"/>
    <w:rsid w:val="00CF6A93"/>
    <w:rsid w:val="00CF721C"/>
    <w:rsid w:val="00D00030"/>
    <w:rsid w:val="00D002E7"/>
    <w:rsid w:val="00D003FF"/>
    <w:rsid w:val="00D0060B"/>
    <w:rsid w:val="00D0135D"/>
    <w:rsid w:val="00D0168A"/>
    <w:rsid w:val="00D01927"/>
    <w:rsid w:val="00D01A33"/>
    <w:rsid w:val="00D02077"/>
    <w:rsid w:val="00D0296E"/>
    <w:rsid w:val="00D02989"/>
    <w:rsid w:val="00D02E9F"/>
    <w:rsid w:val="00D03542"/>
    <w:rsid w:val="00D035D5"/>
    <w:rsid w:val="00D04041"/>
    <w:rsid w:val="00D04334"/>
    <w:rsid w:val="00D04422"/>
    <w:rsid w:val="00D04CF4"/>
    <w:rsid w:val="00D04E21"/>
    <w:rsid w:val="00D04E9E"/>
    <w:rsid w:val="00D04F84"/>
    <w:rsid w:val="00D056BE"/>
    <w:rsid w:val="00D0619B"/>
    <w:rsid w:val="00D06229"/>
    <w:rsid w:val="00D078EB"/>
    <w:rsid w:val="00D07A88"/>
    <w:rsid w:val="00D10300"/>
    <w:rsid w:val="00D10410"/>
    <w:rsid w:val="00D109BE"/>
    <w:rsid w:val="00D115D7"/>
    <w:rsid w:val="00D12D17"/>
    <w:rsid w:val="00D13974"/>
    <w:rsid w:val="00D14D0B"/>
    <w:rsid w:val="00D14EBD"/>
    <w:rsid w:val="00D1524C"/>
    <w:rsid w:val="00D158FB"/>
    <w:rsid w:val="00D15E3F"/>
    <w:rsid w:val="00D169CF"/>
    <w:rsid w:val="00D16CC3"/>
    <w:rsid w:val="00D16FDF"/>
    <w:rsid w:val="00D1735F"/>
    <w:rsid w:val="00D175CB"/>
    <w:rsid w:val="00D176BA"/>
    <w:rsid w:val="00D17D14"/>
    <w:rsid w:val="00D17D4E"/>
    <w:rsid w:val="00D200E3"/>
    <w:rsid w:val="00D201A1"/>
    <w:rsid w:val="00D206ED"/>
    <w:rsid w:val="00D20796"/>
    <w:rsid w:val="00D208C9"/>
    <w:rsid w:val="00D20B12"/>
    <w:rsid w:val="00D21EDE"/>
    <w:rsid w:val="00D221D4"/>
    <w:rsid w:val="00D22717"/>
    <w:rsid w:val="00D227AC"/>
    <w:rsid w:val="00D230D7"/>
    <w:rsid w:val="00D232DB"/>
    <w:rsid w:val="00D23692"/>
    <w:rsid w:val="00D2397C"/>
    <w:rsid w:val="00D23A18"/>
    <w:rsid w:val="00D240DF"/>
    <w:rsid w:val="00D2428C"/>
    <w:rsid w:val="00D2460F"/>
    <w:rsid w:val="00D24C56"/>
    <w:rsid w:val="00D250B7"/>
    <w:rsid w:val="00D254F7"/>
    <w:rsid w:val="00D258E7"/>
    <w:rsid w:val="00D25A2F"/>
    <w:rsid w:val="00D25EA7"/>
    <w:rsid w:val="00D260BB"/>
    <w:rsid w:val="00D273AC"/>
    <w:rsid w:val="00D302F1"/>
    <w:rsid w:val="00D30E12"/>
    <w:rsid w:val="00D3127D"/>
    <w:rsid w:val="00D313D8"/>
    <w:rsid w:val="00D31571"/>
    <w:rsid w:val="00D316BC"/>
    <w:rsid w:val="00D31957"/>
    <w:rsid w:val="00D3200D"/>
    <w:rsid w:val="00D32254"/>
    <w:rsid w:val="00D3262A"/>
    <w:rsid w:val="00D32735"/>
    <w:rsid w:val="00D333FA"/>
    <w:rsid w:val="00D334C5"/>
    <w:rsid w:val="00D334E7"/>
    <w:rsid w:val="00D349D8"/>
    <w:rsid w:val="00D3511A"/>
    <w:rsid w:val="00D35255"/>
    <w:rsid w:val="00D3574F"/>
    <w:rsid w:val="00D36590"/>
    <w:rsid w:val="00D37CD9"/>
    <w:rsid w:val="00D4004A"/>
    <w:rsid w:val="00D40362"/>
    <w:rsid w:val="00D40F33"/>
    <w:rsid w:val="00D411D8"/>
    <w:rsid w:val="00D41378"/>
    <w:rsid w:val="00D42120"/>
    <w:rsid w:val="00D424FA"/>
    <w:rsid w:val="00D42CB8"/>
    <w:rsid w:val="00D433D3"/>
    <w:rsid w:val="00D4436E"/>
    <w:rsid w:val="00D451BF"/>
    <w:rsid w:val="00D459E3"/>
    <w:rsid w:val="00D45AC6"/>
    <w:rsid w:val="00D46364"/>
    <w:rsid w:val="00D466A2"/>
    <w:rsid w:val="00D47A1A"/>
    <w:rsid w:val="00D47D84"/>
    <w:rsid w:val="00D47DE8"/>
    <w:rsid w:val="00D47E05"/>
    <w:rsid w:val="00D52338"/>
    <w:rsid w:val="00D524AC"/>
    <w:rsid w:val="00D524D3"/>
    <w:rsid w:val="00D53568"/>
    <w:rsid w:val="00D5447D"/>
    <w:rsid w:val="00D54769"/>
    <w:rsid w:val="00D549D0"/>
    <w:rsid w:val="00D5537F"/>
    <w:rsid w:val="00D5572C"/>
    <w:rsid w:val="00D562CE"/>
    <w:rsid w:val="00D57C61"/>
    <w:rsid w:val="00D60018"/>
    <w:rsid w:val="00D60739"/>
    <w:rsid w:val="00D607B6"/>
    <w:rsid w:val="00D609D8"/>
    <w:rsid w:val="00D6147A"/>
    <w:rsid w:val="00D61766"/>
    <w:rsid w:val="00D62382"/>
    <w:rsid w:val="00D627DF"/>
    <w:rsid w:val="00D63326"/>
    <w:rsid w:val="00D63BE5"/>
    <w:rsid w:val="00D63C7E"/>
    <w:rsid w:val="00D64595"/>
    <w:rsid w:val="00D64949"/>
    <w:rsid w:val="00D64E2D"/>
    <w:rsid w:val="00D65397"/>
    <w:rsid w:val="00D657D2"/>
    <w:rsid w:val="00D65F40"/>
    <w:rsid w:val="00D66A1E"/>
    <w:rsid w:val="00D676EA"/>
    <w:rsid w:val="00D67F9D"/>
    <w:rsid w:val="00D70F36"/>
    <w:rsid w:val="00D70F7A"/>
    <w:rsid w:val="00D7207A"/>
    <w:rsid w:val="00D730E0"/>
    <w:rsid w:val="00D731B5"/>
    <w:rsid w:val="00D740A9"/>
    <w:rsid w:val="00D7477B"/>
    <w:rsid w:val="00D74E0B"/>
    <w:rsid w:val="00D7539C"/>
    <w:rsid w:val="00D753C8"/>
    <w:rsid w:val="00D7610D"/>
    <w:rsid w:val="00D761DB"/>
    <w:rsid w:val="00D7634E"/>
    <w:rsid w:val="00D76520"/>
    <w:rsid w:val="00D766BF"/>
    <w:rsid w:val="00D76A62"/>
    <w:rsid w:val="00D76D6E"/>
    <w:rsid w:val="00D7724B"/>
    <w:rsid w:val="00D774CB"/>
    <w:rsid w:val="00D77982"/>
    <w:rsid w:val="00D77AC8"/>
    <w:rsid w:val="00D77C1B"/>
    <w:rsid w:val="00D803BE"/>
    <w:rsid w:val="00D80E59"/>
    <w:rsid w:val="00D826DD"/>
    <w:rsid w:val="00D82B8B"/>
    <w:rsid w:val="00D82DD8"/>
    <w:rsid w:val="00D82DF1"/>
    <w:rsid w:val="00D83624"/>
    <w:rsid w:val="00D8383F"/>
    <w:rsid w:val="00D843DE"/>
    <w:rsid w:val="00D847A2"/>
    <w:rsid w:val="00D84EAA"/>
    <w:rsid w:val="00D85207"/>
    <w:rsid w:val="00D86778"/>
    <w:rsid w:val="00D87DC7"/>
    <w:rsid w:val="00D90BAA"/>
    <w:rsid w:val="00D911DF"/>
    <w:rsid w:val="00D91D81"/>
    <w:rsid w:val="00D9221B"/>
    <w:rsid w:val="00D92403"/>
    <w:rsid w:val="00D92634"/>
    <w:rsid w:val="00D9265D"/>
    <w:rsid w:val="00D92929"/>
    <w:rsid w:val="00D92A40"/>
    <w:rsid w:val="00D939F9"/>
    <w:rsid w:val="00D93CA8"/>
    <w:rsid w:val="00D93D95"/>
    <w:rsid w:val="00D93F26"/>
    <w:rsid w:val="00D94024"/>
    <w:rsid w:val="00D94528"/>
    <w:rsid w:val="00D95118"/>
    <w:rsid w:val="00D952CB"/>
    <w:rsid w:val="00D955EC"/>
    <w:rsid w:val="00D95D47"/>
    <w:rsid w:val="00D95D7D"/>
    <w:rsid w:val="00D96EC6"/>
    <w:rsid w:val="00D971C5"/>
    <w:rsid w:val="00D971D7"/>
    <w:rsid w:val="00D972E4"/>
    <w:rsid w:val="00D97A81"/>
    <w:rsid w:val="00D97CD8"/>
    <w:rsid w:val="00DA053B"/>
    <w:rsid w:val="00DA0874"/>
    <w:rsid w:val="00DA14AF"/>
    <w:rsid w:val="00DA1D72"/>
    <w:rsid w:val="00DA24FB"/>
    <w:rsid w:val="00DA3A98"/>
    <w:rsid w:val="00DA3B97"/>
    <w:rsid w:val="00DA41AD"/>
    <w:rsid w:val="00DA4254"/>
    <w:rsid w:val="00DA4CBF"/>
    <w:rsid w:val="00DA5115"/>
    <w:rsid w:val="00DA5152"/>
    <w:rsid w:val="00DA52E4"/>
    <w:rsid w:val="00DA5E91"/>
    <w:rsid w:val="00DA6181"/>
    <w:rsid w:val="00DA7D78"/>
    <w:rsid w:val="00DB0327"/>
    <w:rsid w:val="00DB1605"/>
    <w:rsid w:val="00DB17FB"/>
    <w:rsid w:val="00DB1970"/>
    <w:rsid w:val="00DB23F1"/>
    <w:rsid w:val="00DB25EF"/>
    <w:rsid w:val="00DB3063"/>
    <w:rsid w:val="00DB36AA"/>
    <w:rsid w:val="00DB4396"/>
    <w:rsid w:val="00DB5126"/>
    <w:rsid w:val="00DB5F7B"/>
    <w:rsid w:val="00DB69E7"/>
    <w:rsid w:val="00DB6C82"/>
    <w:rsid w:val="00DC037D"/>
    <w:rsid w:val="00DC05EF"/>
    <w:rsid w:val="00DC094A"/>
    <w:rsid w:val="00DC0FB5"/>
    <w:rsid w:val="00DC1036"/>
    <w:rsid w:val="00DC179A"/>
    <w:rsid w:val="00DC1C04"/>
    <w:rsid w:val="00DC1D23"/>
    <w:rsid w:val="00DC209F"/>
    <w:rsid w:val="00DC23AE"/>
    <w:rsid w:val="00DC250C"/>
    <w:rsid w:val="00DC274B"/>
    <w:rsid w:val="00DC39B7"/>
    <w:rsid w:val="00DC3D72"/>
    <w:rsid w:val="00DC3EF3"/>
    <w:rsid w:val="00DC49F9"/>
    <w:rsid w:val="00DC6604"/>
    <w:rsid w:val="00DC7486"/>
    <w:rsid w:val="00DC749C"/>
    <w:rsid w:val="00DC77D4"/>
    <w:rsid w:val="00DC7833"/>
    <w:rsid w:val="00DC785B"/>
    <w:rsid w:val="00DD07FA"/>
    <w:rsid w:val="00DD096D"/>
    <w:rsid w:val="00DD0CD0"/>
    <w:rsid w:val="00DD122C"/>
    <w:rsid w:val="00DD1492"/>
    <w:rsid w:val="00DD1682"/>
    <w:rsid w:val="00DD17B0"/>
    <w:rsid w:val="00DD1E33"/>
    <w:rsid w:val="00DD24F2"/>
    <w:rsid w:val="00DD2829"/>
    <w:rsid w:val="00DD29D8"/>
    <w:rsid w:val="00DD333B"/>
    <w:rsid w:val="00DD35D0"/>
    <w:rsid w:val="00DD3918"/>
    <w:rsid w:val="00DD3C26"/>
    <w:rsid w:val="00DD3E64"/>
    <w:rsid w:val="00DD3F13"/>
    <w:rsid w:val="00DD478B"/>
    <w:rsid w:val="00DD5F7D"/>
    <w:rsid w:val="00DD67F0"/>
    <w:rsid w:val="00DD77DA"/>
    <w:rsid w:val="00DE00DB"/>
    <w:rsid w:val="00DE0290"/>
    <w:rsid w:val="00DE0605"/>
    <w:rsid w:val="00DE0790"/>
    <w:rsid w:val="00DE0899"/>
    <w:rsid w:val="00DE09A3"/>
    <w:rsid w:val="00DE14AE"/>
    <w:rsid w:val="00DE2AC8"/>
    <w:rsid w:val="00DE2F03"/>
    <w:rsid w:val="00DE2FDA"/>
    <w:rsid w:val="00DE2FEE"/>
    <w:rsid w:val="00DE3207"/>
    <w:rsid w:val="00DE36F1"/>
    <w:rsid w:val="00DE473B"/>
    <w:rsid w:val="00DE4E34"/>
    <w:rsid w:val="00DE510B"/>
    <w:rsid w:val="00DE5875"/>
    <w:rsid w:val="00DE59CA"/>
    <w:rsid w:val="00DE59D9"/>
    <w:rsid w:val="00DE67AB"/>
    <w:rsid w:val="00DE74C0"/>
    <w:rsid w:val="00DE7C54"/>
    <w:rsid w:val="00DF0951"/>
    <w:rsid w:val="00DF0DFB"/>
    <w:rsid w:val="00DF1CD5"/>
    <w:rsid w:val="00DF20C6"/>
    <w:rsid w:val="00DF2118"/>
    <w:rsid w:val="00DF45AA"/>
    <w:rsid w:val="00DF4BD5"/>
    <w:rsid w:val="00DF5EE3"/>
    <w:rsid w:val="00DF6349"/>
    <w:rsid w:val="00DF6D7E"/>
    <w:rsid w:val="00DF7CEE"/>
    <w:rsid w:val="00DF7EE7"/>
    <w:rsid w:val="00E01134"/>
    <w:rsid w:val="00E01555"/>
    <w:rsid w:val="00E01BF5"/>
    <w:rsid w:val="00E02ADD"/>
    <w:rsid w:val="00E033A2"/>
    <w:rsid w:val="00E03D28"/>
    <w:rsid w:val="00E03D3C"/>
    <w:rsid w:val="00E03E7F"/>
    <w:rsid w:val="00E04992"/>
    <w:rsid w:val="00E053F9"/>
    <w:rsid w:val="00E05C20"/>
    <w:rsid w:val="00E06AE3"/>
    <w:rsid w:val="00E0740C"/>
    <w:rsid w:val="00E07963"/>
    <w:rsid w:val="00E105A3"/>
    <w:rsid w:val="00E10A7B"/>
    <w:rsid w:val="00E11F6F"/>
    <w:rsid w:val="00E12268"/>
    <w:rsid w:val="00E12AD4"/>
    <w:rsid w:val="00E134B7"/>
    <w:rsid w:val="00E13A55"/>
    <w:rsid w:val="00E13B41"/>
    <w:rsid w:val="00E13C7F"/>
    <w:rsid w:val="00E13D37"/>
    <w:rsid w:val="00E143DE"/>
    <w:rsid w:val="00E14A3D"/>
    <w:rsid w:val="00E14EEB"/>
    <w:rsid w:val="00E14F50"/>
    <w:rsid w:val="00E1532A"/>
    <w:rsid w:val="00E15C5F"/>
    <w:rsid w:val="00E15FC8"/>
    <w:rsid w:val="00E176F3"/>
    <w:rsid w:val="00E17788"/>
    <w:rsid w:val="00E202DC"/>
    <w:rsid w:val="00E21AB4"/>
    <w:rsid w:val="00E21CAA"/>
    <w:rsid w:val="00E224ED"/>
    <w:rsid w:val="00E2286E"/>
    <w:rsid w:val="00E22D12"/>
    <w:rsid w:val="00E22D5F"/>
    <w:rsid w:val="00E230F2"/>
    <w:rsid w:val="00E2313E"/>
    <w:rsid w:val="00E23EB9"/>
    <w:rsid w:val="00E24DCD"/>
    <w:rsid w:val="00E24EDB"/>
    <w:rsid w:val="00E25250"/>
    <w:rsid w:val="00E2668A"/>
    <w:rsid w:val="00E26ABB"/>
    <w:rsid w:val="00E26B06"/>
    <w:rsid w:val="00E27623"/>
    <w:rsid w:val="00E27A31"/>
    <w:rsid w:val="00E300E5"/>
    <w:rsid w:val="00E3049D"/>
    <w:rsid w:val="00E312C9"/>
    <w:rsid w:val="00E317F6"/>
    <w:rsid w:val="00E32569"/>
    <w:rsid w:val="00E32CB6"/>
    <w:rsid w:val="00E33169"/>
    <w:rsid w:val="00E334BA"/>
    <w:rsid w:val="00E33C11"/>
    <w:rsid w:val="00E33CB6"/>
    <w:rsid w:val="00E34AE6"/>
    <w:rsid w:val="00E357E1"/>
    <w:rsid w:val="00E35CF1"/>
    <w:rsid w:val="00E35E9D"/>
    <w:rsid w:val="00E36CF8"/>
    <w:rsid w:val="00E36D1F"/>
    <w:rsid w:val="00E374AA"/>
    <w:rsid w:val="00E37C2B"/>
    <w:rsid w:val="00E40442"/>
    <w:rsid w:val="00E404F1"/>
    <w:rsid w:val="00E40AC6"/>
    <w:rsid w:val="00E41260"/>
    <w:rsid w:val="00E41AC1"/>
    <w:rsid w:val="00E41BFD"/>
    <w:rsid w:val="00E41FB2"/>
    <w:rsid w:val="00E422BC"/>
    <w:rsid w:val="00E426C1"/>
    <w:rsid w:val="00E43114"/>
    <w:rsid w:val="00E434B6"/>
    <w:rsid w:val="00E434E3"/>
    <w:rsid w:val="00E441F8"/>
    <w:rsid w:val="00E445EC"/>
    <w:rsid w:val="00E44B54"/>
    <w:rsid w:val="00E45531"/>
    <w:rsid w:val="00E456A7"/>
    <w:rsid w:val="00E45F3E"/>
    <w:rsid w:val="00E46627"/>
    <w:rsid w:val="00E47F1E"/>
    <w:rsid w:val="00E50DE7"/>
    <w:rsid w:val="00E50EB5"/>
    <w:rsid w:val="00E50FF8"/>
    <w:rsid w:val="00E52047"/>
    <w:rsid w:val="00E52B53"/>
    <w:rsid w:val="00E53715"/>
    <w:rsid w:val="00E537A6"/>
    <w:rsid w:val="00E5401C"/>
    <w:rsid w:val="00E54117"/>
    <w:rsid w:val="00E54486"/>
    <w:rsid w:val="00E54C45"/>
    <w:rsid w:val="00E55211"/>
    <w:rsid w:val="00E55321"/>
    <w:rsid w:val="00E55760"/>
    <w:rsid w:val="00E558C8"/>
    <w:rsid w:val="00E55D30"/>
    <w:rsid w:val="00E55E63"/>
    <w:rsid w:val="00E55F11"/>
    <w:rsid w:val="00E56718"/>
    <w:rsid w:val="00E56802"/>
    <w:rsid w:val="00E568C6"/>
    <w:rsid w:val="00E56D54"/>
    <w:rsid w:val="00E573C3"/>
    <w:rsid w:val="00E6109D"/>
    <w:rsid w:val="00E614F9"/>
    <w:rsid w:val="00E61B16"/>
    <w:rsid w:val="00E61BA5"/>
    <w:rsid w:val="00E62C86"/>
    <w:rsid w:val="00E62CA1"/>
    <w:rsid w:val="00E62E0E"/>
    <w:rsid w:val="00E62E56"/>
    <w:rsid w:val="00E62EA4"/>
    <w:rsid w:val="00E63152"/>
    <w:rsid w:val="00E63408"/>
    <w:rsid w:val="00E6385D"/>
    <w:rsid w:val="00E639B4"/>
    <w:rsid w:val="00E639BE"/>
    <w:rsid w:val="00E63B33"/>
    <w:rsid w:val="00E63B44"/>
    <w:rsid w:val="00E63B98"/>
    <w:rsid w:val="00E644B3"/>
    <w:rsid w:val="00E64719"/>
    <w:rsid w:val="00E6578C"/>
    <w:rsid w:val="00E65ACA"/>
    <w:rsid w:val="00E6618D"/>
    <w:rsid w:val="00E66DD8"/>
    <w:rsid w:val="00E67465"/>
    <w:rsid w:val="00E67518"/>
    <w:rsid w:val="00E67D12"/>
    <w:rsid w:val="00E67D27"/>
    <w:rsid w:val="00E67D41"/>
    <w:rsid w:val="00E70DE4"/>
    <w:rsid w:val="00E711FB"/>
    <w:rsid w:val="00E7182B"/>
    <w:rsid w:val="00E71FDA"/>
    <w:rsid w:val="00E720B9"/>
    <w:rsid w:val="00E72475"/>
    <w:rsid w:val="00E725B7"/>
    <w:rsid w:val="00E73171"/>
    <w:rsid w:val="00E73D4E"/>
    <w:rsid w:val="00E745B7"/>
    <w:rsid w:val="00E74D6D"/>
    <w:rsid w:val="00E750BB"/>
    <w:rsid w:val="00E751EC"/>
    <w:rsid w:val="00E755D6"/>
    <w:rsid w:val="00E75664"/>
    <w:rsid w:val="00E75766"/>
    <w:rsid w:val="00E75D55"/>
    <w:rsid w:val="00E7605C"/>
    <w:rsid w:val="00E765C8"/>
    <w:rsid w:val="00E7699C"/>
    <w:rsid w:val="00E771E2"/>
    <w:rsid w:val="00E776F4"/>
    <w:rsid w:val="00E8140C"/>
    <w:rsid w:val="00E81D6A"/>
    <w:rsid w:val="00E82C3F"/>
    <w:rsid w:val="00E84579"/>
    <w:rsid w:val="00E849D1"/>
    <w:rsid w:val="00E84C32"/>
    <w:rsid w:val="00E84DDC"/>
    <w:rsid w:val="00E867ED"/>
    <w:rsid w:val="00E86C6E"/>
    <w:rsid w:val="00E872FB"/>
    <w:rsid w:val="00E87A59"/>
    <w:rsid w:val="00E90589"/>
    <w:rsid w:val="00E90F23"/>
    <w:rsid w:val="00E913A6"/>
    <w:rsid w:val="00E929F4"/>
    <w:rsid w:val="00E92A51"/>
    <w:rsid w:val="00E92F55"/>
    <w:rsid w:val="00E93205"/>
    <w:rsid w:val="00E93934"/>
    <w:rsid w:val="00E940C5"/>
    <w:rsid w:val="00E941A1"/>
    <w:rsid w:val="00E94A61"/>
    <w:rsid w:val="00E94B9D"/>
    <w:rsid w:val="00E94BF0"/>
    <w:rsid w:val="00E9534B"/>
    <w:rsid w:val="00E95499"/>
    <w:rsid w:val="00E957C6"/>
    <w:rsid w:val="00E95A5A"/>
    <w:rsid w:val="00E95DF6"/>
    <w:rsid w:val="00E97692"/>
    <w:rsid w:val="00E977FF"/>
    <w:rsid w:val="00E97C13"/>
    <w:rsid w:val="00E97DE4"/>
    <w:rsid w:val="00EA038E"/>
    <w:rsid w:val="00EA13F7"/>
    <w:rsid w:val="00EA14B8"/>
    <w:rsid w:val="00EA1C78"/>
    <w:rsid w:val="00EA1F9F"/>
    <w:rsid w:val="00EA2139"/>
    <w:rsid w:val="00EA242C"/>
    <w:rsid w:val="00EA2605"/>
    <w:rsid w:val="00EA27E8"/>
    <w:rsid w:val="00EA2BF0"/>
    <w:rsid w:val="00EA316F"/>
    <w:rsid w:val="00EA3521"/>
    <w:rsid w:val="00EA424A"/>
    <w:rsid w:val="00EA4791"/>
    <w:rsid w:val="00EA47E0"/>
    <w:rsid w:val="00EA4E78"/>
    <w:rsid w:val="00EA5664"/>
    <w:rsid w:val="00EA5805"/>
    <w:rsid w:val="00EA5C5A"/>
    <w:rsid w:val="00EA5D5F"/>
    <w:rsid w:val="00EA5E09"/>
    <w:rsid w:val="00EA5FCA"/>
    <w:rsid w:val="00EA62C3"/>
    <w:rsid w:val="00EA69E8"/>
    <w:rsid w:val="00EA71BB"/>
    <w:rsid w:val="00EA7767"/>
    <w:rsid w:val="00EA786D"/>
    <w:rsid w:val="00EA793D"/>
    <w:rsid w:val="00EA7E61"/>
    <w:rsid w:val="00EA7F00"/>
    <w:rsid w:val="00EB048F"/>
    <w:rsid w:val="00EB09CF"/>
    <w:rsid w:val="00EB18A9"/>
    <w:rsid w:val="00EB1E24"/>
    <w:rsid w:val="00EB2116"/>
    <w:rsid w:val="00EB212F"/>
    <w:rsid w:val="00EB2361"/>
    <w:rsid w:val="00EB2576"/>
    <w:rsid w:val="00EB2F6A"/>
    <w:rsid w:val="00EB3028"/>
    <w:rsid w:val="00EB3C15"/>
    <w:rsid w:val="00EB3E6E"/>
    <w:rsid w:val="00EB44FF"/>
    <w:rsid w:val="00EB494B"/>
    <w:rsid w:val="00EB4D7B"/>
    <w:rsid w:val="00EB4F95"/>
    <w:rsid w:val="00EB5427"/>
    <w:rsid w:val="00EB561D"/>
    <w:rsid w:val="00EB5E87"/>
    <w:rsid w:val="00EB7630"/>
    <w:rsid w:val="00EB7CBB"/>
    <w:rsid w:val="00EC0FB4"/>
    <w:rsid w:val="00EC12C4"/>
    <w:rsid w:val="00EC1AC8"/>
    <w:rsid w:val="00EC206B"/>
    <w:rsid w:val="00EC21D2"/>
    <w:rsid w:val="00EC2428"/>
    <w:rsid w:val="00EC24E2"/>
    <w:rsid w:val="00EC3948"/>
    <w:rsid w:val="00EC3B82"/>
    <w:rsid w:val="00EC3BBF"/>
    <w:rsid w:val="00EC3EC8"/>
    <w:rsid w:val="00EC5328"/>
    <w:rsid w:val="00EC54AA"/>
    <w:rsid w:val="00EC61FD"/>
    <w:rsid w:val="00EC7552"/>
    <w:rsid w:val="00EC75F2"/>
    <w:rsid w:val="00EC7ABB"/>
    <w:rsid w:val="00EC7C1C"/>
    <w:rsid w:val="00ED03B4"/>
    <w:rsid w:val="00ED0846"/>
    <w:rsid w:val="00ED0A43"/>
    <w:rsid w:val="00ED0CBA"/>
    <w:rsid w:val="00ED0D14"/>
    <w:rsid w:val="00ED17B1"/>
    <w:rsid w:val="00ED1C44"/>
    <w:rsid w:val="00ED203A"/>
    <w:rsid w:val="00ED2B72"/>
    <w:rsid w:val="00ED32C7"/>
    <w:rsid w:val="00ED36BE"/>
    <w:rsid w:val="00ED3C40"/>
    <w:rsid w:val="00ED493D"/>
    <w:rsid w:val="00ED4B68"/>
    <w:rsid w:val="00ED4DA4"/>
    <w:rsid w:val="00ED4F1A"/>
    <w:rsid w:val="00ED552B"/>
    <w:rsid w:val="00ED5778"/>
    <w:rsid w:val="00ED5AA5"/>
    <w:rsid w:val="00ED6124"/>
    <w:rsid w:val="00ED693C"/>
    <w:rsid w:val="00ED6ED4"/>
    <w:rsid w:val="00ED7F7F"/>
    <w:rsid w:val="00EE02A3"/>
    <w:rsid w:val="00EE04A4"/>
    <w:rsid w:val="00EE068C"/>
    <w:rsid w:val="00EE0950"/>
    <w:rsid w:val="00EE0E3A"/>
    <w:rsid w:val="00EE105E"/>
    <w:rsid w:val="00EE1987"/>
    <w:rsid w:val="00EE2436"/>
    <w:rsid w:val="00EE2479"/>
    <w:rsid w:val="00EE2858"/>
    <w:rsid w:val="00EE28B9"/>
    <w:rsid w:val="00EE2F72"/>
    <w:rsid w:val="00EE3165"/>
    <w:rsid w:val="00EE3617"/>
    <w:rsid w:val="00EE3819"/>
    <w:rsid w:val="00EE415B"/>
    <w:rsid w:val="00EE4F8C"/>
    <w:rsid w:val="00EE576A"/>
    <w:rsid w:val="00EE664A"/>
    <w:rsid w:val="00EE6838"/>
    <w:rsid w:val="00EF0391"/>
    <w:rsid w:val="00EF0D9A"/>
    <w:rsid w:val="00EF0E24"/>
    <w:rsid w:val="00EF1D40"/>
    <w:rsid w:val="00EF1EFF"/>
    <w:rsid w:val="00EF30F6"/>
    <w:rsid w:val="00EF3749"/>
    <w:rsid w:val="00EF37F5"/>
    <w:rsid w:val="00EF39F0"/>
    <w:rsid w:val="00EF4978"/>
    <w:rsid w:val="00EF4E9E"/>
    <w:rsid w:val="00EF6D95"/>
    <w:rsid w:val="00EF771F"/>
    <w:rsid w:val="00F013C4"/>
    <w:rsid w:val="00F01D52"/>
    <w:rsid w:val="00F02652"/>
    <w:rsid w:val="00F026FA"/>
    <w:rsid w:val="00F02893"/>
    <w:rsid w:val="00F02A29"/>
    <w:rsid w:val="00F02C52"/>
    <w:rsid w:val="00F030C6"/>
    <w:rsid w:val="00F0355B"/>
    <w:rsid w:val="00F04067"/>
    <w:rsid w:val="00F04C3C"/>
    <w:rsid w:val="00F05B30"/>
    <w:rsid w:val="00F05EDC"/>
    <w:rsid w:val="00F05F40"/>
    <w:rsid w:val="00F068CF"/>
    <w:rsid w:val="00F06F6B"/>
    <w:rsid w:val="00F07EE8"/>
    <w:rsid w:val="00F10D63"/>
    <w:rsid w:val="00F11085"/>
    <w:rsid w:val="00F111F7"/>
    <w:rsid w:val="00F11F0F"/>
    <w:rsid w:val="00F12807"/>
    <w:rsid w:val="00F12855"/>
    <w:rsid w:val="00F12C35"/>
    <w:rsid w:val="00F1416F"/>
    <w:rsid w:val="00F14741"/>
    <w:rsid w:val="00F1692B"/>
    <w:rsid w:val="00F17234"/>
    <w:rsid w:val="00F176A6"/>
    <w:rsid w:val="00F1793F"/>
    <w:rsid w:val="00F17ED1"/>
    <w:rsid w:val="00F203E9"/>
    <w:rsid w:val="00F20421"/>
    <w:rsid w:val="00F20456"/>
    <w:rsid w:val="00F20C92"/>
    <w:rsid w:val="00F20FF1"/>
    <w:rsid w:val="00F23021"/>
    <w:rsid w:val="00F23BDA"/>
    <w:rsid w:val="00F24603"/>
    <w:rsid w:val="00F25087"/>
    <w:rsid w:val="00F2612B"/>
    <w:rsid w:val="00F261C2"/>
    <w:rsid w:val="00F2656F"/>
    <w:rsid w:val="00F26C26"/>
    <w:rsid w:val="00F2740D"/>
    <w:rsid w:val="00F27702"/>
    <w:rsid w:val="00F27B1C"/>
    <w:rsid w:val="00F30BFC"/>
    <w:rsid w:val="00F30DFC"/>
    <w:rsid w:val="00F314C4"/>
    <w:rsid w:val="00F315D2"/>
    <w:rsid w:val="00F31683"/>
    <w:rsid w:val="00F31979"/>
    <w:rsid w:val="00F3223C"/>
    <w:rsid w:val="00F32351"/>
    <w:rsid w:val="00F32E68"/>
    <w:rsid w:val="00F331DA"/>
    <w:rsid w:val="00F3363F"/>
    <w:rsid w:val="00F33D9E"/>
    <w:rsid w:val="00F34DAF"/>
    <w:rsid w:val="00F35C7C"/>
    <w:rsid w:val="00F3620F"/>
    <w:rsid w:val="00F364DA"/>
    <w:rsid w:val="00F37FB3"/>
    <w:rsid w:val="00F401E7"/>
    <w:rsid w:val="00F41098"/>
    <w:rsid w:val="00F41459"/>
    <w:rsid w:val="00F41D94"/>
    <w:rsid w:val="00F41ED1"/>
    <w:rsid w:val="00F420C9"/>
    <w:rsid w:val="00F42232"/>
    <w:rsid w:val="00F428B0"/>
    <w:rsid w:val="00F43108"/>
    <w:rsid w:val="00F44E53"/>
    <w:rsid w:val="00F453E1"/>
    <w:rsid w:val="00F4546C"/>
    <w:rsid w:val="00F456C1"/>
    <w:rsid w:val="00F46C50"/>
    <w:rsid w:val="00F47952"/>
    <w:rsid w:val="00F47ACD"/>
    <w:rsid w:val="00F47D76"/>
    <w:rsid w:val="00F50771"/>
    <w:rsid w:val="00F50975"/>
    <w:rsid w:val="00F50CA1"/>
    <w:rsid w:val="00F51C8D"/>
    <w:rsid w:val="00F51D43"/>
    <w:rsid w:val="00F51F2B"/>
    <w:rsid w:val="00F523C8"/>
    <w:rsid w:val="00F52614"/>
    <w:rsid w:val="00F5273F"/>
    <w:rsid w:val="00F52F9B"/>
    <w:rsid w:val="00F53564"/>
    <w:rsid w:val="00F53CBF"/>
    <w:rsid w:val="00F53D6B"/>
    <w:rsid w:val="00F54B61"/>
    <w:rsid w:val="00F55A03"/>
    <w:rsid w:val="00F56162"/>
    <w:rsid w:val="00F5686B"/>
    <w:rsid w:val="00F60366"/>
    <w:rsid w:val="00F6060E"/>
    <w:rsid w:val="00F60A22"/>
    <w:rsid w:val="00F60D0F"/>
    <w:rsid w:val="00F60D1E"/>
    <w:rsid w:val="00F61A8A"/>
    <w:rsid w:val="00F62325"/>
    <w:rsid w:val="00F624A6"/>
    <w:rsid w:val="00F6255E"/>
    <w:rsid w:val="00F62CAE"/>
    <w:rsid w:val="00F631C6"/>
    <w:rsid w:val="00F635B0"/>
    <w:rsid w:val="00F6372B"/>
    <w:rsid w:val="00F64557"/>
    <w:rsid w:val="00F647DE"/>
    <w:rsid w:val="00F64BB3"/>
    <w:rsid w:val="00F6564C"/>
    <w:rsid w:val="00F65A86"/>
    <w:rsid w:val="00F66CB8"/>
    <w:rsid w:val="00F66E6C"/>
    <w:rsid w:val="00F66F72"/>
    <w:rsid w:val="00F67399"/>
    <w:rsid w:val="00F70456"/>
    <w:rsid w:val="00F70C7A"/>
    <w:rsid w:val="00F71480"/>
    <w:rsid w:val="00F72287"/>
    <w:rsid w:val="00F7267C"/>
    <w:rsid w:val="00F727D0"/>
    <w:rsid w:val="00F73012"/>
    <w:rsid w:val="00F73AE4"/>
    <w:rsid w:val="00F73DF5"/>
    <w:rsid w:val="00F73EA2"/>
    <w:rsid w:val="00F7495E"/>
    <w:rsid w:val="00F74B65"/>
    <w:rsid w:val="00F7557A"/>
    <w:rsid w:val="00F75811"/>
    <w:rsid w:val="00F770D1"/>
    <w:rsid w:val="00F77159"/>
    <w:rsid w:val="00F773D8"/>
    <w:rsid w:val="00F800C2"/>
    <w:rsid w:val="00F8100B"/>
    <w:rsid w:val="00F82376"/>
    <w:rsid w:val="00F82A9C"/>
    <w:rsid w:val="00F82C85"/>
    <w:rsid w:val="00F82F3F"/>
    <w:rsid w:val="00F8346C"/>
    <w:rsid w:val="00F844F1"/>
    <w:rsid w:val="00F84CBE"/>
    <w:rsid w:val="00F84EBF"/>
    <w:rsid w:val="00F84ECD"/>
    <w:rsid w:val="00F85C48"/>
    <w:rsid w:val="00F85D06"/>
    <w:rsid w:val="00F862CD"/>
    <w:rsid w:val="00F8662A"/>
    <w:rsid w:val="00F86AD3"/>
    <w:rsid w:val="00F86C47"/>
    <w:rsid w:val="00F86D6E"/>
    <w:rsid w:val="00F86F4A"/>
    <w:rsid w:val="00F873CA"/>
    <w:rsid w:val="00F879D6"/>
    <w:rsid w:val="00F9027D"/>
    <w:rsid w:val="00F90D37"/>
    <w:rsid w:val="00F91373"/>
    <w:rsid w:val="00F91646"/>
    <w:rsid w:val="00F92671"/>
    <w:rsid w:val="00F927EA"/>
    <w:rsid w:val="00F9325A"/>
    <w:rsid w:val="00F93628"/>
    <w:rsid w:val="00F93F30"/>
    <w:rsid w:val="00F93FDC"/>
    <w:rsid w:val="00F94139"/>
    <w:rsid w:val="00F942F6"/>
    <w:rsid w:val="00F94468"/>
    <w:rsid w:val="00F946CA"/>
    <w:rsid w:val="00F94922"/>
    <w:rsid w:val="00F94B32"/>
    <w:rsid w:val="00F9500D"/>
    <w:rsid w:val="00F95268"/>
    <w:rsid w:val="00F955F0"/>
    <w:rsid w:val="00F95669"/>
    <w:rsid w:val="00F957F5"/>
    <w:rsid w:val="00F9587E"/>
    <w:rsid w:val="00F95E39"/>
    <w:rsid w:val="00F9678B"/>
    <w:rsid w:val="00F967DB"/>
    <w:rsid w:val="00F96AC3"/>
    <w:rsid w:val="00F970E0"/>
    <w:rsid w:val="00FA0165"/>
    <w:rsid w:val="00FA159C"/>
    <w:rsid w:val="00FA1C19"/>
    <w:rsid w:val="00FA362B"/>
    <w:rsid w:val="00FA4663"/>
    <w:rsid w:val="00FA4F11"/>
    <w:rsid w:val="00FA534D"/>
    <w:rsid w:val="00FA53F0"/>
    <w:rsid w:val="00FA6B18"/>
    <w:rsid w:val="00FA6C60"/>
    <w:rsid w:val="00FA70F8"/>
    <w:rsid w:val="00FA7447"/>
    <w:rsid w:val="00FA7D66"/>
    <w:rsid w:val="00FB0019"/>
    <w:rsid w:val="00FB0385"/>
    <w:rsid w:val="00FB0468"/>
    <w:rsid w:val="00FB150E"/>
    <w:rsid w:val="00FB16F6"/>
    <w:rsid w:val="00FB1A2E"/>
    <w:rsid w:val="00FB1B00"/>
    <w:rsid w:val="00FB2366"/>
    <w:rsid w:val="00FB24BC"/>
    <w:rsid w:val="00FB2568"/>
    <w:rsid w:val="00FB312F"/>
    <w:rsid w:val="00FB3953"/>
    <w:rsid w:val="00FB41D4"/>
    <w:rsid w:val="00FB423E"/>
    <w:rsid w:val="00FB4754"/>
    <w:rsid w:val="00FB477D"/>
    <w:rsid w:val="00FB497E"/>
    <w:rsid w:val="00FB4B4F"/>
    <w:rsid w:val="00FB4C76"/>
    <w:rsid w:val="00FB4FFC"/>
    <w:rsid w:val="00FB50E2"/>
    <w:rsid w:val="00FB51EE"/>
    <w:rsid w:val="00FB522C"/>
    <w:rsid w:val="00FB5BE1"/>
    <w:rsid w:val="00FB6125"/>
    <w:rsid w:val="00FB62F0"/>
    <w:rsid w:val="00FB631E"/>
    <w:rsid w:val="00FB655F"/>
    <w:rsid w:val="00FB6B23"/>
    <w:rsid w:val="00FB79C9"/>
    <w:rsid w:val="00FB7B87"/>
    <w:rsid w:val="00FB7F3D"/>
    <w:rsid w:val="00FC012A"/>
    <w:rsid w:val="00FC0640"/>
    <w:rsid w:val="00FC0F0B"/>
    <w:rsid w:val="00FC1D69"/>
    <w:rsid w:val="00FC2698"/>
    <w:rsid w:val="00FC2851"/>
    <w:rsid w:val="00FC2A86"/>
    <w:rsid w:val="00FC2F70"/>
    <w:rsid w:val="00FC3A09"/>
    <w:rsid w:val="00FC3F59"/>
    <w:rsid w:val="00FC4805"/>
    <w:rsid w:val="00FC497B"/>
    <w:rsid w:val="00FC4A04"/>
    <w:rsid w:val="00FC4EC6"/>
    <w:rsid w:val="00FC50D4"/>
    <w:rsid w:val="00FC5888"/>
    <w:rsid w:val="00FC5C0E"/>
    <w:rsid w:val="00FC61AC"/>
    <w:rsid w:val="00FC69BB"/>
    <w:rsid w:val="00FC760E"/>
    <w:rsid w:val="00FC7624"/>
    <w:rsid w:val="00FC7C4E"/>
    <w:rsid w:val="00FC7F0C"/>
    <w:rsid w:val="00FD0091"/>
    <w:rsid w:val="00FD0257"/>
    <w:rsid w:val="00FD1D5C"/>
    <w:rsid w:val="00FD1F8D"/>
    <w:rsid w:val="00FD2917"/>
    <w:rsid w:val="00FD37EB"/>
    <w:rsid w:val="00FD3AD2"/>
    <w:rsid w:val="00FD4443"/>
    <w:rsid w:val="00FD5961"/>
    <w:rsid w:val="00FD5A68"/>
    <w:rsid w:val="00FD5FA9"/>
    <w:rsid w:val="00FD66BA"/>
    <w:rsid w:val="00FD66C5"/>
    <w:rsid w:val="00FD6B6C"/>
    <w:rsid w:val="00FD7598"/>
    <w:rsid w:val="00FD78D7"/>
    <w:rsid w:val="00FD7D10"/>
    <w:rsid w:val="00FE02BD"/>
    <w:rsid w:val="00FE10FA"/>
    <w:rsid w:val="00FE1D0F"/>
    <w:rsid w:val="00FE1EBB"/>
    <w:rsid w:val="00FE2344"/>
    <w:rsid w:val="00FE23A9"/>
    <w:rsid w:val="00FE2F6F"/>
    <w:rsid w:val="00FE2FE6"/>
    <w:rsid w:val="00FE440C"/>
    <w:rsid w:val="00FE4454"/>
    <w:rsid w:val="00FE4AA8"/>
    <w:rsid w:val="00FE4C1A"/>
    <w:rsid w:val="00FE4D2A"/>
    <w:rsid w:val="00FE4FAD"/>
    <w:rsid w:val="00FE53B8"/>
    <w:rsid w:val="00FE57C1"/>
    <w:rsid w:val="00FE587E"/>
    <w:rsid w:val="00FE5B2E"/>
    <w:rsid w:val="00FE5F5C"/>
    <w:rsid w:val="00FE60CC"/>
    <w:rsid w:val="00FE6DD9"/>
    <w:rsid w:val="00FE7250"/>
    <w:rsid w:val="00FE7279"/>
    <w:rsid w:val="00FF090A"/>
    <w:rsid w:val="00FF0B59"/>
    <w:rsid w:val="00FF10AB"/>
    <w:rsid w:val="00FF1DCD"/>
    <w:rsid w:val="00FF1ECD"/>
    <w:rsid w:val="00FF1EED"/>
    <w:rsid w:val="00FF3101"/>
    <w:rsid w:val="00FF3349"/>
    <w:rsid w:val="00FF33B8"/>
    <w:rsid w:val="00FF3A66"/>
    <w:rsid w:val="00FF4631"/>
    <w:rsid w:val="00FF57CA"/>
    <w:rsid w:val="00FF5C08"/>
    <w:rsid w:val="00FF6C8C"/>
    <w:rsid w:val="00FF7015"/>
    <w:rsid w:val="00FF7643"/>
    <w:rsid w:val="00FF79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64C"/>
    <w:rPr>
      <w:rFonts w:ascii="Tahoma" w:hAnsi="Tahoma" w:cs="Tahoma"/>
      <w:sz w:val="16"/>
      <w:szCs w:val="16"/>
    </w:rPr>
  </w:style>
  <w:style w:type="character" w:styleId="Hyperlink">
    <w:name w:val="Hyperlink"/>
    <w:basedOn w:val="DefaultParagraphFont"/>
    <w:uiPriority w:val="99"/>
    <w:unhideWhenUsed/>
    <w:rsid w:val="00C57194"/>
    <w:rPr>
      <w:color w:val="0563C1" w:themeColor="hyperlink"/>
      <w:u w:val="single"/>
    </w:rPr>
  </w:style>
  <w:style w:type="paragraph" w:customStyle="1" w:styleId="Default">
    <w:name w:val="Default"/>
    <w:rsid w:val="0020594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F79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7949"/>
  </w:style>
  <w:style w:type="paragraph" w:styleId="Footer">
    <w:name w:val="footer"/>
    <w:basedOn w:val="Normal"/>
    <w:link w:val="FooterChar"/>
    <w:uiPriority w:val="99"/>
    <w:unhideWhenUsed/>
    <w:rsid w:val="00FF79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7949"/>
  </w:style>
  <w:style w:type="paragraph" w:styleId="ListParagraph">
    <w:name w:val="List Paragraph"/>
    <w:basedOn w:val="Normal"/>
    <w:uiPriority w:val="34"/>
    <w:qFormat/>
    <w:rsid w:val="0095189B"/>
    <w:pPr>
      <w:ind w:left="720"/>
      <w:contextualSpacing/>
    </w:pPr>
  </w:style>
  <w:style w:type="table" w:styleId="TableGrid">
    <w:name w:val="Table Grid"/>
    <w:basedOn w:val="TableNormal"/>
    <w:uiPriority w:val="39"/>
    <w:rsid w:val="002766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E2286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rsid w:val="00B216B5"/>
    <w:pPr>
      <w:spacing w:after="0" w:line="360" w:lineRule="auto"/>
      <w:jc w:val="both"/>
    </w:pPr>
    <w:rPr>
      <w:rFonts w:ascii="Times New Roman" w:eastAsia="Times New Roman" w:hAnsi="Times New Roman" w:cs="Times New Roman"/>
      <w:i/>
      <w:iCs/>
      <w:sz w:val="24"/>
      <w:szCs w:val="24"/>
      <w:lang w:val="en-GB"/>
    </w:rPr>
  </w:style>
  <w:style w:type="character" w:customStyle="1" w:styleId="BodyText3Char">
    <w:name w:val="Body Text 3 Char"/>
    <w:basedOn w:val="DefaultParagraphFont"/>
    <w:link w:val="BodyText3"/>
    <w:uiPriority w:val="99"/>
    <w:semiHidden/>
    <w:rsid w:val="00B216B5"/>
    <w:rPr>
      <w:rFonts w:ascii="Times New Roman" w:eastAsia="Times New Roman" w:hAnsi="Times New Roman" w:cs="Times New Roman"/>
      <w:i/>
      <w:iCs/>
      <w:sz w:val="24"/>
      <w:szCs w:val="24"/>
      <w:lang w:val="en-GB"/>
    </w:rPr>
  </w:style>
  <w:style w:type="table" w:customStyle="1" w:styleId="LightShading2">
    <w:name w:val="Light Shading2"/>
    <w:basedOn w:val="TableNormal"/>
    <w:uiPriority w:val="60"/>
    <w:rsid w:val="00BA548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BA548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eggray12px1">
    <w:name w:val="reggray12px1"/>
    <w:basedOn w:val="DefaultParagraphFont"/>
    <w:rsid w:val="001D1558"/>
    <w:rPr>
      <w:rFonts w:ascii="Arial" w:hAnsi="Arial" w:cs="Arial" w:hint="default"/>
      <w:b w:val="0"/>
      <w:bCs w:val="0"/>
      <w:color w:val="707070"/>
      <w:sz w:val="18"/>
      <w:szCs w:val="18"/>
    </w:rPr>
  </w:style>
  <w:style w:type="numbering" w:customStyle="1" w:styleId="1">
    <w:name w:val="[1]"/>
    <w:uiPriority w:val="99"/>
    <w:rsid w:val="00E22D5F"/>
    <w:pPr>
      <w:numPr>
        <w:numId w:val="21"/>
      </w:numPr>
    </w:pPr>
  </w:style>
  <w:style w:type="character" w:styleId="HTMLCite">
    <w:name w:val="HTML Cite"/>
    <w:basedOn w:val="DefaultParagraphFont"/>
    <w:uiPriority w:val="99"/>
    <w:semiHidden/>
    <w:unhideWhenUsed/>
    <w:rsid w:val="000874CA"/>
    <w:rPr>
      <w:i/>
      <w:iCs/>
      <w:sz w:val="24"/>
      <w:szCs w:val="24"/>
    </w:rPr>
  </w:style>
  <w:style w:type="paragraph" w:styleId="NormalWeb">
    <w:name w:val="Normal (Web)"/>
    <w:basedOn w:val="Normal"/>
    <w:uiPriority w:val="99"/>
    <w:semiHidden/>
    <w:unhideWhenUsed/>
    <w:rsid w:val="001229E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NOTA AL "/>
    <w:basedOn w:val="Normal"/>
    <w:link w:val="FootnoteTextChar"/>
    <w:unhideWhenUsed/>
    <w:qFormat/>
    <w:rsid w:val="00383959"/>
    <w:pPr>
      <w:spacing w:after="0" w:line="240" w:lineRule="auto"/>
      <w:ind w:right="113"/>
      <w:jc w:val="both"/>
    </w:pPr>
    <w:rPr>
      <w:rFonts w:ascii="Times New Roman" w:eastAsiaTheme="minorEastAsia" w:hAnsi="Times New Roman" w:cs="Times New Roman"/>
      <w:sz w:val="20"/>
      <w:szCs w:val="20"/>
      <w:lang w:val="fr-FR" w:eastAsia="fr-FR"/>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qFormat/>
    <w:rsid w:val="00383959"/>
    <w:rPr>
      <w:rFonts w:ascii="Times New Roman" w:eastAsiaTheme="minorEastAsia" w:hAnsi="Times New Roman" w:cs="Times New Roman"/>
      <w:sz w:val="20"/>
      <w:szCs w:val="20"/>
      <w:lang w:val="fr-FR" w:eastAsia="fr-FR"/>
    </w:rPr>
  </w:style>
  <w:style w:type="paragraph" w:styleId="NoSpacing">
    <w:name w:val="No Spacing"/>
    <w:uiPriority w:val="1"/>
    <w:qFormat/>
    <w:rsid w:val="00D4436E"/>
    <w:pPr>
      <w:spacing w:after="0" w:line="240" w:lineRule="auto"/>
    </w:pPr>
  </w:style>
  <w:style w:type="character" w:customStyle="1" w:styleId="rwro">
    <w:name w:val="rwro"/>
    <w:basedOn w:val="DefaultParagraphFont"/>
    <w:rsid w:val="00161CD8"/>
  </w:style>
  <w:style w:type="table" w:styleId="LightShading">
    <w:name w:val="Light Shading"/>
    <w:basedOn w:val="TableNormal"/>
    <w:uiPriority w:val="60"/>
    <w:rsid w:val="0042184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64C"/>
    <w:rPr>
      <w:rFonts w:ascii="Tahoma" w:hAnsi="Tahoma" w:cs="Tahoma"/>
      <w:sz w:val="16"/>
      <w:szCs w:val="16"/>
    </w:rPr>
  </w:style>
  <w:style w:type="character" w:styleId="Hyperlink">
    <w:name w:val="Hyperlink"/>
    <w:basedOn w:val="DefaultParagraphFont"/>
    <w:uiPriority w:val="99"/>
    <w:unhideWhenUsed/>
    <w:rsid w:val="00C57194"/>
    <w:rPr>
      <w:color w:val="0563C1" w:themeColor="hyperlink"/>
      <w:u w:val="single"/>
    </w:rPr>
  </w:style>
  <w:style w:type="paragraph" w:customStyle="1" w:styleId="Default">
    <w:name w:val="Default"/>
    <w:rsid w:val="0020594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F79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7949"/>
  </w:style>
  <w:style w:type="paragraph" w:styleId="Footer">
    <w:name w:val="footer"/>
    <w:basedOn w:val="Normal"/>
    <w:link w:val="FooterChar"/>
    <w:uiPriority w:val="99"/>
    <w:unhideWhenUsed/>
    <w:rsid w:val="00FF79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7949"/>
  </w:style>
  <w:style w:type="paragraph" w:styleId="ListParagraph">
    <w:name w:val="List Paragraph"/>
    <w:basedOn w:val="Normal"/>
    <w:uiPriority w:val="34"/>
    <w:qFormat/>
    <w:rsid w:val="0095189B"/>
    <w:pPr>
      <w:ind w:left="720"/>
      <w:contextualSpacing/>
    </w:pPr>
  </w:style>
  <w:style w:type="table" w:styleId="TableGrid">
    <w:name w:val="Table Grid"/>
    <w:basedOn w:val="TableNormal"/>
    <w:uiPriority w:val="39"/>
    <w:rsid w:val="002766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E2286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rsid w:val="00B216B5"/>
    <w:pPr>
      <w:spacing w:after="0" w:line="360" w:lineRule="auto"/>
      <w:jc w:val="both"/>
    </w:pPr>
    <w:rPr>
      <w:rFonts w:ascii="Times New Roman" w:eastAsia="Times New Roman" w:hAnsi="Times New Roman" w:cs="Times New Roman"/>
      <w:i/>
      <w:iCs/>
      <w:sz w:val="24"/>
      <w:szCs w:val="24"/>
      <w:lang w:val="en-GB"/>
    </w:rPr>
  </w:style>
  <w:style w:type="character" w:customStyle="1" w:styleId="BodyText3Char">
    <w:name w:val="Body Text 3 Char"/>
    <w:basedOn w:val="DefaultParagraphFont"/>
    <w:link w:val="BodyText3"/>
    <w:uiPriority w:val="99"/>
    <w:semiHidden/>
    <w:rsid w:val="00B216B5"/>
    <w:rPr>
      <w:rFonts w:ascii="Times New Roman" w:eastAsia="Times New Roman" w:hAnsi="Times New Roman" w:cs="Times New Roman"/>
      <w:i/>
      <w:iCs/>
      <w:sz w:val="24"/>
      <w:szCs w:val="24"/>
      <w:lang w:val="en-GB"/>
    </w:rPr>
  </w:style>
  <w:style w:type="table" w:customStyle="1" w:styleId="LightShading2">
    <w:name w:val="Light Shading2"/>
    <w:basedOn w:val="TableNormal"/>
    <w:uiPriority w:val="60"/>
    <w:rsid w:val="00BA548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BA548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eggray12px1">
    <w:name w:val="reggray12px1"/>
    <w:basedOn w:val="DefaultParagraphFont"/>
    <w:rsid w:val="001D1558"/>
    <w:rPr>
      <w:rFonts w:ascii="Arial" w:hAnsi="Arial" w:cs="Arial" w:hint="default"/>
      <w:b w:val="0"/>
      <w:bCs w:val="0"/>
      <w:color w:val="707070"/>
      <w:sz w:val="18"/>
      <w:szCs w:val="18"/>
    </w:rPr>
  </w:style>
  <w:style w:type="numbering" w:customStyle="1" w:styleId="1">
    <w:name w:val="[1]"/>
    <w:uiPriority w:val="99"/>
    <w:rsid w:val="00E22D5F"/>
    <w:pPr>
      <w:numPr>
        <w:numId w:val="21"/>
      </w:numPr>
    </w:pPr>
  </w:style>
  <w:style w:type="character" w:styleId="HTMLCite">
    <w:name w:val="HTML Cite"/>
    <w:basedOn w:val="DefaultParagraphFont"/>
    <w:uiPriority w:val="99"/>
    <w:semiHidden/>
    <w:unhideWhenUsed/>
    <w:rsid w:val="000874CA"/>
    <w:rPr>
      <w:i/>
      <w:iCs/>
      <w:sz w:val="24"/>
      <w:szCs w:val="24"/>
    </w:rPr>
  </w:style>
  <w:style w:type="paragraph" w:styleId="NormalWeb">
    <w:name w:val="Normal (Web)"/>
    <w:basedOn w:val="Normal"/>
    <w:uiPriority w:val="99"/>
    <w:semiHidden/>
    <w:unhideWhenUsed/>
    <w:rsid w:val="001229E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NOTA AL "/>
    <w:basedOn w:val="Normal"/>
    <w:link w:val="FootnoteTextChar"/>
    <w:unhideWhenUsed/>
    <w:qFormat/>
    <w:rsid w:val="00383959"/>
    <w:pPr>
      <w:spacing w:after="0" w:line="240" w:lineRule="auto"/>
      <w:ind w:right="113"/>
      <w:jc w:val="both"/>
    </w:pPr>
    <w:rPr>
      <w:rFonts w:ascii="Times New Roman" w:eastAsiaTheme="minorEastAsia" w:hAnsi="Times New Roman" w:cs="Times New Roman"/>
      <w:sz w:val="20"/>
      <w:szCs w:val="20"/>
      <w:lang w:val="fr-FR" w:eastAsia="fr-FR"/>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qFormat/>
    <w:rsid w:val="00383959"/>
    <w:rPr>
      <w:rFonts w:ascii="Times New Roman" w:eastAsiaTheme="minorEastAsia" w:hAnsi="Times New Roman" w:cs="Times New Roman"/>
      <w:sz w:val="20"/>
      <w:szCs w:val="20"/>
      <w:lang w:val="fr-FR" w:eastAsia="fr-FR"/>
    </w:rPr>
  </w:style>
  <w:style w:type="paragraph" w:styleId="NoSpacing">
    <w:name w:val="No Spacing"/>
    <w:uiPriority w:val="1"/>
    <w:qFormat/>
    <w:rsid w:val="00D4436E"/>
    <w:pPr>
      <w:spacing w:after="0" w:line="240" w:lineRule="auto"/>
    </w:pPr>
  </w:style>
  <w:style w:type="character" w:customStyle="1" w:styleId="rwro">
    <w:name w:val="rwro"/>
    <w:basedOn w:val="DefaultParagraphFont"/>
    <w:rsid w:val="00161CD8"/>
  </w:style>
  <w:style w:type="table" w:styleId="LightShading">
    <w:name w:val="Light Shading"/>
    <w:basedOn w:val="TableNormal"/>
    <w:uiPriority w:val="60"/>
    <w:rsid w:val="0042184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030395">
      <w:bodyDiv w:val="1"/>
      <w:marLeft w:val="0"/>
      <w:marRight w:val="0"/>
      <w:marTop w:val="0"/>
      <w:marBottom w:val="0"/>
      <w:divBdr>
        <w:top w:val="none" w:sz="0" w:space="0" w:color="auto"/>
        <w:left w:val="none" w:sz="0" w:space="0" w:color="auto"/>
        <w:bottom w:val="none" w:sz="0" w:space="0" w:color="auto"/>
        <w:right w:val="none" w:sz="0" w:space="0" w:color="auto"/>
      </w:divBdr>
    </w:div>
    <w:div w:id="425153474">
      <w:bodyDiv w:val="1"/>
      <w:marLeft w:val="0"/>
      <w:marRight w:val="0"/>
      <w:marTop w:val="0"/>
      <w:marBottom w:val="0"/>
      <w:divBdr>
        <w:top w:val="none" w:sz="0" w:space="0" w:color="auto"/>
        <w:left w:val="none" w:sz="0" w:space="0" w:color="auto"/>
        <w:bottom w:val="none" w:sz="0" w:space="0" w:color="auto"/>
        <w:right w:val="none" w:sz="0" w:space="0" w:color="auto"/>
      </w:divBdr>
    </w:div>
    <w:div w:id="471213348">
      <w:bodyDiv w:val="1"/>
      <w:marLeft w:val="0"/>
      <w:marRight w:val="0"/>
      <w:marTop w:val="0"/>
      <w:marBottom w:val="0"/>
      <w:divBdr>
        <w:top w:val="none" w:sz="0" w:space="0" w:color="auto"/>
        <w:left w:val="none" w:sz="0" w:space="0" w:color="auto"/>
        <w:bottom w:val="none" w:sz="0" w:space="0" w:color="auto"/>
        <w:right w:val="none" w:sz="0" w:space="0" w:color="auto"/>
      </w:divBdr>
      <w:divsChild>
        <w:div w:id="1305506017">
          <w:marLeft w:val="0"/>
          <w:marRight w:val="0"/>
          <w:marTop w:val="0"/>
          <w:marBottom w:val="0"/>
          <w:divBdr>
            <w:top w:val="none" w:sz="0" w:space="0" w:color="auto"/>
            <w:left w:val="none" w:sz="0" w:space="0" w:color="auto"/>
            <w:bottom w:val="none" w:sz="0" w:space="0" w:color="auto"/>
            <w:right w:val="none" w:sz="0" w:space="0" w:color="auto"/>
          </w:divBdr>
          <w:divsChild>
            <w:div w:id="228855517">
              <w:marLeft w:val="0"/>
              <w:marRight w:val="0"/>
              <w:marTop w:val="0"/>
              <w:marBottom w:val="0"/>
              <w:divBdr>
                <w:top w:val="none" w:sz="0" w:space="0" w:color="auto"/>
                <w:left w:val="none" w:sz="0" w:space="0" w:color="auto"/>
                <w:bottom w:val="none" w:sz="0" w:space="0" w:color="auto"/>
                <w:right w:val="none" w:sz="0" w:space="0" w:color="auto"/>
              </w:divBdr>
              <w:divsChild>
                <w:div w:id="19704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0637">
      <w:bodyDiv w:val="1"/>
      <w:marLeft w:val="0"/>
      <w:marRight w:val="0"/>
      <w:marTop w:val="0"/>
      <w:marBottom w:val="0"/>
      <w:divBdr>
        <w:top w:val="none" w:sz="0" w:space="0" w:color="auto"/>
        <w:left w:val="none" w:sz="0" w:space="0" w:color="auto"/>
        <w:bottom w:val="none" w:sz="0" w:space="0" w:color="auto"/>
        <w:right w:val="none" w:sz="0" w:space="0" w:color="auto"/>
      </w:divBdr>
      <w:divsChild>
        <w:div w:id="35664558">
          <w:marLeft w:val="0"/>
          <w:marRight w:val="0"/>
          <w:marTop w:val="0"/>
          <w:marBottom w:val="0"/>
          <w:divBdr>
            <w:top w:val="none" w:sz="0" w:space="0" w:color="auto"/>
            <w:left w:val="none" w:sz="0" w:space="0" w:color="auto"/>
            <w:bottom w:val="none" w:sz="0" w:space="0" w:color="auto"/>
            <w:right w:val="none" w:sz="0" w:space="0" w:color="auto"/>
          </w:divBdr>
        </w:div>
      </w:divsChild>
    </w:div>
    <w:div w:id="1214661262">
      <w:bodyDiv w:val="1"/>
      <w:marLeft w:val="0"/>
      <w:marRight w:val="0"/>
      <w:marTop w:val="0"/>
      <w:marBottom w:val="0"/>
      <w:divBdr>
        <w:top w:val="none" w:sz="0" w:space="0" w:color="auto"/>
        <w:left w:val="none" w:sz="0" w:space="0" w:color="auto"/>
        <w:bottom w:val="none" w:sz="0" w:space="0" w:color="auto"/>
        <w:right w:val="none" w:sz="0" w:space="0" w:color="auto"/>
      </w:divBdr>
    </w:div>
    <w:div w:id="1283997342">
      <w:bodyDiv w:val="1"/>
      <w:marLeft w:val="0"/>
      <w:marRight w:val="0"/>
      <w:marTop w:val="0"/>
      <w:marBottom w:val="0"/>
      <w:divBdr>
        <w:top w:val="none" w:sz="0" w:space="0" w:color="auto"/>
        <w:left w:val="none" w:sz="0" w:space="0" w:color="auto"/>
        <w:bottom w:val="none" w:sz="0" w:space="0" w:color="auto"/>
        <w:right w:val="none" w:sz="0" w:space="0" w:color="auto"/>
      </w:divBdr>
      <w:divsChild>
        <w:div w:id="219096859">
          <w:marLeft w:val="576"/>
          <w:marRight w:val="0"/>
          <w:marTop w:val="80"/>
          <w:marBottom w:val="0"/>
          <w:divBdr>
            <w:top w:val="none" w:sz="0" w:space="0" w:color="auto"/>
            <w:left w:val="none" w:sz="0" w:space="0" w:color="auto"/>
            <w:bottom w:val="none" w:sz="0" w:space="0" w:color="auto"/>
            <w:right w:val="none" w:sz="0" w:space="0" w:color="auto"/>
          </w:divBdr>
        </w:div>
        <w:div w:id="1095395911">
          <w:marLeft w:val="576"/>
          <w:marRight w:val="0"/>
          <w:marTop w:val="80"/>
          <w:marBottom w:val="0"/>
          <w:divBdr>
            <w:top w:val="none" w:sz="0" w:space="0" w:color="auto"/>
            <w:left w:val="none" w:sz="0" w:space="0" w:color="auto"/>
            <w:bottom w:val="none" w:sz="0" w:space="0" w:color="auto"/>
            <w:right w:val="none" w:sz="0" w:space="0" w:color="auto"/>
          </w:divBdr>
        </w:div>
      </w:divsChild>
    </w:div>
    <w:div w:id="1292596388">
      <w:bodyDiv w:val="1"/>
      <w:marLeft w:val="0"/>
      <w:marRight w:val="0"/>
      <w:marTop w:val="0"/>
      <w:marBottom w:val="0"/>
      <w:divBdr>
        <w:top w:val="none" w:sz="0" w:space="0" w:color="auto"/>
        <w:left w:val="none" w:sz="0" w:space="0" w:color="auto"/>
        <w:bottom w:val="none" w:sz="0" w:space="0" w:color="auto"/>
        <w:right w:val="none" w:sz="0" w:space="0" w:color="auto"/>
      </w:divBdr>
    </w:div>
    <w:div w:id="1417170606">
      <w:bodyDiv w:val="1"/>
      <w:marLeft w:val="0"/>
      <w:marRight w:val="0"/>
      <w:marTop w:val="0"/>
      <w:marBottom w:val="0"/>
      <w:divBdr>
        <w:top w:val="none" w:sz="0" w:space="0" w:color="auto"/>
        <w:left w:val="none" w:sz="0" w:space="0" w:color="auto"/>
        <w:bottom w:val="none" w:sz="0" w:space="0" w:color="auto"/>
        <w:right w:val="none" w:sz="0" w:space="0" w:color="auto"/>
      </w:divBdr>
    </w:div>
    <w:div w:id="1530726315">
      <w:bodyDiv w:val="1"/>
      <w:marLeft w:val="0"/>
      <w:marRight w:val="0"/>
      <w:marTop w:val="0"/>
      <w:marBottom w:val="0"/>
      <w:divBdr>
        <w:top w:val="none" w:sz="0" w:space="0" w:color="auto"/>
        <w:left w:val="none" w:sz="0" w:space="0" w:color="auto"/>
        <w:bottom w:val="none" w:sz="0" w:space="0" w:color="auto"/>
        <w:right w:val="none" w:sz="0" w:space="0" w:color="auto"/>
      </w:divBdr>
    </w:div>
    <w:div w:id="1746873714">
      <w:bodyDiv w:val="1"/>
      <w:marLeft w:val="0"/>
      <w:marRight w:val="0"/>
      <w:marTop w:val="0"/>
      <w:marBottom w:val="0"/>
      <w:divBdr>
        <w:top w:val="none" w:sz="0" w:space="0" w:color="auto"/>
        <w:left w:val="none" w:sz="0" w:space="0" w:color="auto"/>
        <w:bottom w:val="none" w:sz="0" w:space="0" w:color="auto"/>
        <w:right w:val="none" w:sz="0" w:space="0" w:color="auto"/>
      </w:divBdr>
      <w:divsChild>
        <w:div w:id="1732120832">
          <w:marLeft w:val="576"/>
          <w:marRight w:val="0"/>
          <w:marTop w:val="80"/>
          <w:marBottom w:val="0"/>
          <w:divBdr>
            <w:top w:val="none" w:sz="0" w:space="0" w:color="auto"/>
            <w:left w:val="none" w:sz="0" w:space="0" w:color="auto"/>
            <w:bottom w:val="none" w:sz="0" w:space="0" w:color="auto"/>
            <w:right w:val="none" w:sz="0" w:space="0" w:color="auto"/>
          </w:divBdr>
        </w:div>
        <w:div w:id="850266005">
          <w:marLeft w:val="576"/>
          <w:marRight w:val="0"/>
          <w:marTop w:val="80"/>
          <w:marBottom w:val="0"/>
          <w:divBdr>
            <w:top w:val="none" w:sz="0" w:space="0" w:color="auto"/>
            <w:left w:val="none" w:sz="0" w:space="0" w:color="auto"/>
            <w:bottom w:val="none" w:sz="0" w:space="0" w:color="auto"/>
            <w:right w:val="none" w:sz="0" w:space="0" w:color="auto"/>
          </w:divBdr>
        </w:div>
      </w:divsChild>
    </w:div>
    <w:div w:id="1833982949">
      <w:bodyDiv w:val="1"/>
      <w:marLeft w:val="0"/>
      <w:marRight w:val="0"/>
      <w:marTop w:val="0"/>
      <w:marBottom w:val="0"/>
      <w:divBdr>
        <w:top w:val="none" w:sz="0" w:space="0" w:color="auto"/>
        <w:left w:val="none" w:sz="0" w:space="0" w:color="auto"/>
        <w:bottom w:val="none" w:sz="0" w:space="0" w:color="auto"/>
        <w:right w:val="none" w:sz="0" w:space="0" w:color="auto"/>
      </w:divBdr>
    </w:div>
    <w:div w:id="1890408978">
      <w:bodyDiv w:val="1"/>
      <w:marLeft w:val="0"/>
      <w:marRight w:val="0"/>
      <w:marTop w:val="0"/>
      <w:marBottom w:val="0"/>
      <w:divBdr>
        <w:top w:val="none" w:sz="0" w:space="0" w:color="auto"/>
        <w:left w:val="none" w:sz="0" w:space="0" w:color="auto"/>
        <w:bottom w:val="none" w:sz="0" w:space="0" w:color="auto"/>
        <w:right w:val="none" w:sz="0" w:space="0" w:color="auto"/>
      </w:divBdr>
    </w:div>
    <w:div w:id="195397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bj.org.j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clee@ttu.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asneem_alabady@hot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0664577122034512E-2"/>
          <c:y val="0.30048351377953036"/>
          <c:w val="0.47390146013301737"/>
          <c:h val="0.59392372047244057"/>
        </c:manualLayout>
      </c:layout>
      <c:pie3DChart>
        <c:varyColors val="1"/>
        <c:ser>
          <c:idx val="0"/>
          <c:order val="0"/>
          <c:tx>
            <c:strRef>
              <c:f>Sheet1!$B$1</c:f>
              <c:strCache>
                <c:ptCount val="1"/>
                <c:pt idx="0">
                  <c:v>Column2</c:v>
                </c:pt>
              </c:strCache>
            </c:strRef>
          </c:tx>
          <c:explosion val="25"/>
          <c:dLbls>
            <c:txPr>
              <a:bodyPr/>
              <a:lstStyle/>
              <a:p>
                <a:pPr>
                  <a:defRPr b="1">
                    <a:latin typeface="Times New Roman" pitchFamily="18" charset="0"/>
                    <a:cs typeface="Times New Roman" pitchFamily="18" charset="0"/>
                  </a:defRPr>
                </a:pPr>
                <a:endParaRPr lang="en-US"/>
              </a:p>
            </c:txPr>
            <c:showLegendKey val="0"/>
            <c:showVal val="0"/>
            <c:showCatName val="0"/>
            <c:showSerName val="0"/>
            <c:showPercent val="1"/>
            <c:showBubbleSize val="0"/>
            <c:showLeaderLines val="0"/>
          </c:dLbls>
          <c:cat>
            <c:strRef>
              <c:f>Sheet1!$A$2:$A$4</c:f>
              <c:strCache>
                <c:ptCount val="3"/>
                <c:pt idx="0">
                  <c:v>Jordanian Commercial Banks</c:v>
                </c:pt>
                <c:pt idx="1">
                  <c:v>Islamic Banks</c:v>
                </c:pt>
                <c:pt idx="2">
                  <c:v>Foreign Commercial Banks</c:v>
                </c:pt>
              </c:strCache>
            </c:strRef>
          </c:cat>
          <c:val>
            <c:numRef>
              <c:f>Sheet1!$B$2:$B$4</c:f>
              <c:numCache>
                <c:formatCode>0.00%</c:formatCode>
                <c:ptCount val="3"/>
                <c:pt idx="0">
                  <c:v>0.739900000000004</c:v>
                </c:pt>
                <c:pt idx="1">
                  <c:v>0.17240000000000041</c:v>
                </c:pt>
                <c:pt idx="2">
                  <c:v>8.77E-2</c:v>
                </c:pt>
              </c:numCache>
            </c:numRef>
          </c:val>
        </c:ser>
        <c:dLbls>
          <c:showLegendKey val="0"/>
          <c:showVal val="0"/>
          <c:showCatName val="0"/>
          <c:showSerName val="0"/>
          <c:showPercent val="1"/>
          <c:showBubbleSize val="0"/>
          <c:showLeaderLines val="0"/>
        </c:dLbls>
      </c:pie3DChart>
    </c:plotArea>
    <c:legend>
      <c:legendPos val="r"/>
      <c:layout>
        <c:manualLayout>
          <c:xMode val="edge"/>
          <c:yMode val="edge"/>
          <c:x val="0.61141184415054961"/>
          <c:y val="0.32317790354330894"/>
          <c:w val="0.37887941798537683"/>
          <c:h val="0.4641599409448837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A0D31-9223-4E27-8AB8-D8005D35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8855</TotalTime>
  <Pages>9</Pages>
  <Words>3885</Words>
  <Characters>22148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HP88</cp:lastModifiedBy>
  <cp:revision>1984</cp:revision>
  <dcterms:created xsi:type="dcterms:W3CDTF">2017-03-25T10:42:00Z</dcterms:created>
  <dcterms:modified xsi:type="dcterms:W3CDTF">2017-04-04T05:16:00Z</dcterms:modified>
</cp:coreProperties>
</file>