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C5" w:rsidRPr="009310DE" w:rsidRDefault="0091762C" w:rsidP="00117F26">
      <w:pPr>
        <w:spacing w:after="0" w:line="240" w:lineRule="auto"/>
        <w:jc w:val="center"/>
        <w:rPr>
          <w:rStyle w:val="longtext"/>
          <w:rFonts w:asciiTheme="majorBidi" w:hAnsiTheme="majorBidi" w:cstheme="majorBidi"/>
          <w:b/>
          <w:bCs/>
        </w:rPr>
      </w:pPr>
      <w:r w:rsidRPr="009310DE">
        <w:rPr>
          <w:rStyle w:val="longtext"/>
          <w:rFonts w:asciiTheme="majorBidi" w:hAnsiTheme="majorBidi" w:cstheme="majorBidi"/>
          <w:b/>
          <w:bCs/>
          <w:noProof/>
        </w:rPr>
        <w:t>Halal</w:t>
      </w:r>
      <w:r w:rsidRPr="009310DE">
        <w:rPr>
          <w:rStyle w:val="longtext"/>
          <w:rFonts w:asciiTheme="majorBidi" w:hAnsiTheme="majorBidi" w:cstheme="majorBidi"/>
          <w:b/>
          <w:bCs/>
        </w:rPr>
        <w:t xml:space="preserve"> Tourism Industry in </w:t>
      </w:r>
      <w:r w:rsidR="00117F26" w:rsidRPr="009310DE">
        <w:rPr>
          <w:rStyle w:val="longtext"/>
          <w:rFonts w:asciiTheme="majorBidi" w:hAnsiTheme="majorBidi" w:cstheme="majorBidi"/>
          <w:b/>
          <w:bCs/>
        </w:rPr>
        <w:t>In</w:t>
      </w:r>
      <w:r w:rsidR="00F43AE4" w:rsidRPr="009310DE">
        <w:rPr>
          <w:rStyle w:val="longtext"/>
          <w:rFonts w:asciiTheme="majorBidi" w:hAnsiTheme="majorBidi" w:cstheme="majorBidi"/>
          <w:b/>
          <w:bCs/>
        </w:rPr>
        <w:t>donesia</w:t>
      </w:r>
      <w:r w:rsidRPr="009310DE">
        <w:rPr>
          <w:rStyle w:val="longtext"/>
          <w:rFonts w:asciiTheme="majorBidi" w:hAnsiTheme="majorBidi" w:cstheme="majorBidi"/>
          <w:b/>
          <w:bCs/>
        </w:rPr>
        <w:t>:</w:t>
      </w:r>
    </w:p>
    <w:p w:rsidR="00FF5DC5" w:rsidRPr="009310DE" w:rsidRDefault="00FF5DC5" w:rsidP="005206E8">
      <w:pPr>
        <w:spacing w:after="0" w:line="240" w:lineRule="auto"/>
        <w:jc w:val="center"/>
        <w:rPr>
          <w:rStyle w:val="longtext"/>
          <w:rFonts w:asciiTheme="majorBidi" w:hAnsiTheme="majorBidi" w:cstheme="majorBidi"/>
          <w:b/>
          <w:bCs/>
        </w:rPr>
      </w:pPr>
      <w:r w:rsidRPr="009310DE">
        <w:rPr>
          <w:rStyle w:val="longtext"/>
          <w:rFonts w:asciiTheme="majorBidi" w:hAnsiTheme="majorBidi" w:cstheme="majorBidi"/>
          <w:b/>
          <w:bCs/>
        </w:rPr>
        <w:t>Poten</w:t>
      </w:r>
      <w:r w:rsidR="00117F26" w:rsidRPr="009310DE">
        <w:rPr>
          <w:rStyle w:val="longtext"/>
          <w:rFonts w:asciiTheme="majorBidi" w:hAnsiTheme="majorBidi" w:cstheme="majorBidi"/>
          <w:b/>
          <w:bCs/>
        </w:rPr>
        <w:t xml:space="preserve">tial </w:t>
      </w:r>
      <w:r w:rsidR="0091762C" w:rsidRPr="009310DE">
        <w:rPr>
          <w:rStyle w:val="longtext"/>
          <w:rFonts w:asciiTheme="majorBidi" w:hAnsiTheme="majorBidi" w:cstheme="majorBidi"/>
          <w:b/>
          <w:bCs/>
        </w:rPr>
        <w:t>and Prospects</w:t>
      </w:r>
    </w:p>
    <w:p w:rsidR="00E64B59" w:rsidRPr="009310DE" w:rsidRDefault="00E64B59" w:rsidP="00B41B4D">
      <w:pPr>
        <w:spacing w:after="0" w:line="240" w:lineRule="auto"/>
        <w:jc w:val="center"/>
        <w:rPr>
          <w:rStyle w:val="longtext"/>
          <w:rFonts w:asciiTheme="majorBidi" w:hAnsiTheme="majorBidi" w:cstheme="majorBidi"/>
          <w:shd w:val="clear" w:color="auto" w:fill="FFFFFF"/>
        </w:rPr>
      </w:pPr>
    </w:p>
    <w:p w:rsidR="00010768" w:rsidRPr="009310DE" w:rsidRDefault="00B41B4D" w:rsidP="00B41B4D">
      <w:pPr>
        <w:spacing w:after="0" w:line="240" w:lineRule="auto"/>
        <w:jc w:val="center"/>
        <w:rPr>
          <w:rStyle w:val="longtext"/>
          <w:rFonts w:asciiTheme="majorBidi" w:hAnsiTheme="majorBidi" w:cstheme="majorBidi"/>
          <w:b/>
          <w:bCs/>
          <w:shd w:val="clear" w:color="auto" w:fill="FFFFFF"/>
        </w:rPr>
      </w:pPr>
      <w:r w:rsidRPr="009310DE">
        <w:rPr>
          <w:rStyle w:val="longtext"/>
          <w:rFonts w:asciiTheme="majorBidi" w:hAnsiTheme="majorBidi" w:cstheme="majorBidi"/>
          <w:b/>
          <w:bCs/>
          <w:shd w:val="clear" w:color="auto" w:fill="FFFFFF"/>
        </w:rPr>
        <w:t>Aan Jaelani</w:t>
      </w:r>
    </w:p>
    <w:p w:rsidR="0052514E" w:rsidRPr="009310DE" w:rsidRDefault="00B41B4D" w:rsidP="00AC10F8">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Faculty of </w:t>
      </w:r>
      <w:r w:rsidR="00201BDB" w:rsidRPr="009310DE">
        <w:rPr>
          <w:rStyle w:val="longtext"/>
          <w:rFonts w:asciiTheme="majorBidi" w:hAnsiTheme="majorBidi" w:cstheme="majorBidi"/>
          <w:shd w:val="clear" w:color="auto" w:fill="FFFFFF"/>
        </w:rPr>
        <w:t>Shariah</w:t>
      </w:r>
      <w:r w:rsidR="0091762C" w:rsidRPr="009310DE">
        <w:rPr>
          <w:rStyle w:val="longtext"/>
          <w:rFonts w:asciiTheme="majorBidi" w:hAnsiTheme="majorBidi" w:cstheme="majorBidi"/>
          <w:shd w:val="clear" w:color="auto" w:fill="FFFFFF"/>
        </w:rPr>
        <w:t xml:space="preserve"> </w:t>
      </w:r>
      <w:r w:rsidR="00AC10F8" w:rsidRPr="009310DE">
        <w:rPr>
          <w:rStyle w:val="longtext"/>
          <w:rFonts w:asciiTheme="majorBidi" w:hAnsiTheme="majorBidi" w:cstheme="majorBidi"/>
          <w:shd w:val="clear" w:color="auto" w:fill="FFFFFF"/>
        </w:rPr>
        <w:t>&amp;</w:t>
      </w:r>
      <w:r w:rsidR="0091762C" w:rsidRPr="009310DE">
        <w:rPr>
          <w:rStyle w:val="longtext"/>
          <w:rFonts w:asciiTheme="majorBidi" w:hAnsiTheme="majorBidi" w:cstheme="majorBidi"/>
          <w:shd w:val="clear" w:color="auto" w:fill="FFFFFF"/>
        </w:rPr>
        <w:t xml:space="preserve"> Islamic Economic</w:t>
      </w:r>
    </w:p>
    <w:p w:rsidR="00B41B4D" w:rsidRPr="009310DE" w:rsidRDefault="0052514E" w:rsidP="0052514E">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State Islamic Institute Syekh Nurjati (</w:t>
      </w:r>
      <w:r w:rsidR="00B41B4D" w:rsidRPr="009310DE">
        <w:rPr>
          <w:rStyle w:val="longtext"/>
          <w:rFonts w:asciiTheme="majorBidi" w:hAnsiTheme="majorBidi" w:cstheme="majorBidi"/>
          <w:shd w:val="clear" w:color="auto" w:fill="FFFFFF"/>
        </w:rPr>
        <w:t>IAIN Syekh Nurjati</w:t>
      </w:r>
      <w:r w:rsidRPr="009310DE">
        <w:rPr>
          <w:rStyle w:val="longtext"/>
          <w:rFonts w:asciiTheme="majorBidi" w:hAnsiTheme="majorBidi" w:cstheme="majorBidi"/>
          <w:shd w:val="clear" w:color="auto" w:fill="FFFFFF"/>
        </w:rPr>
        <w:t>)</w:t>
      </w:r>
      <w:r w:rsidR="00B41B4D" w:rsidRPr="009310DE">
        <w:rPr>
          <w:rStyle w:val="longtext"/>
          <w:rFonts w:asciiTheme="majorBidi" w:hAnsiTheme="majorBidi" w:cstheme="majorBidi"/>
          <w:shd w:val="clear" w:color="auto" w:fill="FFFFFF"/>
        </w:rPr>
        <w:t xml:space="preserve"> Cirebon</w:t>
      </w:r>
      <w:r w:rsidRPr="009310DE">
        <w:rPr>
          <w:rStyle w:val="longtext"/>
          <w:rFonts w:asciiTheme="majorBidi" w:hAnsiTheme="majorBidi" w:cstheme="majorBidi"/>
          <w:shd w:val="clear" w:color="auto" w:fill="FFFFFF"/>
        </w:rPr>
        <w:t xml:space="preserve"> Indonesia</w:t>
      </w:r>
    </w:p>
    <w:p w:rsidR="00B41B4D" w:rsidRPr="009310DE" w:rsidRDefault="00B41B4D" w:rsidP="00B41B4D">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Jl. Perjuangan By Pass Sunyaragi Cirebon 45132 Phone: +6282119293321</w:t>
      </w:r>
    </w:p>
    <w:p w:rsidR="00B41B4D" w:rsidRPr="009310DE" w:rsidRDefault="00B41B4D" w:rsidP="00BA4C87">
      <w:pPr>
        <w:spacing w:after="0" w:line="240" w:lineRule="auto"/>
        <w:jc w:val="center"/>
        <w:rPr>
          <w:rStyle w:val="longtext"/>
          <w:rFonts w:asciiTheme="majorBidi" w:hAnsiTheme="majorBidi" w:cstheme="majorBidi"/>
          <w:i/>
          <w:iCs/>
          <w:shd w:val="clear" w:color="auto" w:fill="FFFFFF"/>
        </w:rPr>
      </w:pPr>
      <w:r w:rsidRPr="009310DE">
        <w:rPr>
          <w:rStyle w:val="longtext"/>
          <w:rFonts w:asciiTheme="majorBidi" w:hAnsiTheme="majorBidi" w:cstheme="majorBidi"/>
          <w:shd w:val="clear" w:color="auto" w:fill="FFFFFF"/>
        </w:rPr>
        <w:t>Email</w:t>
      </w:r>
      <w:r w:rsidR="00283C6E" w:rsidRPr="009310DE">
        <w:rPr>
          <w:rStyle w:val="longtext"/>
          <w:rFonts w:asciiTheme="majorBidi" w:hAnsiTheme="majorBidi" w:cstheme="majorBidi"/>
          <w:shd w:val="clear" w:color="auto" w:fill="FFFFFF"/>
        </w:rPr>
        <w:t>:</w:t>
      </w:r>
      <w:hyperlink r:id="rId9" w:history="1">
        <w:r w:rsidR="00570AA7" w:rsidRPr="009310DE">
          <w:rPr>
            <w:rStyle w:val="Hyperlink"/>
            <w:rFonts w:asciiTheme="majorBidi" w:hAnsiTheme="majorBidi" w:cstheme="majorBidi"/>
            <w:i/>
            <w:iCs/>
            <w:u w:val="none"/>
            <w:shd w:val="clear" w:color="auto" w:fill="FFFFFF"/>
          </w:rPr>
          <w:t>iainanjal@gmail.com</w:t>
        </w:r>
      </w:hyperlink>
    </w:p>
    <w:p w:rsidR="00B41B4D" w:rsidRPr="009310DE" w:rsidRDefault="00B41B4D" w:rsidP="00BA4C87">
      <w:pPr>
        <w:spacing w:after="0" w:line="240" w:lineRule="auto"/>
        <w:jc w:val="center"/>
        <w:rPr>
          <w:rStyle w:val="longtext"/>
          <w:rFonts w:asciiTheme="majorBidi" w:hAnsiTheme="majorBidi" w:cstheme="majorBidi"/>
          <w:i/>
          <w:iCs/>
          <w:shd w:val="clear" w:color="auto" w:fill="FFFFFF"/>
        </w:rPr>
      </w:pPr>
      <w:r w:rsidRPr="009310DE">
        <w:rPr>
          <w:rStyle w:val="longtext"/>
          <w:rFonts w:asciiTheme="majorBidi" w:hAnsiTheme="majorBidi" w:cstheme="majorBidi"/>
          <w:shd w:val="clear" w:color="auto" w:fill="FFFFFF"/>
        </w:rPr>
        <w:t>Homepage</w:t>
      </w:r>
      <w:r w:rsidRPr="009310DE">
        <w:rPr>
          <w:rStyle w:val="longtext"/>
          <w:rFonts w:asciiTheme="majorBidi" w:hAnsiTheme="majorBidi" w:cstheme="majorBidi"/>
          <w:i/>
          <w:iCs/>
          <w:shd w:val="clear" w:color="auto" w:fill="FFFFFF"/>
        </w:rPr>
        <w:t xml:space="preserve">: </w:t>
      </w:r>
      <w:hyperlink r:id="rId10" w:history="1">
        <w:r w:rsidR="00570AA7" w:rsidRPr="009310DE">
          <w:rPr>
            <w:rStyle w:val="Hyperlink"/>
            <w:rFonts w:asciiTheme="majorBidi" w:hAnsiTheme="majorBidi" w:cstheme="majorBidi"/>
            <w:i/>
            <w:iCs/>
            <w:u w:val="none"/>
            <w:shd w:val="clear" w:color="auto" w:fill="FFFFFF"/>
          </w:rPr>
          <w:t>https://ideas.repec.org/f/pja475.html</w:t>
        </w:r>
      </w:hyperlink>
    </w:p>
    <w:p w:rsidR="00B41B4D" w:rsidRPr="009310DE" w:rsidRDefault="00120A13" w:rsidP="00570AA7">
      <w:pPr>
        <w:spacing w:after="0" w:line="240" w:lineRule="auto"/>
        <w:jc w:val="center"/>
        <w:rPr>
          <w:rFonts w:asciiTheme="majorBidi" w:hAnsiTheme="majorBidi" w:cstheme="majorBidi"/>
          <w:i/>
          <w:iCs/>
        </w:rPr>
      </w:pPr>
      <w:hyperlink r:id="rId11" w:tgtFrame="_blank" w:history="1">
        <w:r w:rsidR="00570AA7" w:rsidRPr="009310DE">
          <w:rPr>
            <w:rStyle w:val="Hyperlink"/>
            <w:rFonts w:asciiTheme="majorBidi" w:hAnsiTheme="majorBidi" w:cstheme="majorBidi"/>
            <w:i/>
            <w:iCs/>
            <w:color w:val="1155CC"/>
            <w:u w:val="none"/>
            <w:shd w:val="clear" w:color="auto" w:fill="FFFFFF"/>
          </w:rPr>
          <w:t>https://ssrn.com/author=2555293</w:t>
        </w:r>
      </w:hyperlink>
    </w:p>
    <w:p w:rsidR="0091762C" w:rsidRPr="009310DE" w:rsidRDefault="0091762C" w:rsidP="0052514E">
      <w:pPr>
        <w:spacing w:after="0" w:line="240" w:lineRule="auto"/>
        <w:jc w:val="center"/>
        <w:rPr>
          <w:rStyle w:val="longtext"/>
          <w:rFonts w:asciiTheme="majorBidi" w:hAnsiTheme="majorBidi" w:cstheme="majorBidi"/>
          <w:b/>
          <w:bCs/>
          <w:shd w:val="clear" w:color="auto" w:fill="FFFFFF"/>
        </w:rPr>
      </w:pPr>
    </w:p>
    <w:p w:rsidR="0091762C" w:rsidRPr="009310DE" w:rsidRDefault="0091762C" w:rsidP="0052514E">
      <w:pPr>
        <w:spacing w:after="0" w:line="240" w:lineRule="auto"/>
        <w:jc w:val="center"/>
        <w:rPr>
          <w:rStyle w:val="longtext"/>
          <w:rFonts w:asciiTheme="majorBidi" w:hAnsiTheme="majorBidi" w:cstheme="majorBidi"/>
          <w:b/>
          <w:bCs/>
          <w:shd w:val="clear" w:color="auto" w:fill="FFFFFF"/>
        </w:rPr>
      </w:pPr>
    </w:p>
    <w:p w:rsidR="00010768" w:rsidRPr="009310DE" w:rsidRDefault="0091762C" w:rsidP="0052514E">
      <w:pPr>
        <w:spacing w:after="0" w:line="240" w:lineRule="auto"/>
        <w:jc w:val="center"/>
        <w:rPr>
          <w:rStyle w:val="longtext"/>
          <w:rFonts w:asciiTheme="majorBidi" w:hAnsiTheme="majorBidi" w:cstheme="majorBidi"/>
          <w:b/>
          <w:bCs/>
          <w:shd w:val="clear" w:color="auto" w:fill="FFFFFF"/>
        </w:rPr>
      </w:pPr>
      <w:r w:rsidRPr="009310DE">
        <w:rPr>
          <w:rStyle w:val="longtext"/>
          <w:rFonts w:asciiTheme="majorBidi" w:hAnsiTheme="majorBidi" w:cstheme="majorBidi"/>
          <w:b/>
          <w:bCs/>
          <w:shd w:val="clear" w:color="auto" w:fill="FFFFFF"/>
        </w:rPr>
        <w:t>ABSTRACT</w:t>
      </w:r>
    </w:p>
    <w:p w:rsidR="008236C7" w:rsidRPr="009310DE" w:rsidRDefault="00D713FF" w:rsidP="00D713FF">
      <w:pPr>
        <w:spacing w:after="0" w:line="240" w:lineRule="auto"/>
        <w:jc w:val="both"/>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This study confirms that halal tourism is a tourism industry which has contributed to economic growth in Indonesia, although the world economy slows down. In Indonesia, halal tourism has long been grown in the form of a pilgrimage undertaken by people with religious motivation.</w:t>
      </w:r>
      <w:r w:rsidR="00201BDB" w:rsidRPr="009310DE">
        <w:rPr>
          <w:rStyle w:val="longtext"/>
          <w:rFonts w:asciiTheme="majorBidi" w:hAnsiTheme="majorBidi" w:cstheme="majorBidi"/>
          <w:sz w:val="20"/>
          <w:szCs w:val="20"/>
          <w:shd w:val="clear" w:color="auto" w:fill="FFFFFF"/>
        </w:rPr>
        <w:t xml:space="preserve"> Along with the development of the global Islamic economy, then this type of tourism is undergoing a metamorphosis that requires a change in modern ranging from attractions, hotels, up to marketing.</w:t>
      </w:r>
      <w:r w:rsidR="0052514E" w:rsidRPr="009310DE">
        <w:rPr>
          <w:rStyle w:val="longtext"/>
          <w:rFonts w:asciiTheme="majorBidi" w:hAnsiTheme="majorBidi" w:cstheme="majorBidi"/>
          <w:sz w:val="20"/>
          <w:szCs w:val="20"/>
          <w:shd w:val="clear" w:color="auto" w:fill="FFFFFF"/>
        </w:rPr>
        <w:t>The paper combines descriptive of halal tourism industry and practices of Islamic law in Indonesia. This approach found that halal tourism industry can not be separated from the religious practices of the majority of Muslims in Indonesia, but also economically contribute to the local community, and tourist sites that display the beauty and hospitality for tourists Muslims and non-Muslims.</w:t>
      </w:r>
      <w:r w:rsidR="0091762C" w:rsidRPr="009310DE">
        <w:rPr>
          <w:rStyle w:val="longtext"/>
          <w:rFonts w:asciiTheme="majorBidi" w:hAnsiTheme="majorBidi" w:cstheme="majorBidi"/>
          <w:sz w:val="20"/>
          <w:szCs w:val="20"/>
          <w:shd w:val="clear" w:color="auto" w:fill="FFFFFF"/>
        </w:rPr>
        <w:t xml:space="preserve"> </w:t>
      </w:r>
      <w:r w:rsidR="0052514E" w:rsidRPr="009310DE">
        <w:rPr>
          <w:rStyle w:val="longtext"/>
          <w:rFonts w:asciiTheme="majorBidi" w:hAnsiTheme="majorBidi" w:cstheme="majorBidi"/>
          <w:sz w:val="20"/>
          <w:szCs w:val="20"/>
          <w:shd w:val="clear" w:color="auto" w:fill="FFFFFF"/>
        </w:rPr>
        <w:t>This study concludes that halal tourism has become part of the national tourism industry to position Indonesia as a center for halal tourism in the world in the future.</w:t>
      </w:r>
    </w:p>
    <w:p w:rsidR="0052514E" w:rsidRPr="009310DE" w:rsidRDefault="0052514E" w:rsidP="008236C7">
      <w:pPr>
        <w:spacing w:after="0" w:line="240" w:lineRule="auto"/>
        <w:jc w:val="both"/>
        <w:rPr>
          <w:rStyle w:val="longtext"/>
          <w:rFonts w:asciiTheme="majorBidi" w:hAnsiTheme="majorBidi" w:cstheme="majorBidi"/>
          <w:b/>
          <w:bCs/>
          <w:sz w:val="20"/>
          <w:szCs w:val="20"/>
          <w:shd w:val="clear" w:color="auto" w:fill="FFFFFF"/>
        </w:rPr>
      </w:pPr>
    </w:p>
    <w:p w:rsidR="00010768" w:rsidRPr="009310DE" w:rsidRDefault="00010768" w:rsidP="00201BDB">
      <w:pPr>
        <w:spacing w:after="0" w:line="240" w:lineRule="auto"/>
        <w:jc w:val="both"/>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b/>
          <w:bCs/>
          <w:sz w:val="20"/>
          <w:szCs w:val="20"/>
          <w:shd w:val="clear" w:color="auto" w:fill="FFFFFF"/>
        </w:rPr>
        <w:t>Keywords</w:t>
      </w:r>
      <w:r w:rsidRPr="009310DE">
        <w:rPr>
          <w:rStyle w:val="longtext"/>
          <w:rFonts w:asciiTheme="majorBidi" w:hAnsiTheme="majorBidi" w:cstheme="majorBidi"/>
          <w:sz w:val="20"/>
          <w:szCs w:val="20"/>
          <w:shd w:val="clear" w:color="auto" w:fill="FFFFFF"/>
        </w:rPr>
        <w:t>:</w:t>
      </w:r>
      <w:r w:rsidR="0091762C" w:rsidRPr="009310DE">
        <w:rPr>
          <w:rStyle w:val="longtext"/>
          <w:rFonts w:asciiTheme="majorBidi" w:hAnsiTheme="majorBidi" w:cstheme="majorBidi"/>
          <w:sz w:val="20"/>
          <w:szCs w:val="20"/>
          <w:shd w:val="clear" w:color="auto" w:fill="FFFFFF"/>
        </w:rPr>
        <w:t xml:space="preserve"> </w:t>
      </w:r>
      <w:r w:rsidR="00FF5DC5" w:rsidRPr="009310DE">
        <w:rPr>
          <w:rStyle w:val="longtext"/>
          <w:rFonts w:asciiTheme="majorBidi" w:hAnsiTheme="majorBidi" w:cstheme="majorBidi"/>
          <w:sz w:val="20"/>
          <w:szCs w:val="20"/>
          <w:shd w:val="clear" w:color="auto" w:fill="FFFFFF"/>
        </w:rPr>
        <w:t>industr</w:t>
      </w:r>
      <w:r w:rsidR="00283C6E" w:rsidRPr="009310DE">
        <w:rPr>
          <w:rStyle w:val="longtext"/>
          <w:rFonts w:asciiTheme="majorBidi" w:hAnsiTheme="majorBidi" w:cstheme="majorBidi"/>
          <w:sz w:val="20"/>
          <w:szCs w:val="20"/>
          <w:shd w:val="clear" w:color="auto" w:fill="FFFFFF"/>
        </w:rPr>
        <w:t>y</w:t>
      </w:r>
      <w:r w:rsidR="00FF5DC5" w:rsidRPr="009310DE">
        <w:rPr>
          <w:rStyle w:val="longtext"/>
          <w:rFonts w:asciiTheme="majorBidi" w:hAnsiTheme="majorBidi" w:cstheme="majorBidi"/>
          <w:sz w:val="20"/>
          <w:szCs w:val="20"/>
          <w:shd w:val="clear" w:color="auto" w:fill="FFFFFF"/>
        </w:rPr>
        <w:t xml:space="preserve">, </w:t>
      </w:r>
      <w:r w:rsidR="00283C6E" w:rsidRPr="009310DE">
        <w:rPr>
          <w:rStyle w:val="longtext"/>
          <w:rFonts w:asciiTheme="majorBidi" w:hAnsiTheme="majorBidi" w:cstheme="majorBidi"/>
          <w:sz w:val="20"/>
          <w:szCs w:val="20"/>
          <w:shd w:val="clear" w:color="auto" w:fill="FFFFFF"/>
        </w:rPr>
        <w:t>religion tourism</w:t>
      </w:r>
      <w:r w:rsidR="001E0AB8" w:rsidRPr="009310DE">
        <w:rPr>
          <w:rStyle w:val="longtext"/>
          <w:rFonts w:asciiTheme="majorBidi" w:hAnsiTheme="majorBidi" w:cstheme="majorBidi"/>
          <w:sz w:val="20"/>
          <w:szCs w:val="20"/>
          <w:shd w:val="clear" w:color="auto" w:fill="FFFFFF"/>
        </w:rPr>
        <w:t xml:space="preserve">, </w:t>
      </w:r>
      <w:r w:rsidR="00201BDB" w:rsidRPr="009310DE">
        <w:rPr>
          <w:rStyle w:val="longtext"/>
          <w:rFonts w:asciiTheme="majorBidi" w:hAnsiTheme="majorBidi" w:cstheme="majorBidi"/>
          <w:sz w:val="20"/>
          <w:szCs w:val="20"/>
          <w:shd w:val="clear" w:color="auto" w:fill="FFFFFF"/>
        </w:rPr>
        <w:t>shariah</w:t>
      </w:r>
      <w:r w:rsidR="00283C6E" w:rsidRPr="009310DE">
        <w:rPr>
          <w:rStyle w:val="longtext"/>
          <w:rFonts w:asciiTheme="majorBidi" w:hAnsiTheme="majorBidi" w:cstheme="majorBidi"/>
          <w:sz w:val="20"/>
          <w:szCs w:val="20"/>
          <w:shd w:val="clear" w:color="auto" w:fill="FFFFFF"/>
        </w:rPr>
        <w:t xml:space="preserve"> tourism, halal tourism</w:t>
      </w:r>
    </w:p>
    <w:p w:rsidR="00010768" w:rsidRPr="009310DE" w:rsidRDefault="00B41B4D" w:rsidP="00EA0834">
      <w:pPr>
        <w:spacing w:after="0" w:line="240" w:lineRule="auto"/>
        <w:jc w:val="both"/>
        <w:rPr>
          <w:rStyle w:val="longtext"/>
          <w:rFonts w:asciiTheme="majorBidi" w:hAnsiTheme="majorBidi" w:cstheme="majorBidi"/>
          <w:shd w:val="clear" w:color="auto" w:fill="FFFFFF"/>
        </w:rPr>
      </w:pPr>
      <w:r w:rsidRPr="009310DE">
        <w:rPr>
          <w:rStyle w:val="longtext"/>
          <w:rFonts w:asciiTheme="majorBidi" w:hAnsiTheme="majorBidi" w:cstheme="majorBidi"/>
          <w:b/>
          <w:bCs/>
          <w:sz w:val="20"/>
          <w:szCs w:val="20"/>
          <w:shd w:val="clear" w:color="auto" w:fill="FFFFFF"/>
        </w:rPr>
        <w:t>JEL Code</w:t>
      </w:r>
      <w:r w:rsidR="00010768" w:rsidRPr="009310DE">
        <w:rPr>
          <w:rStyle w:val="longtext"/>
          <w:rFonts w:asciiTheme="majorBidi" w:hAnsiTheme="majorBidi" w:cstheme="majorBidi"/>
          <w:sz w:val="20"/>
          <w:szCs w:val="20"/>
          <w:shd w:val="clear" w:color="auto" w:fill="FFFFFF"/>
        </w:rPr>
        <w:t>:</w:t>
      </w:r>
      <w:r w:rsidR="0091762C" w:rsidRPr="009310DE">
        <w:rPr>
          <w:rStyle w:val="longtext"/>
          <w:rFonts w:asciiTheme="majorBidi" w:hAnsiTheme="majorBidi" w:cstheme="majorBidi"/>
          <w:sz w:val="20"/>
          <w:szCs w:val="20"/>
          <w:shd w:val="clear" w:color="auto" w:fill="FFFFFF"/>
        </w:rPr>
        <w:t xml:space="preserve"> </w:t>
      </w:r>
      <w:r w:rsidR="00EA0834" w:rsidRPr="009310DE">
        <w:rPr>
          <w:rStyle w:val="longtext"/>
          <w:rFonts w:asciiTheme="majorBidi" w:hAnsiTheme="majorBidi" w:cstheme="majorBidi"/>
          <w:sz w:val="20"/>
          <w:szCs w:val="20"/>
          <w:shd w:val="clear" w:color="auto" w:fill="FFFFFF"/>
        </w:rPr>
        <w:t xml:space="preserve">L83, </w:t>
      </w:r>
      <w:r w:rsidR="000E386F" w:rsidRPr="009310DE">
        <w:rPr>
          <w:rStyle w:val="longtext"/>
          <w:rFonts w:asciiTheme="majorBidi" w:hAnsiTheme="majorBidi" w:cstheme="majorBidi"/>
          <w:sz w:val="20"/>
          <w:szCs w:val="20"/>
          <w:shd w:val="clear" w:color="auto" w:fill="FFFFFF"/>
        </w:rPr>
        <w:t xml:space="preserve">N53, Q57, </w:t>
      </w:r>
      <w:r w:rsidR="00EA0834" w:rsidRPr="009310DE">
        <w:rPr>
          <w:rStyle w:val="longtext"/>
          <w:rFonts w:asciiTheme="majorBidi" w:hAnsiTheme="majorBidi" w:cstheme="majorBidi"/>
          <w:sz w:val="20"/>
          <w:szCs w:val="20"/>
          <w:shd w:val="clear" w:color="auto" w:fill="FFFFFF"/>
        </w:rPr>
        <w:t>Z31, Z32</w:t>
      </w:r>
    </w:p>
    <w:p w:rsidR="00C43EA6" w:rsidRDefault="00C43EA6"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Default="00CE4DA1" w:rsidP="00117F26">
      <w:pPr>
        <w:shd w:val="clear" w:color="auto" w:fill="FFFFFF" w:themeFill="background1"/>
        <w:spacing w:after="0" w:line="240" w:lineRule="auto"/>
        <w:jc w:val="both"/>
        <w:rPr>
          <w:rFonts w:asciiTheme="majorBidi" w:eastAsia="Times New Roman" w:hAnsiTheme="majorBidi" w:cstheme="majorBidi"/>
          <w:b/>
          <w:bCs/>
        </w:rPr>
      </w:pPr>
    </w:p>
    <w:p w:rsidR="00CE4DA1" w:rsidRPr="00CE4DA1" w:rsidRDefault="00CE4DA1" w:rsidP="008A16EA">
      <w:pPr>
        <w:spacing w:after="0" w:line="240" w:lineRule="auto"/>
        <w:jc w:val="center"/>
        <w:rPr>
          <w:rStyle w:val="longtext"/>
          <w:rFonts w:asciiTheme="majorBidi" w:hAnsiTheme="majorBidi" w:cstheme="majorBidi"/>
          <w:b/>
          <w:bCs/>
          <w:shd w:val="clear" w:color="auto" w:fill="FFFFFF"/>
        </w:rPr>
      </w:pPr>
      <w:r w:rsidRPr="00CE4DA1">
        <w:rPr>
          <w:rStyle w:val="longtext"/>
          <w:rFonts w:asciiTheme="majorBidi" w:hAnsiTheme="majorBidi" w:cstheme="majorBidi"/>
          <w:b/>
          <w:bCs/>
          <w:shd w:val="clear" w:color="auto" w:fill="FFFFFF"/>
        </w:rPr>
        <w:lastRenderedPageBreak/>
        <w:t>TABLE &amp; FIGURE</w:t>
      </w:r>
    </w:p>
    <w:p w:rsidR="00CE4DA1" w:rsidRDefault="00CE4DA1" w:rsidP="008A16EA">
      <w:pPr>
        <w:spacing w:after="0" w:line="240" w:lineRule="auto"/>
        <w:jc w:val="center"/>
        <w:rPr>
          <w:rStyle w:val="longtext"/>
          <w:rFonts w:asciiTheme="majorBidi" w:hAnsiTheme="majorBidi" w:cstheme="majorBidi"/>
          <w:shd w:val="clear" w:color="auto" w:fill="FFFFFF"/>
        </w:rPr>
      </w:pPr>
    </w:p>
    <w:p w:rsidR="00041086" w:rsidRPr="009310DE" w:rsidRDefault="00A13094" w:rsidP="008A16EA">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Table 1</w:t>
      </w:r>
      <w:r w:rsidR="008A16EA" w:rsidRPr="009310DE">
        <w:rPr>
          <w:rStyle w:val="longtext"/>
          <w:rFonts w:asciiTheme="majorBidi" w:hAnsiTheme="majorBidi" w:cstheme="majorBidi"/>
          <w:shd w:val="clear" w:color="auto" w:fill="FFFFFF"/>
        </w:rPr>
        <w:t>:</w:t>
      </w:r>
      <w:r w:rsidRPr="009310DE">
        <w:rPr>
          <w:rStyle w:val="longtext"/>
          <w:rFonts w:asciiTheme="majorBidi" w:hAnsiTheme="majorBidi" w:cstheme="majorBidi"/>
          <w:shd w:val="clear" w:color="auto" w:fill="FFFFFF"/>
        </w:rPr>
        <w:t xml:space="preserve"> Differences between conventional, religious, and </w:t>
      </w:r>
      <w:r w:rsidR="00201BDB" w:rsidRPr="009310DE">
        <w:rPr>
          <w:rStyle w:val="longtext"/>
          <w:rFonts w:asciiTheme="majorBidi" w:hAnsiTheme="majorBidi" w:cstheme="majorBidi"/>
          <w:shd w:val="clear" w:color="auto" w:fill="FFFFFF"/>
        </w:rPr>
        <w:t>shariah</w:t>
      </w:r>
      <w:r w:rsidRPr="009310DE">
        <w:rPr>
          <w:rStyle w:val="longtext"/>
          <w:rFonts w:asciiTheme="majorBidi" w:hAnsiTheme="majorBidi" w:cstheme="majorBidi"/>
          <w:shd w:val="clear" w:color="auto" w:fill="FFFFFF"/>
        </w:rPr>
        <w:t xml:space="preserve"> tourism</w:t>
      </w:r>
    </w:p>
    <w:p w:rsidR="008A16EA" w:rsidRPr="009310DE" w:rsidRDefault="008A16EA" w:rsidP="008A16EA">
      <w:pPr>
        <w:spacing w:after="0" w:line="240" w:lineRule="auto"/>
        <w:jc w:val="center"/>
        <w:rPr>
          <w:rStyle w:val="longtext"/>
          <w:rFonts w:asciiTheme="majorBidi" w:hAnsiTheme="majorBidi" w:cstheme="majorBidi"/>
          <w:shd w:val="clear" w:color="auto" w:fill="FFFFFF"/>
        </w:rPr>
      </w:pPr>
    </w:p>
    <w:tbl>
      <w:tblPr>
        <w:tblStyle w:val="MediumList1-Accent6"/>
        <w:tblW w:w="9323" w:type="dxa"/>
        <w:shd w:val="clear" w:color="auto" w:fill="FFFFFF" w:themeFill="background1"/>
        <w:tblLayout w:type="fixed"/>
        <w:tblLook w:val="04A0"/>
      </w:tblPr>
      <w:tblGrid>
        <w:gridCol w:w="540"/>
        <w:gridCol w:w="1553"/>
        <w:gridCol w:w="1971"/>
        <w:gridCol w:w="1843"/>
        <w:gridCol w:w="3416"/>
      </w:tblGrid>
      <w:tr w:rsidR="008A16EA" w:rsidRPr="009310DE" w:rsidTr="00237F01">
        <w:trPr>
          <w:cnfStyle w:val="100000000000"/>
        </w:trPr>
        <w:tc>
          <w:tcPr>
            <w:cnfStyle w:val="001000000000"/>
            <w:tcW w:w="540" w:type="dxa"/>
            <w:tcBorders>
              <w:top w:val="single" w:sz="4" w:space="0" w:color="auto"/>
              <w:bottom w:val="single" w:sz="4" w:space="0" w:color="auto"/>
            </w:tcBorders>
            <w:shd w:val="clear" w:color="auto" w:fill="FFFFFF" w:themeFill="background1"/>
          </w:tcPr>
          <w:p w:rsidR="00041086" w:rsidRPr="009310DE" w:rsidRDefault="00041086" w:rsidP="004B6C49">
            <w:pPr>
              <w:jc w:val="center"/>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No.</w:t>
            </w:r>
          </w:p>
        </w:tc>
        <w:tc>
          <w:tcPr>
            <w:tcW w:w="1553" w:type="dxa"/>
            <w:tcBorders>
              <w:top w:val="single" w:sz="4" w:space="0" w:color="auto"/>
              <w:bottom w:val="single" w:sz="4" w:space="0" w:color="auto"/>
            </w:tcBorders>
            <w:shd w:val="clear" w:color="auto" w:fill="FFFFFF" w:themeFill="background1"/>
          </w:tcPr>
          <w:p w:rsidR="00041086" w:rsidRPr="009310DE" w:rsidRDefault="00041086" w:rsidP="00DA6424">
            <w:pPr>
              <w:jc w:val="center"/>
              <w:cnfStyle w:val="100000000000"/>
              <w:rPr>
                <w:rStyle w:val="longtext"/>
                <w:rFonts w:asciiTheme="majorBidi" w:hAnsiTheme="majorBidi" w:cstheme="majorBidi"/>
                <w:b/>
                <w:bCs/>
                <w:color w:val="auto"/>
                <w:sz w:val="20"/>
                <w:szCs w:val="20"/>
                <w:shd w:val="clear" w:color="auto" w:fill="FFFFFF"/>
              </w:rPr>
            </w:pPr>
            <w:r w:rsidRPr="009310DE">
              <w:rPr>
                <w:rStyle w:val="longtext"/>
                <w:rFonts w:asciiTheme="majorBidi" w:hAnsiTheme="majorBidi" w:cstheme="majorBidi"/>
                <w:b/>
                <w:bCs/>
                <w:color w:val="auto"/>
                <w:sz w:val="20"/>
                <w:szCs w:val="20"/>
                <w:shd w:val="clear" w:color="auto" w:fill="FFFFFF"/>
              </w:rPr>
              <w:t>Aspe</w:t>
            </w:r>
            <w:r w:rsidR="00DA6424" w:rsidRPr="009310DE">
              <w:rPr>
                <w:rStyle w:val="longtext"/>
                <w:rFonts w:asciiTheme="majorBidi" w:hAnsiTheme="majorBidi" w:cstheme="majorBidi"/>
                <w:b/>
                <w:bCs/>
                <w:color w:val="auto"/>
                <w:sz w:val="20"/>
                <w:szCs w:val="20"/>
                <w:shd w:val="clear" w:color="auto" w:fill="FFFFFF"/>
              </w:rPr>
              <w:t>cts</w:t>
            </w:r>
          </w:p>
        </w:tc>
        <w:tc>
          <w:tcPr>
            <w:tcW w:w="1971" w:type="dxa"/>
            <w:tcBorders>
              <w:top w:val="single" w:sz="4" w:space="0" w:color="auto"/>
              <w:bottom w:val="single" w:sz="4" w:space="0" w:color="auto"/>
            </w:tcBorders>
            <w:shd w:val="clear" w:color="auto" w:fill="FFFFFF" w:themeFill="background1"/>
          </w:tcPr>
          <w:p w:rsidR="00041086" w:rsidRPr="009310DE" w:rsidRDefault="00DA6424" w:rsidP="00DA6424">
            <w:pPr>
              <w:jc w:val="center"/>
              <w:cnfStyle w:val="100000000000"/>
              <w:rPr>
                <w:rStyle w:val="longtext"/>
                <w:rFonts w:asciiTheme="majorBidi" w:hAnsiTheme="majorBidi" w:cstheme="majorBidi"/>
                <w:b/>
                <w:bCs/>
                <w:color w:val="auto"/>
                <w:sz w:val="20"/>
                <w:szCs w:val="20"/>
                <w:shd w:val="clear" w:color="auto" w:fill="FFFFFF"/>
              </w:rPr>
            </w:pPr>
            <w:r w:rsidRPr="009310DE">
              <w:rPr>
                <w:rStyle w:val="longtext"/>
                <w:rFonts w:asciiTheme="majorBidi" w:hAnsiTheme="majorBidi" w:cstheme="majorBidi"/>
                <w:b/>
                <w:bCs/>
                <w:color w:val="auto"/>
                <w:sz w:val="20"/>
                <w:szCs w:val="20"/>
                <w:shd w:val="clear" w:color="auto" w:fill="FFFFFF"/>
              </w:rPr>
              <w:t>Konventional Tourism</w:t>
            </w:r>
          </w:p>
        </w:tc>
        <w:tc>
          <w:tcPr>
            <w:tcW w:w="1843" w:type="dxa"/>
            <w:tcBorders>
              <w:top w:val="single" w:sz="4" w:space="0" w:color="auto"/>
              <w:bottom w:val="single" w:sz="4" w:space="0" w:color="auto"/>
            </w:tcBorders>
            <w:shd w:val="clear" w:color="auto" w:fill="FFFFFF" w:themeFill="background1"/>
          </w:tcPr>
          <w:p w:rsidR="00041086" w:rsidRPr="009310DE" w:rsidRDefault="00DA6424" w:rsidP="00DA6424">
            <w:pPr>
              <w:jc w:val="center"/>
              <w:cnfStyle w:val="100000000000"/>
              <w:rPr>
                <w:rStyle w:val="longtext"/>
                <w:rFonts w:asciiTheme="majorBidi" w:hAnsiTheme="majorBidi" w:cstheme="majorBidi"/>
                <w:b/>
                <w:bCs/>
                <w:color w:val="auto"/>
                <w:sz w:val="20"/>
                <w:szCs w:val="20"/>
                <w:shd w:val="clear" w:color="auto" w:fill="FFFFFF"/>
              </w:rPr>
            </w:pPr>
            <w:r w:rsidRPr="009310DE">
              <w:rPr>
                <w:rStyle w:val="longtext"/>
                <w:rFonts w:asciiTheme="majorBidi" w:hAnsiTheme="majorBidi" w:cstheme="majorBidi"/>
                <w:b/>
                <w:bCs/>
                <w:color w:val="auto"/>
                <w:sz w:val="20"/>
                <w:szCs w:val="20"/>
                <w:shd w:val="clear" w:color="auto" w:fill="FFFFFF"/>
              </w:rPr>
              <w:t>Religious Tourism</w:t>
            </w:r>
          </w:p>
        </w:tc>
        <w:tc>
          <w:tcPr>
            <w:tcW w:w="3416" w:type="dxa"/>
            <w:tcBorders>
              <w:top w:val="single" w:sz="4" w:space="0" w:color="auto"/>
              <w:bottom w:val="single" w:sz="4" w:space="0" w:color="auto"/>
            </w:tcBorders>
            <w:shd w:val="clear" w:color="auto" w:fill="FFFFFF" w:themeFill="background1"/>
          </w:tcPr>
          <w:p w:rsidR="0052514E" w:rsidRPr="009310DE" w:rsidRDefault="00201BDB" w:rsidP="00DA6424">
            <w:pPr>
              <w:jc w:val="center"/>
              <w:cnfStyle w:val="100000000000"/>
              <w:rPr>
                <w:rStyle w:val="longtext"/>
                <w:rFonts w:asciiTheme="majorBidi" w:hAnsiTheme="majorBidi" w:cstheme="majorBidi"/>
                <w:b/>
                <w:bCs/>
                <w:color w:val="auto"/>
                <w:sz w:val="20"/>
                <w:szCs w:val="20"/>
                <w:shd w:val="clear" w:color="auto" w:fill="FFFFFF"/>
              </w:rPr>
            </w:pPr>
            <w:r w:rsidRPr="009310DE">
              <w:rPr>
                <w:rStyle w:val="longtext"/>
                <w:rFonts w:asciiTheme="majorBidi" w:hAnsiTheme="majorBidi" w:cstheme="majorBidi"/>
                <w:b/>
                <w:bCs/>
                <w:color w:val="auto"/>
                <w:sz w:val="20"/>
                <w:szCs w:val="20"/>
                <w:shd w:val="clear" w:color="auto" w:fill="FFFFFF"/>
              </w:rPr>
              <w:t>Shariah</w:t>
            </w:r>
            <w:r w:rsidR="00DA6424" w:rsidRPr="009310DE">
              <w:rPr>
                <w:rStyle w:val="longtext"/>
                <w:rFonts w:asciiTheme="majorBidi" w:hAnsiTheme="majorBidi" w:cstheme="majorBidi"/>
                <w:b/>
                <w:bCs/>
                <w:color w:val="auto"/>
                <w:sz w:val="20"/>
                <w:szCs w:val="20"/>
                <w:shd w:val="clear" w:color="auto" w:fill="FFFFFF"/>
              </w:rPr>
              <w:t>/</w:t>
            </w:r>
          </w:p>
          <w:p w:rsidR="00041086" w:rsidRPr="009310DE" w:rsidRDefault="00DA6424" w:rsidP="00DA6424">
            <w:pPr>
              <w:jc w:val="center"/>
              <w:cnfStyle w:val="100000000000"/>
              <w:rPr>
                <w:rStyle w:val="longtext"/>
                <w:rFonts w:asciiTheme="majorBidi" w:hAnsiTheme="majorBidi" w:cstheme="majorBidi"/>
                <w:b/>
                <w:bCs/>
                <w:color w:val="auto"/>
                <w:sz w:val="20"/>
                <w:szCs w:val="20"/>
                <w:shd w:val="clear" w:color="auto" w:fill="FFFFFF"/>
              </w:rPr>
            </w:pPr>
            <w:r w:rsidRPr="009310DE">
              <w:rPr>
                <w:rStyle w:val="longtext"/>
                <w:rFonts w:asciiTheme="majorBidi" w:hAnsiTheme="majorBidi" w:cstheme="majorBidi"/>
                <w:b/>
                <w:bCs/>
                <w:color w:val="auto"/>
                <w:sz w:val="20"/>
                <w:szCs w:val="20"/>
                <w:shd w:val="clear" w:color="auto" w:fill="FFFFFF"/>
              </w:rPr>
              <w:t>Halal Tourism</w:t>
            </w:r>
          </w:p>
        </w:tc>
      </w:tr>
      <w:tr w:rsidR="008A16EA" w:rsidRPr="009310DE" w:rsidTr="00237F01">
        <w:trPr>
          <w:cnfStyle w:val="000000100000"/>
        </w:trPr>
        <w:tc>
          <w:tcPr>
            <w:cnfStyle w:val="001000000000"/>
            <w:tcW w:w="540" w:type="dxa"/>
            <w:tcBorders>
              <w:top w:val="single" w:sz="4" w:space="0" w:color="auto"/>
            </w:tcBorders>
            <w:shd w:val="clear" w:color="auto" w:fill="FFFFFF" w:themeFill="background1"/>
          </w:tcPr>
          <w:p w:rsidR="00041086"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1</w:t>
            </w:r>
          </w:p>
        </w:tc>
        <w:tc>
          <w:tcPr>
            <w:tcW w:w="1553" w:type="dxa"/>
            <w:tcBorders>
              <w:top w:val="single" w:sz="4" w:space="0" w:color="auto"/>
            </w:tcBorders>
            <w:shd w:val="clear" w:color="auto" w:fill="FFFFFF" w:themeFill="background1"/>
          </w:tcPr>
          <w:p w:rsidR="00041086" w:rsidRPr="009310DE" w:rsidRDefault="004B6C49" w:rsidP="00F37253">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Ob</w:t>
            </w:r>
            <w:r w:rsidR="00F37253" w:rsidRPr="009310DE">
              <w:rPr>
                <w:rStyle w:val="longtext"/>
                <w:rFonts w:asciiTheme="majorBidi" w:hAnsiTheme="majorBidi" w:cstheme="majorBidi"/>
                <w:sz w:val="20"/>
                <w:szCs w:val="20"/>
                <w:shd w:val="clear" w:color="auto" w:fill="FFFFFF"/>
              </w:rPr>
              <w:t>j</w:t>
            </w:r>
            <w:r w:rsidRPr="009310DE">
              <w:rPr>
                <w:rStyle w:val="longtext"/>
                <w:rFonts w:asciiTheme="majorBidi" w:hAnsiTheme="majorBidi" w:cstheme="majorBidi"/>
                <w:sz w:val="20"/>
                <w:szCs w:val="20"/>
                <w:shd w:val="clear" w:color="auto" w:fill="FFFFFF"/>
              </w:rPr>
              <w:t>e</w:t>
            </w:r>
            <w:r w:rsidR="00F37253" w:rsidRPr="009310DE">
              <w:rPr>
                <w:rStyle w:val="longtext"/>
                <w:rFonts w:asciiTheme="majorBidi" w:hAnsiTheme="majorBidi" w:cstheme="majorBidi"/>
                <w:sz w:val="20"/>
                <w:szCs w:val="20"/>
                <w:shd w:val="clear" w:color="auto" w:fill="FFFFFF"/>
              </w:rPr>
              <w:t>ct</w:t>
            </w:r>
          </w:p>
        </w:tc>
        <w:tc>
          <w:tcPr>
            <w:tcW w:w="1971" w:type="dxa"/>
            <w:tcBorders>
              <w:top w:val="single" w:sz="4" w:space="0" w:color="auto"/>
            </w:tcBorders>
            <w:shd w:val="clear" w:color="auto" w:fill="FFFFFF" w:themeFill="background1"/>
          </w:tcPr>
          <w:p w:rsidR="004B6C49" w:rsidRPr="009310DE" w:rsidRDefault="00A13094" w:rsidP="00A13094">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N</w:t>
            </w:r>
            <w:r w:rsidR="00166ED0" w:rsidRPr="009310DE">
              <w:rPr>
                <w:rStyle w:val="longtext"/>
                <w:rFonts w:asciiTheme="majorBidi" w:hAnsiTheme="majorBidi" w:cstheme="majorBidi"/>
                <w:sz w:val="20"/>
                <w:szCs w:val="20"/>
                <w:shd w:val="clear" w:color="auto" w:fill="FFFFFF"/>
              </w:rPr>
              <w:t>ature</w:t>
            </w:r>
            <w:r w:rsidR="004B6C49" w:rsidRPr="009310DE">
              <w:rPr>
                <w:rStyle w:val="longtext"/>
                <w:rFonts w:asciiTheme="majorBidi" w:hAnsiTheme="majorBidi" w:cstheme="majorBidi"/>
                <w:sz w:val="20"/>
                <w:szCs w:val="20"/>
                <w:shd w:val="clear" w:color="auto" w:fill="FFFFFF"/>
              </w:rPr>
              <w:t xml:space="preserve">, </w:t>
            </w:r>
            <w:r w:rsidR="00166ED0" w:rsidRPr="009310DE">
              <w:rPr>
                <w:rStyle w:val="longtext"/>
                <w:rFonts w:asciiTheme="majorBidi" w:hAnsiTheme="majorBidi" w:cstheme="majorBidi"/>
                <w:sz w:val="20"/>
                <w:szCs w:val="20"/>
                <w:shd w:val="clear" w:color="auto" w:fill="FFFFFF"/>
              </w:rPr>
              <w:t>culture</w:t>
            </w:r>
            <w:r w:rsidR="004B6C49" w:rsidRPr="009310DE">
              <w:rPr>
                <w:rStyle w:val="longtext"/>
                <w:rFonts w:asciiTheme="majorBidi" w:hAnsiTheme="majorBidi" w:cstheme="majorBidi"/>
                <w:sz w:val="20"/>
                <w:szCs w:val="20"/>
                <w:shd w:val="clear" w:color="auto" w:fill="FFFFFF"/>
              </w:rPr>
              <w:t>,</w:t>
            </w:r>
          </w:p>
          <w:p w:rsidR="00041086" w:rsidRPr="009310DE" w:rsidRDefault="00166ED0" w:rsidP="00166ED0">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h</w:t>
            </w:r>
            <w:r w:rsidR="004B6C49" w:rsidRPr="009310DE">
              <w:rPr>
                <w:rStyle w:val="longtext"/>
                <w:rFonts w:asciiTheme="majorBidi" w:hAnsiTheme="majorBidi" w:cstheme="majorBidi"/>
                <w:sz w:val="20"/>
                <w:szCs w:val="20"/>
                <w:shd w:val="clear" w:color="auto" w:fill="FFFFFF"/>
              </w:rPr>
              <w:t xml:space="preserve">eritage, </w:t>
            </w:r>
            <w:r w:rsidRPr="009310DE">
              <w:rPr>
                <w:rStyle w:val="longtext"/>
                <w:rFonts w:asciiTheme="majorBidi" w:hAnsiTheme="majorBidi" w:cstheme="majorBidi"/>
                <w:sz w:val="20"/>
                <w:szCs w:val="20"/>
                <w:shd w:val="clear" w:color="auto" w:fill="FFFFFF"/>
              </w:rPr>
              <w:t>c</w:t>
            </w:r>
            <w:r w:rsidR="004B6C49" w:rsidRPr="009310DE">
              <w:rPr>
                <w:rStyle w:val="longtext"/>
                <w:rFonts w:asciiTheme="majorBidi" w:hAnsiTheme="majorBidi" w:cstheme="majorBidi"/>
                <w:sz w:val="20"/>
                <w:szCs w:val="20"/>
                <w:shd w:val="clear" w:color="auto" w:fill="FFFFFF"/>
              </w:rPr>
              <w:t>ulin</w:t>
            </w:r>
            <w:r w:rsidRPr="009310DE">
              <w:rPr>
                <w:rStyle w:val="longtext"/>
                <w:rFonts w:asciiTheme="majorBidi" w:hAnsiTheme="majorBidi" w:cstheme="majorBidi"/>
                <w:sz w:val="20"/>
                <w:szCs w:val="20"/>
                <w:shd w:val="clear" w:color="auto" w:fill="FFFFFF"/>
              </w:rPr>
              <w:t>a</w:t>
            </w:r>
            <w:r w:rsidR="004B6C49" w:rsidRPr="009310DE">
              <w:rPr>
                <w:rStyle w:val="longtext"/>
                <w:rFonts w:asciiTheme="majorBidi" w:hAnsiTheme="majorBidi" w:cstheme="majorBidi"/>
                <w:sz w:val="20"/>
                <w:szCs w:val="20"/>
                <w:shd w:val="clear" w:color="auto" w:fill="FFFFFF"/>
              </w:rPr>
              <w:t>r</w:t>
            </w:r>
            <w:r w:rsidRPr="009310DE">
              <w:rPr>
                <w:rStyle w:val="longtext"/>
                <w:rFonts w:asciiTheme="majorBidi" w:hAnsiTheme="majorBidi" w:cstheme="majorBidi"/>
                <w:sz w:val="20"/>
                <w:szCs w:val="20"/>
                <w:shd w:val="clear" w:color="auto" w:fill="FFFFFF"/>
              </w:rPr>
              <w:t>y</w:t>
            </w:r>
          </w:p>
        </w:tc>
        <w:tc>
          <w:tcPr>
            <w:tcW w:w="1843" w:type="dxa"/>
            <w:tcBorders>
              <w:top w:val="single" w:sz="4" w:space="0" w:color="auto"/>
            </w:tcBorders>
            <w:shd w:val="clear" w:color="auto" w:fill="FFFFFF" w:themeFill="background1"/>
          </w:tcPr>
          <w:p w:rsidR="004B6C49" w:rsidRPr="009310DE" w:rsidRDefault="00A13094" w:rsidP="00A13094">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W</w:t>
            </w:r>
            <w:r w:rsidR="00DA6424" w:rsidRPr="009310DE">
              <w:rPr>
                <w:rStyle w:val="longtext"/>
                <w:rFonts w:asciiTheme="majorBidi" w:hAnsiTheme="majorBidi" w:cstheme="majorBidi"/>
                <w:sz w:val="20"/>
                <w:szCs w:val="20"/>
                <w:shd w:val="clear" w:color="auto" w:fill="FFFFFF"/>
              </w:rPr>
              <w:t>orship place</w:t>
            </w:r>
            <w:r w:rsidR="004B6C49" w:rsidRPr="009310DE">
              <w:rPr>
                <w:rStyle w:val="longtext"/>
                <w:rFonts w:asciiTheme="majorBidi" w:hAnsiTheme="majorBidi" w:cstheme="majorBidi"/>
                <w:sz w:val="20"/>
                <w:szCs w:val="20"/>
                <w:shd w:val="clear" w:color="auto" w:fill="FFFFFF"/>
              </w:rPr>
              <w:t>,</w:t>
            </w:r>
          </w:p>
          <w:p w:rsidR="00041086" w:rsidRPr="009310DE" w:rsidRDefault="00166ED0" w:rsidP="004B6C49">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cultural heritage</w:t>
            </w:r>
          </w:p>
        </w:tc>
        <w:tc>
          <w:tcPr>
            <w:tcW w:w="3416" w:type="dxa"/>
            <w:tcBorders>
              <w:top w:val="single" w:sz="4" w:space="0" w:color="auto"/>
            </w:tcBorders>
            <w:shd w:val="clear" w:color="auto" w:fill="FFFFFF" w:themeFill="background1"/>
          </w:tcPr>
          <w:p w:rsidR="00041086" w:rsidRPr="009310DE" w:rsidRDefault="00166ED0" w:rsidP="00041086">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All</w:t>
            </w:r>
          </w:p>
        </w:tc>
      </w:tr>
      <w:tr w:rsidR="008A16EA" w:rsidRPr="009310DE" w:rsidTr="00237F01">
        <w:tc>
          <w:tcPr>
            <w:cnfStyle w:val="001000000000"/>
            <w:tcW w:w="540" w:type="dxa"/>
            <w:shd w:val="clear" w:color="auto" w:fill="FFFFFF" w:themeFill="background1"/>
          </w:tcPr>
          <w:p w:rsidR="00041086"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2</w:t>
            </w:r>
          </w:p>
        </w:tc>
        <w:tc>
          <w:tcPr>
            <w:tcW w:w="1553" w:type="dxa"/>
            <w:shd w:val="clear" w:color="auto" w:fill="FFFFFF" w:themeFill="background1"/>
          </w:tcPr>
          <w:p w:rsidR="00041086" w:rsidRPr="009310DE" w:rsidRDefault="00F37253" w:rsidP="00041086">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Aim</w:t>
            </w:r>
          </w:p>
        </w:tc>
        <w:tc>
          <w:tcPr>
            <w:tcW w:w="1971" w:type="dxa"/>
            <w:shd w:val="clear" w:color="auto" w:fill="FFFFFF" w:themeFill="background1"/>
          </w:tcPr>
          <w:p w:rsidR="00041086" w:rsidRPr="009310DE" w:rsidRDefault="00DA6424" w:rsidP="00041086">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For entertainment</w:t>
            </w:r>
          </w:p>
        </w:tc>
        <w:tc>
          <w:tcPr>
            <w:tcW w:w="1843" w:type="dxa"/>
            <w:shd w:val="clear" w:color="auto" w:fill="FFFFFF" w:themeFill="background1"/>
          </w:tcPr>
          <w:p w:rsidR="00041086" w:rsidRPr="009310DE" w:rsidRDefault="00166ED0" w:rsidP="00DA642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 xml:space="preserve">To </w:t>
            </w:r>
            <w:r w:rsidR="00DA6424" w:rsidRPr="009310DE">
              <w:rPr>
                <w:rStyle w:val="longtext"/>
                <w:rFonts w:asciiTheme="majorBidi" w:hAnsiTheme="majorBidi" w:cstheme="majorBidi"/>
                <w:sz w:val="20"/>
                <w:szCs w:val="20"/>
                <w:shd w:val="clear" w:color="auto" w:fill="FFFFFF"/>
              </w:rPr>
              <w:t xml:space="preserve">increase </w:t>
            </w:r>
            <w:r w:rsidRPr="009310DE">
              <w:rPr>
                <w:rStyle w:val="longtext"/>
                <w:rFonts w:asciiTheme="majorBidi" w:hAnsiTheme="majorBidi" w:cstheme="majorBidi"/>
                <w:sz w:val="20"/>
                <w:szCs w:val="20"/>
                <w:shd w:val="clear" w:color="auto" w:fill="FFFFFF"/>
              </w:rPr>
              <w:t xml:space="preserve"> spirituality</w:t>
            </w:r>
          </w:p>
        </w:tc>
        <w:tc>
          <w:tcPr>
            <w:tcW w:w="3416" w:type="dxa"/>
            <w:shd w:val="clear" w:color="auto" w:fill="FFFFFF" w:themeFill="background1"/>
          </w:tcPr>
          <w:p w:rsidR="00041086" w:rsidRPr="009310DE" w:rsidRDefault="00A13094" w:rsidP="00A1309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w:t>
            </w:r>
            <w:r w:rsidR="00DA6424" w:rsidRPr="009310DE">
              <w:rPr>
                <w:rStyle w:val="longtext"/>
                <w:rFonts w:asciiTheme="majorBidi" w:hAnsiTheme="majorBidi" w:cstheme="majorBidi"/>
                <w:sz w:val="20"/>
                <w:szCs w:val="20"/>
                <w:shd w:val="clear" w:color="auto" w:fill="FFFFFF"/>
              </w:rPr>
              <w:t>o</w:t>
            </w:r>
            <w:r w:rsidR="00237F01" w:rsidRPr="009310DE">
              <w:rPr>
                <w:rStyle w:val="longtext"/>
                <w:rFonts w:asciiTheme="majorBidi" w:hAnsiTheme="majorBidi" w:cstheme="majorBidi"/>
                <w:sz w:val="20"/>
                <w:szCs w:val="20"/>
                <w:shd w:val="clear" w:color="auto" w:fill="FFFFFF"/>
              </w:rPr>
              <w:t xml:space="preserve"> </w:t>
            </w:r>
            <w:r w:rsidR="00DA6424" w:rsidRPr="009310DE">
              <w:rPr>
                <w:rStyle w:val="longtext"/>
                <w:rFonts w:asciiTheme="majorBidi" w:hAnsiTheme="majorBidi" w:cstheme="majorBidi"/>
                <w:sz w:val="20"/>
                <w:szCs w:val="20"/>
                <w:shd w:val="clear" w:color="auto" w:fill="FFFFFF"/>
              </w:rPr>
              <w:t>increase spirituality by way of entertainment</w:t>
            </w:r>
          </w:p>
        </w:tc>
      </w:tr>
      <w:tr w:rsidR="008A16EA" w:rsidRPr="009310DE" w:rsidTr="00237F01">
        <w:trPr>
          <w:cnfStyle w:val="000000100000"/>
        </w:trPr>
        <w:tc>
          <w:tcPr>
            <w:cnfStyle w:val="001000000000"/>
            <w:tcW w:w="540" w:type="dxa"/>
            <w:shd w:val="clear" w:color="auto" w:fill="FFFFFF" w:themeFill="background1"/>
          </w:tcPr>
          <w:p w:rsidR="00041086"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3</w:t>
            </w:r>
          </w:p>
        </w:tc>
        <w:tc>
          <w:tcPr>
            <w:tcW w:w="1553" w:type="dxa"/>
            <w:shd w:val="clear" w:color="auto" w:fill="FFFFFF" w:themeFill="background1"/>
          </w:tcPr>
          <w:p w:rsidR="00041086" w:rsidRPr="009310DE" w:rsidRDefault="004B6C49" w:rsidP="00041086">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Target</w:t>
            </w:r>
          </w:p>
        </w:tc>
        <w:tc>
          <w:tcPr>
            <w:tcW w:w="1971" w:type="dxa"/>
            <w:shd w:val="clear" w:color="auto" w:fill="FFFFFF" w:themeFill="background1"/>
          </w:tcPr>
          <w:p w:rsidR="00041086" w:rsidRPr="009310DE" w:rsidRDefault="00DA6424" w:rsidP="004B6C49">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to the satisfaction and pleasure that dimension lust, solely for entertainment</w:t>
            </w:r>
          </w:p>
        </w:tc>
        <w:tc>
          <w:tcPr>
            <w:tcW w:w="1843" w:type="dxa"/>
            <w:shd w:val="clear" w:color="auto" w:fill="FFFFFF" w:themeFill="background1"/>
          </w:tcPr>
          <w:p w:rsidR="00041086" w:rsidRPr="009310DE" w:rsidRDefault="00DA6424" w:rsidP="00DA6424">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to acquire the spiritual aspect that could soothe the soul and find peace of mind</w:t>
            </w:r>
          </w:p>
        </w:tc>
        <w:tc>
          <w:tcPr>
            <w:tcW w:w="3416" w:type="dxa"/>
            <w:shd w:val="clear" w:color="auto" w:fill="FFFFFF" w:themeFill="background1"/>
          </w:tcPr>
          <w:p w:rsidR="00041086" w:rsidRPr="009310DE" w:rsidRDefault="00A13094" w:rsidP="00A13094">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w:t>
            </w:r>
            <w:r w:rsidR="00DA6424" w:rsidRPr="009310DE">
              <w:rPr>
                <w:rStyle w:val="longtext"/>
                <w:rFonts w:asciiTheme="majorBidi" w:hAnsiTheme="majorBidi" w:cstheme="majorBidi"/>
                <w:sz w:val="20"/>
                <w:szCs w:val="20"/>
                <w:shd w:val="clear" w:color="auto" w:fill="FFFFFF"/>
              </w:rPr>
              <w:t>o</w:t>
            </w:r>
            <w:r w:rsidR="00237F01" w:rsidRPr="009310DE">
              <w:rPr>
                <w:rStyle w:val="longtext"/>
                <w:rFonts w:asciiTheme="majorBidi" w:hAnsiTheme="majorBidi" w:cstheme="majorBidi"/>
                <w:sz w:val="20"/>
                <w:szCs w:val="20"/>
                <w:shd w:val="clear" w:color="auto" w:fill="FFFFFF"/>
              </w:rPr>
              <w:t xml:space="preserve"> </w:t>
            </w:r>
            <w:r w:rsidR="00DA6424" w:rsidRPr="009310DE">
              <w:rPr>
                <w:rStyle w:val="longtext"/>
                <w:rFonts w:asciiTheme="majorBidi" w:hAnsiTheme="majorBidi" w:cstheme="majorBidi"/>
                <w:sz w:val="20"/>
                <w:szCs w:val="20"/>
                <w:shd w:val="clear" w:color="auto" w:fill="FFFFFF"/>
              </w:rPr>
              <w:t>acquire the desire and pleasure, and growing religious awareness</w:t>
            </w:r>
          </w:p>
        </w:tc>
      </w:tr>
      <w:tr w:rsidR="008A16EA" w:rsidRPr="009310DE" w:rsidTr="00237F01">
        <w:tc>
          <w:tcPr>
            <w:cnfStyle w:val="001000000000"/>
            <w:tcW w:w="540" w:type="dxa"/>
            <w:shd w:val="clear" w:color="auto" w:fill="FFFFFF" w:themeFill="background1"/>
          </w:tcPr>
          <w:p w:rsidR="00041086"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4</w:t>
            </w:r>
          </w:p>
        </w:tc>
        <w:tc>
          <w:tcPr>
            <w:tcW w:w="1553" w:type="dxa"/>
            <w:shd w:val="clear" w:color="auto" w:fill="FFFFFF" w:themeFill="background1"/>
          </w:tcPr>
          <w:p w:rsidR="00041086" w:rsidRPr="009310DE" w:rsidRDefault="004B6C49" w:rsidP="00041086">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Guide</w:t>
            </w:r>
          </w:p>
        </w:tc>
        <w:tc>
          <w:tcPr>
            <w:tcW w:w="1971" w:type="dxa"/>
            <w:shd w:val="clear" w:color="auto" w:fill="FFFFFF" w:themeFill="background1"/>
          </w:tcPr>
          <w:p w:rsidR="00DA6424" w:rsidRPr="009310DE" w:rsidRDefault="00DA6424" w:rsidP="00DA642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To understand and master the information, so that</w:t>
            </w:r>
          </w:p>
          <w:p w:rsidR="00041086" w:rsidRPr="009310DE" w:rsidRDefault="00DA6424" w:rsidP="00DA642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can attract tourists to the sights</w:t>
            </w:r>
          </w:p>
        </w:tc>
        <w:tc>
          <w:tcPr>
            <w:tcW w:w="1843" w:type="dxa"/>
            <w:shd w:val="clear" w:color="auto" w:fill="FFFFFF" w:themeFill="background1"/>
          </w:tcPr>
          <w:p w:rsidR="00041086" w:rsidRPr="009310DE" w:rsidRDefault="00DA6424" w:rsidP="0056328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to understand the history of the characters and locations that become</w:t>
            </w:r>
            <w:r w:rsidR="00112455" w:rsidRPr="009310DE">
              <w:rPr>
                <w:rStyle w:val="longtext"/>
                <w:rFonts w:asciiTheme="majorBidi" w:hAnsiTheme="majorBidi" w:cstheme="majorBidi"/>
                <w:sz w:val="20"/>
                <w:szCs w:val="20"/>
                <w:shd w:val="clear" w:color="auto" w:fill="FFFFFF"/>
              </w:rPr>
              <w:t xml:space="preserve"> a</w:t>
            </w:r>
            <w:r w:rsidRPr="009310DE">
              <w:rPr>
                <w:rStyle w:val="longtext"/>
                <w:rFonts w:asciiTheme="majorBidi" w:hAnsiTheme="majorBidi" w:cstheme="majorBidi"/>
                <w:noProof/>
                <w:sz w:val="20"/>
                <w:szCs w:val="20"/>
                <w:shd w:val="clear" w:color="auto" w:fill="FFFFFF"/>
              </w:rPr>
              <w:t>tourist</w:t>
            </w:r>
            <w:r w:rsidRPr="009310DE">
              <w:rPr>
                <w:rStyle w:val="longtext"/>
                <w:rFonts w:asciiTheme="majorBidi" w:hAnsiTheme="majorBidi" w:cstheme="majorBidi"/>
                <w:sz w:val="20"/>
                <w:szCs w:val="20"/>
                <w:shd w:val="clear" w:color="auto" w:fill="FFFFFF"/>
              </w:rPr>
              <w:t xml:space="preserve"> attraction</w:t>
            </w:r>
          </w:p>
        </w:tc>
        <w:tc>
          <w:tcPr>
            <w:tcW w:w="3416" w:type="dxa"/>
            <w:shd w:val="clear" w:color="auto" w:fill="FFFFFF" w:themeFill="background1"/>
          </w:tcPr>
          <w:p w:rsidR="00DA6424" w:rsidRPr="009310DE" w:rsidRDefault="00A13094" w:rsidP="00A1309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T</w:t>
            </w:r>
            <w:r w:rsidR="00DA6424" w:rsidRPr="009310DE">
              <w:rPr>
                <w:rStyle w:val="longtext"/>
                <w:rFonts w:asciiTheme="majorBidi" w:hAnsiTheme="majorBidi" w:cstheme="majorBidi"/>
                <w:sz w:val="20"/>
                <w:szCs w:val="20"/>
                <w:shd w:val="clear" w:color="auto" w:fill="FFFFFF"/>
              </w:rPr>
              <w:t>o</w:t>
            </w:r>
            <w:r w:rsidR="00237F01" w:rsidRPr="009310DE">
              <w:rPr>
                <w:rStyle w:val="longtext"/>
                <w:rFonts w:asciiTheme="majorBidi" w:hAnsiTheme="majorBidi" w:cstheme="majorBidi"/>
                <w:sz w:val="20"/>
                <w:szCs w:val="20"/>
                <w:shd w:val="clear" w:color="auto" w:fill="FFFFFF"/>
              </w:rPr>
              <w:t xml:space="preserve"> </w:t>
            </w:r>
            <w:r w:rsidR="00DA6424" w:rsidRPr="009310DE">
              <w:rPr>
                <w:rStyle w:val="longtext"/>
                <w:rFonts w:asciiTheme="majorBidi" w:hAnsiTheme="majorBidi" w:cstheme="majorBidi"/>
                <w:sz w:val="20"/>
                <w:szCs w:val="20"/>
                <w:shd w:val="clear" w:color="auto" w:fill="FFFFFF"/>
              </w:rPr>
              <w:t>make tourists interested in the object and evoke the spirit of religious tourists.</w:t>
            </w:r>
          </w:p>
          <w:p w:rsidR="00041086" w:rsidRPr="009310DE" w:rsidRDefault="00DA6424" w:rsidP="00DA642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 xml:space="preserve">Being able to explain the function and role of </w:t>
            </w:r>
            <w:r w:rsidR="00201BDB" w:rsidRPr="009310DE">
              <w:rPr>
                <w:rStyle w:val="longtext"/>
                <w:rFonts w:asciiTheme="majorBidi" w:hAnsiTheme="majorBidi" w:cstheme="majorBidi"/>
                <w:sz w:val="20"/>
                <w:szCs w:val="20"/>
                <w:shd w:val="clear" w:color="auto" w:fill="FFFFFF"/>
              </w:rPr>
              <w:t>shariah</w:t>
            </w:r>
            <w:r w:rsidRPr="009310DE">
              <w:rPr>
                <w:rStyle w:val="longtext"/>
                <w:rFonts w:asciiTheme="majorBidi" w:hAnsiTheme="majorBidi" w:cstheme="majorBidi"/>
                <w:sz w:val="20"/>
                <w:szCs w:val="20"/>
                <w:shd w:val="clear" w:color="auto" w:fill="FFFFFF"/>
              </w:rPr>
              <w:t xml:space="preserve"> in the form of inner happiness and fulfillment in people's lives</w:t>
            </w:r>
          </w:p>
        </w:tc>
      </w:tr>
      <w:tr w:rsidR="008A16EA" w:rsidRPr="009310DE" w:rsidTr="00237F01">
        <w:trPr>
          <w:cnfStyle w:val="000000100000"/>
        </w:trPr>
        <w:tc>
          <w:tcPr>
            <w:cnfStyle w:val="001000000000"/>
            <w:tcW w:w="540" w:type="dxa"/>
            <w:shd w:val="clear" w:color="auto" w:fill="FFFFFF" w:themeFill="background1"/>
          </w:tcPr>
          <w:p w:rsidR="00041086"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5</w:t>
            </w:r>
          </w:p>
        </w:tc>
        <w:tc>
          <w:tcPr>
            <w:tcW w:w="1553" w:type="dxa"/>
            <w:shd w:val="clear" w:color="auto" w:fill="FFFFFF" w:themeFill="background1"/>
          </w:tcPr>
          <w:p w:rsidR="00041086" w:rsidRPr="009310DE" w:rsidRDefault="004B6C49" w:rsidP="00DA6424">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Fasili</w:t>
            </w:r>
            <w:r w:rsidR="00F37253" w:rsidRPr="009310DE">
              <w:rPr>
                <w:rStyle w:val="longtext"/>
                <w:rFonts w:asciiTheme="majorBidi" w:hAnsiTheme="majorBidi" w:cstheme="majorBidi"/>
                <w:sz w:val="20"/>
                <w:szCs w:val="20"/>
                <w:shd w:val="clear" w:color="auto" w:fill="FFFFFF"/>
              </w:rPr>
              <w:t xml:space="preserve">ties of </w:t>
            </w:r>
            <w:r w:rsidR="00DA6424" w:rsidRPr="009310DE">
              <w:rPr>
                <w:rStyle w:val="longtext"/>
                <w:rFonts w:asciiTheme="majorBidi" w:hAnsiTheme="majorBidi" w:cstheme="majorBidi"/>
                <w:sz w:val="20"/>
                <w:szCs w:val="20"/>
                <w:shd w:val="clear" w:color="auto" w:fill="FFFFFF"/>
              </w:rPr>
              <w:t>Worship</w:t>
            </w:r>
          </w:p>
        </w:tc>
        <w:tc>
          <w:tcPr>
            <w:tcW w:w="1971" w:type="dxa"/>
            <w:shd w:val="clear" w:color="auto" w:fill="FFFFFF" w:themeFill="background1"/>
          </w:tcPr>
          <w:p w:rsidR="00041086" w:rsidRPr="009310DE" w:rsidRDefault="00DA6424" w:rsidP="00041086">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C</w:t>
            </w:r>
            <w:r w:rsidR="00166ED0" w:rsidRPr="009310DE">
              <w:rPr>
                <w:rStyle w:val="longtext"/>
                <w:rFonts w:asciiTheme="majorBidi" w:hAnsiTheme="majorBidi" w:cstheme="majorBidi"/>
                <w:sz w:val="20"/>
                <w:szCs w:val="20"/>
                <w:shd w:val="clear" w:color="auto" w:fill="FFFFFF"/>
              </w:rPr>
              <w:t>omplementary</w:t>
            </w:r>
          </w:p>
        </w:tc>
        <w:tc>
          <w:tcPr>
            <w:tcW w:w="1843" w:type="dxa"/>
            <w:shd w:val="clear" w:color="auto" w:fill="FFFFFF" w:themeFill="background1"/>
          </w:tcPr>
          <w:p w:rsidR="00041086" w:rsidRPr="009310DE" w:rsidRDefault="00166ED0" w:rsidP="00166ED0">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Complementary</w:t>
            </w:r>
          </w:p>
        </w:tc>
        <w:tc>
          <w:tcPr>
            <w:tcW w:w="3416" w:type="dxa"/>
            <w:shd w:val="clear" w:color="auto" w:fill="FFFFFF" w:themeFill="background1"/>
          </w:tcPr>
          <w:p w:rsidR="00041086" w:rsidRPr="009310DE" w:rsidRDefault="00166ED0" w:rsidP="00166ED0">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Integrated by object of tourism</w:t>
            </w:r>
            <w:r w:rsidR="004B6C49" w:rsidRPr="009310DE">
              <w:rPr>
                <w:rStyle w:val="longtext"/>
                <w:rFonts w:asciiTheme="majorBidi" w:hAnsiTheme="majorBidi" w:cstheme="majorBidi"/>
                <w:sz w:val="20"/>
                <w:szCs w:val="20"/>
                <w:shd w:val="clear" w:color="auto" w:fill="FFFFFF"/>
              </w:rPr>
              <w:t xml:space="preserve">, </w:t>
            </w:r>
            <w:r w:rsidR="00A13094" w:rsidRPr="009310DE">
              <w:rPr>
                <w:rStyle w:val="longtext"/>
                <w:rFonts w:asciiTheme="majorBidi" w:hAnsiTheme="majorBidi" w:cstheme="majorBidi"/>
                <w:sz w:val="20"/>
                <w:szCs w:val="20"/>
                <w:shd w:val="clear" w:color="auto" w:fill="FFFFFF"/>
              </w:rPr>
              <w:t>rituals become part of the entertainment package</w:t>
            </w:r>
          </w:p>
        </w:tc>
      </w:tr>
      <w:tr w:rsidR="008A16EA" w:rsidRPr="009310DE" w:rsidTr="00237F01">
        <w:tc>
          <w:tcPr>
            <w:cnfStyle w:val="001000000000"/>
            <w:tcW w:w="540" w:type="dxa"/>
            <w:shd w:val="clear" w:color="auto" w:fill="FFFFFF" w:themeFill="background1"/>
          </w:tcPr>
          <w:p w:rsidR="00041086"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6</w:t>
            </w:r>
          </w:p>
        </w:tc>
        <w:tc>
          <w:tcPr>
            <w:tcW w:w="1553" w:type="dxa"/>
            <w:shd w:val="clear" w:color="auto" w:fill="FFFFFF" w:themeFill="background1"/>
          </w:tcPr>
          <w:p w:rsidR="00041086" w:rsidRPr="009310DE" w:rsidRDefault="00F37253" w:rsidP="00F37253">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C</w:t>
            </w:r>
            <w:r w:rsidR="004B6C49" w:rsidRPr="009310DE">
              <w:rPr>
                <w:rStyle w:val="longtext"/>
                <w:rFonts w:asciiTheme="majorBidi" w:hAnsiTheme="majorBidi" w:cstheme="majorBidi"/>
                <w:sz w:val="20"/>
                <w:szCs w:val="20"/>
                <w:shd w:val="clear" w:color="auto" w:fill="FFFFFF"/>
              </w:rPr>
              <w:t>ulin</w:t>
            </w:r>
            <w:r w:rsidRPr="009310DE">
              <w:rPr>
                <w:rStyle w:val="longtext"/>
                <w:rFonts w:asciiTheme="majorBidi" w:hAnsiTheme="majorBidi" w:cstheme="majorBidi"/>
                <w:sz w:val="20"/>
                <w:szCs w:val="20"/>
                <w:shd w:val="clear" w:color="auto" w:fill="FFFFFF"/>
              </w:rPr>
              <w:t>a</w:t>
            </w:r>
            <w:r w:rsidR="004B6C49" w:rsidRPr="009310DE">
              <w:rPr>
                <w:rStyle w:val="longtext"/>
                <w:rFonts w:asciiTheme="majorBidi" w:hAnsiTheme="majorBidi" w:cstheme="majorBidi"/>
                <w:sz w:val="20"/>
                <w:szCs w:val="20"/>
                <w:shd w:val="clear" w:color="auto" w:fill="FFFFFF"/>
              </w:rPr>
              <w:t>r</w:t>
            </w:r>
            <w:r w:rsidRPr="009310DE">
              <w:rPr>
                <w:rStyle w:val="longtext"/>
                <w:rFonts w:asciiTheme="majorBidi" w:hAnsiTheme="majorBidi" w:cstheme="majorBidi"/>
                <w:sz w:val="20"/>
                <w:szCs w:val="20"/>
                <w:shd w:val="clear" w:color="auto" w:fill="FFFFFF"/>
              </w:rPr>
              <w:t>y</w:t>
            </w:r>
          </w:p>
        </w:tc>
        <w:tc>
          <w:tcPr>
            <w:tcW w:w="1971" w:type="dxa"/>
            <w:shd w:val="clear" w:color="auto" w:fill="FFFFFF" w:themeFill="background1"/>
          </w:tcPr>
          <w:p w:rsidR="00041086" w:rsidRPr="009310DE" w:rsidRDefault="00166ED0" w:rsidP="00166ED0">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General</w:t>
            </w:r>
          </w:p>
        </w:tc>
        <w:tc>
          <w:tcPr>
            <w:tcW w:w="1843" w:type="dxa"/>
            <w:shd w:val="clear" w:color="auto" w:fill="FFFFFF" w:themeFill="background1"/>
          </w:tcPr>
          <w:p w:rsidR="00041086" w:rsidRPr="009310DE" w:rsidRDefault="00166ED0" w:rsidP="00041086">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General</w:t>
            </w:r>
          </w:p>
        </w:tc>
        <w:tc>
          <w:tcPr>
            <w:tcW w:w="3416" w:type="dxa"/>
            <w:shd w:val="clear" w:color="auto" w:fill="FFFFFF" w:themeFill="background1"/>
          </w:tcPr>
          <w:p w:rsidR="00041086" w:rsidRPr="009310DE" w:rsidRDefault="00166ED0" w:rsidP="00166ED0">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Especially, halal</w:t>
            </w:r>
          </w:p>
        </w:tc>
      </w:tr>
      <w:tr w:rsidR="008A16EA" w:rsidRPr="009310DE" w:rsidTr="00237F01">
        <w:trPr>
          <w:cnfStyle w:val="000000100000"/>
        </w:trPr>
        <w:tc>
          <w:tcPr>
            <w:cnfStyle w:val="001000000000"/>
            <w:tcW w:w="540" w:type="dxa"/>
            <w:shd w:val="clear" w:color="auto" w:fill="FFFFFF" w:themeFill="background1"/>
          </w:tcPr>
          <w:p w:rsidR="00041086"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7</w:t>
            </w:r>
          </w:p>
        </w:tc>
        <w:tc>
          <w:tcPr>
            <w:tcW w:w="1553" w:type="dxa"/>
            <w:shd w:val="clear" w:color="auto" w:fill="FFFFFF" w:themeFill="background1"/>
          </w:tcPr>
          <w:p w:rsidR="00041086" w:rsidRPr="009310DE" w:rsidRDefault="004B6C49" w:rsidP="00166ED0">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Rela</w:t>
            </w:r>
            <w:r w:rsidR="00F37253" w:rsidRPr="009310DE">
              <w:rPr>
                <w:rStyle w:val="longtext"/>
                <w:rFonts w:asciiTheme="majorBidi" w:hAnsiTheme="majorBidi" w:cstheme="majorBidi"/>
                <w:sz w:val="20"/>
                <w:szCs w:val="20"/>
                <w:shd w:val="clear" w:color="auto" w:fill="FFFFFF"/>
              </w:rPr>
              <w:t>tion of Society &amp;</w:t>
            </w:r>
            <w:r w:rsidR="00166ED0" w:rsidRPr="009310DE">
              <w:rPr>
                <w:rStyle w:val="longtext"/>
                <w:rFonts w:asciiTheme="majorBidi" w:hAnsiTheme="majorBidi" w:cstheme="majorBidi"/>
                <w:sz w:val="20"/>
                <w:szCs w:val="20"/>
                <w:shd w:val="clear" w:color="auto" w:fill="FFFFFF"/>
              </w:rPr>
              <w:t>Environment of Tourism</w:t>
            </w:r>
          </w:p>
        </w:tc>
        <w:tc>
          <w:tcPr>
            <w:tcW w:w="1971" w:type="dxa"/>
            <w:shd w:val="clear" w:color="auto" w:fill="FFFFFF" w:themeFill="background1"/>
          </w:tcPr>
          <w:p w:rsidR="00041086" w:rsidRPr="009310DE" w:rsidRDefault="00A13094" w:rsidP="00237F01">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 xml:space="preserve">Complementer </w:t>
            </w:r>
            <w:r w:rsidR="00237F01" w:rsidRPr="009310DE">
              <w:rPr>
                <w:rStyle w:val="longtext"/>
                <w:rFonts w:asciiTheme="majorBidi" w:hAnsiTheme="majorBidi" w:cstheme="majorBidi"/>
                <w:sz w:val="20"/>
                <w:szCs w:val="20"/>
                <w:shd w:val="clear" w:color="auto" w:fill="FFFFFF"/>
              </w:rPr>
              <w:t>and</w:t>
            </w:r>
            <w:r w:rsidRPr="009310DE">
              <w:rPr>
                <w:rStyle w:val="longtext"/>
                <w:rFonts w:asciiTheme="majorBidi" w:hAnsiTheme="majorBidi" w:cstheme="majorBidi"/>
                <w:sz w:val="20"/>
                <w:szCs w:val="20"/>
                <w:shd w:val="clear" w:color="auto" w:fill="FFFFFF"/>
              </w:rPr>
              <w:t xml:space="preserve"> p</w:t>
            </w:r>
            <w:r w:rsidR="00166ED0" w:rsidRPr="009310DE">
              <w:rPr>
                <w:rStyle w:val="longtext"/>
                <w:rFonts w:asciiTheme="majorBidi" w:hAnsiTheme="majorBidi" w:cstheme="majorBidi"/>
                <w:sz w:val="20"/>
                <w:szCs w:val="20"/>
                <w:shd w:val="clear" w:color="auto" w:fill="FFFFFF"/>
              </w:rPr>
              <w:t>rofit</w:t>
            </w:r>
          </w:p>
        </w:tc>
        <w:tc>
          <w:tcPr>
            <w:tcW w:w="1843" w:type="dxa"/>
            <w:shd w:val="clear" w:color="auto" w:fill="FFFFFF" w:themeFill="background1"/>
          </w:tcPr>
          <w:p w:rsidR="00041086" w:rsidRPr="009310DE" w:rsidRDefault="00A13094" w:rsidP="00041086">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Complementer &amp; p</w:t>
            </w:r>
            <w:r w:rsidR="00166ED0" w:rsidRPr="009310DE">
              <w:rPr>
                <w:rStyle w:val="longtext"/>
                <w:rFonts w:asciiTheme="majorBidi" w:hAnsiTheme="majorBidi" w:cstheme="majorBidi"/>
                <w:sz w:val="20"/>
                <w:szCs w:val="20"/>
                <w:shd w:val="clear" w:color="auto" w:fill="FFFFFF"/>
              </w:rPr>
              <w:t>rofit</w:t>
            </w:r>
          </w:p>
        </w:tc>
        <w:tc>
          <w:tcPr>
            <w:tcW w:w="3416" w:type="dxa"/>
            <w:shd w:val="clear" w:color="auto" w:fill="FFFFFF" w:themeFill="background1"/>
          </w:tcPr>
          <w:p w:rsidR="00041086" w:rsidRPr="009310DE" w:rsidRDefault="00166ED0" w:rsidP="00237F01">
            <w:pPr>
              <w:jc w:val="both"/>
              <w:cnfStyle w:val="0000001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 xml:space="preserve">Integrated </w:t>
            </w:r>
            <w:r w:rsidR="00237F01" w:rsidRPr="009310DE">
              <w:rPr>
                <w:rStyle w:val="longtext"/>
                <w:rFonts w:asciiTheme="majorBidi" w:hAnsiTheme="majorBidi" w:cstheme="majorBidi"/>
                <w:sz w:val="20"/>
                <w:szCs w:val="20"/>
                <w:shd w:val="clear" w:color="auto" w:fill="FFFFFF"/>
              </w:rPr>
              <w:t>and</w:t>
            </w:r>
            <w:r w:rsidRPr="009310DE">
              <w:rPr>
                <w:rStyle w:val="longtext"/>
                <w:rFonts w:asciiTheme="majorBidi" w:hAnsiTheme="majorBidi" w:cstheme="majorBidi"/>
                <w:sz w:val="20"/>
                <w:szCs w:val="20"/>
                <w:shd w:val="clear" w:color="auto" w:fill="FFFFFF"/>
              </w:rPr>
              <w:t xml:space="preserve"> interaction based principles of </w:t>
            </w:r>
            <w:r w:rsidR="00201BDB" w:rsidRPr="009310DE">
              <w:rPr>
                <w:rStyle w:val="longtext"/>
                <w:rFonts w:asciiTheme="majorBidi" w:hAnsiTheme="majorBidi" w:cstheme="majorBidi"/>
                <w:sz w:val="20"/>
                <w:szCs w:val="20"/>
                <w:shd w:val="clear" w:color="auto" w:fill="FFFFFF"/>
              </w:rPr>
              <w:t>shariah</w:t>
            </w:r>
          </w:p>
        </w:tc>
      </w:tr>
      <w:tr w:rsidR="008A16EA" w:rsidRPr="009310DE" w:rsidTr="00237F01">
        <w:tc>
          <w:tcPr>
            <w:cnfStyle w:val="001000000000"/>
            <w:tcW w:w="540" w:type="dxa"/>
            <w:shd w:val="clear" w:color="auto" w:fill="FFFFFF" w:themeFill="background1"/>
          </w:tcPr>
          <w:p w:rsidR="004B6C49" w:rsidRPr="009310DE" w:rsidRDefault="004B6C49" w:rsidP="004B6C49">
            <w:pPr>
              <w:jc w:val="center"/>
              <w:rPr>
                <w:rStyle w:val="longtext"/>
                <w:rFonts w:asciiTheme="majorBidi" w:hAnsiTheme="majorBidi" w:cstheme="majorBidi"/>
                <w:b w:val="0"/>
                <w:bCs w:val="0"/>
                <w:sz w:val="20"/>
                <w:szCs w:val="20"/>
                <w:shd w:val="clear" w:color="auto" w:fill="FFFFFF"/>
              </w:rPr>
            </w:pPr>
            <w:r w:rsidRPr="009310DE">
              <w:rPr>
                <w:rStyle w:val="longtext"/>
                <w:rFonts w:asciiTheme="majorBidi" w:hAnsiTheme="majorBidi" w:cstheme="majorBidi"/>
                <w:b w:val="0"/>
                <w:bCs w:val="0"/>
                <w:sz w:val="20"/>
                <w:szCs w:val="20"/>
                <w:shd w:val="clear" w:color="auto" w:fill="FFFFFF"/>
              </w:rPr>
              <w:t>8</w:t>
            </w:r>
          </w:p>
        </w:tc>
        <w:tc>
          <w:tcPr>
            <w:tcW w:w="1553" w:type="dxa"/>
            <w:shd w:val="clear" w:color="auto" w:fill="FFFFFF" w:themeFill="background1"/>
          </w:tcPr>
          <w:p w:rsidR="004B6C49" w:rsidRPr="009310DE" w:rsidRDefault="00166ED0" w:rsidP="00041086">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Schedule of Travel</w:t>
            </w:r>
          </w:p>
        </w:tc>
        <w:tc>
          <w:tcPr>
            <w:tcW w:w="1971" w:type="dxa"/>
            <w:shd w:val="clear" w:color="auto" w:fill="FFFFFF" w:themeFill="background1"/>
          </w:tcPr>
          <w:p w:rsidR="004B6C49" w:rsidRPr="009310DE" w:rsidRDefault="00166ED0" w:rsidP="00166ED0">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Everytime</w:t>
            </w:r>
          </w:p>
        </w:tc>
        <w:tc>
          <w:tcPr>
            <w:tcW w:w="1843" w:type="dxa"/>
            <w:shd w:val="clear" w:color="auto" w:fill="FFFFFF" w:themeFill="background1"/>
          </w:tcPr>
          <w:p w:rsidR="004B6C49" w:rsidRPr="009310DE" w:rsidRDefault="00A13094" w:rsidP="00A1309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Certain times</w:t>
            </w:r>
          </w:p>
        </w:tc>
        <w:tc>
          <w:tcPr>
            <w:tcW w:w="3416" w:type="dxa"/>
            <w:shd w:val="clear" w:color="auto" w:fill="FFFFFF" w:themeFill="background1"/>
          </w:tcPr>
          <w:p w:rsidR="004B6C49" w:rsidRPr="009310DE" w:rsidRDefault="00A13094" w:rsidP="00A13094">
            <w:pPr>
              <w:jc w:val="both"/>
              <w:cnfStyle w:val="000000000000"/>
              <w:rPr>
                <w:rStyle w:val="longtext"/>
                <w:rFonts w:asciiTheme="majorBidi" w:hAnsiTheme="majorBidi" w:cstheme="majorBidi"/>
                <w:sz w:val="20"/>
                <w:szCs w:val="20"/>
                <w:shd w:val="clear" w:color="auto" w:fill="FFFFFF"/>
              </w:rPr>
            </w:pPr>
            <w:r w:rsidRPr="009310DE">
              <w:rPr>
                <w:rStyle w:val="longtext"/>
                <w:rFonts w:asciiTheme="majorBidi" w:hAnsiTheme="majorBidi" w:cstheme="majorBidi"/>
                <w:sz w:val="20"/>
                <w:szCs w:val="20"/>
                <w:shd w:val="clear" w:color="auto" w:fill="FFFFFF"/>
              </w:rPr>
              <w:t>Of the timing</w:t>
            </w:r>
          </w:p>
        </w:tc>
      </w:tr>
    </w:tbl>
    <w:p w:rsidR="0091762C" w:rsidRDefault="0091762C" w:rsidP="00FE19F8">
      <w:pPr>
        <w:spacing w:after="0" w:line="240" w:lineRule="auto"/>
        <w:jc w:val="both"/>
        <w:rPr>
          <w:rStyle w:val="longtext"/>
          <w:rFonts w:asciiTheme="majorBidi" w:hAnsiTheme="majorBidi" w:cstheme="majorBidi"/>
          <w:b/>
          <w:bCs/>
          <w:shd w:val="clear" w:color="auto" w:fill="FFFFFF"/>
        </w:rPr>
      </w:pPr>
    </w:p>
    <w:p w:rsidR="00CE4DA1" w:rsidRDefault="00CE4DA1" w:rsidP="00FE19F8">
      <w:pPr>
        <w:spacing w:after="0" w:line="240" w:lineRule="auto"/>
        <w:jc w:val="both"/>
        <w:rPr>
          <w:rStyle w:val="longtext"/>
          <w:rFonts w:asciiTheme="majorBidi" w:hAnsiTheme="majorBidi" w:cstheme="majorBidi"/>
          <w:b/>
          <w:bCs/>
          <w:shd w:val="clear" w:color="auto" w:fill="FFFFFF"/>
        </w:rPr>
      </w:pPr>
    </w:p>
    <w:p w:rsidR="00CE4DA1" w:rsidRPr="009310DE" w:rsidRDefault="00CE4DA1" w:rsidP="00FE19F8">
      <w:pPr>
        <w:spacing w:after="0" w:line="240" w:lineRule="auto"/>
        <w:jc w:val="both"/>
        <w:rPr>
          <w:rStyle w:val="longtext"/>
          <w:rFonts w:asciiTheme="majorBidi" w:hAnsiTheme="majorBidi" w:cstheme="majorBidi"/>
          <w:b/>
          <w:bCs/>
          <w:shd w:val="clear" w:color="auto" w:fill="FFFFFF"/>
        </w:rPr>
      </w:pPr>
    </w:p>
    <w:p w:rsidR="00023CCC" w:rsidRPr="009310DE" w:rsidRDefault="00237F01" w:rsidP="00237F01">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Table 2: </w:t>
      </w:r>
      <w:r w:rsidR="00C66CD8" w:rsidRPr="009310DE">
        <w:rPr>
          <w:rStyle w:val="longtext"/>
          <w:rFonts w:asciiTheme="majorBidi" w:hAnsiTheme="majorBidi" w:cstheme="majorBidi"/>
          <w:shd w:val="clear" w:color="auto" w:fill="FFFFFF"/>
        </w:rPr>
        <w:t>Ten Highest Rated Indonesia Tourism Index 2016</w:t>
      </w:r>
    </w:p>
    <w:tbl>
      <w:tblPr>
        <w:tblStyle w:val="LightShading-Accent5"/>
        <w:tblW w:w="0" w:type="auto"/>
        <w:jc w:val="center"/>
        <w:shd w:val="clear" w:color="auto" w:fill="FFFFFF" w:themeFill="background1"/>
        <w:tblLook w:val="04A0"/>
      </w:tblPr>
      <w:tblGrid>
        <w:gridCol w:w="675"/>
        <w:gridCol w:w="3268"/>
        <w:gridCol w:w="2555"/>
      </w:tblGrid>
      <w:tr w:rsidR="001F75CC" w:rsidRPr="009310DE" w:rsidTr="00237F01">
        <w:trPr>
          <w:cnfStyle w:val="100000000000"/>
          <w:jc w:val="center"/>
        </w:trPr>
        <w:tc>
          <w:tcPr>
            <w:cnfStyle w:val="001000000000"/>
            <w:tcW w:w="675" w:type="dxa"/>
            <w:shd w:val="clear" w:color="auto" w:fill="FFFFFF" w:themeFill="background1"/>
          </w:tcPr>
          <w:p w:rsidR="001F75CC" w:rsidRPr="009310DE" w:rsidRDefault="001F75CC" w:rsidP="00B849DF">
            <w:pPr>
              <w:jc w:val="center"/>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No</w:t>
            </w:r>
          </w:p>
        </w:tc>
        <w:tc>
          <w:tcPr>
            <w:tcW w:w="3268" w:type="dxa"/>
            <w:shd w:val="clear" w:color="auto" w:fill="FFFFFF" w:themeFill="background1"/>
          </w:tcPr>
          <w:p w:rsidR="001F75CC" w:rsidRPr="009310DE" w:rsidRDefault="0078630A" w:rsidP="0078630A">
            <w:pPr>
              <w:jc w:val="both"/>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Cities</w:t>
            </w:r>
          </w:p>
        </w:tc>
        <w:tc>
          <w:tcPr>
            <w:tcW w:w="2555" w:type="dxa"/>
            <w:shd w:val="clear" w:color="auto" w:fill="FFFFFF" w:themeFill="background1"/>
          </w:tcPr>
          <w:p w:rsidR="001F75CC" w:rsidRPr="009310DE" w:rsidRDefault="0078630A" w:rsidP="0078630A">
            <w:pPr>
              <w:jc w:val="cente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 xml:space="preserve">Tourism </w:t>
            </w:r>
            <w:r w:rsidR="00B849DF" w:rsidRPr="009310DE">
              <w:rPr>
                <w:rStyle w:val="longtext"/>
                <w:rFonts w:asciiTheme="majorBidi" w:hAnsiTheme="majorBidi" w:cstheme="majorBidi"/>
                <w:color w:val="auto"/>
                <w:sz w:val="20"/>
                <w:szCs w:val="20"/>
                <w:shd w:val="clear" w:color="auto" w:fill="FFFFFF"/>
              </w:rPr>
              <w:t>Indeks</w:t>
            </w:r>
          </w:p>
        </w:tc>
      </w:tr>
      <w:tr w:rsidR="001F75CC" w:rsidRPr="009310DE" w:rsidTr="00237F01">
        <w:trPr>
          <w:cnfStyle w:val="000000100000"/>
          <w:jc w:val="center"/>
        </w:trPr>
        <w:tc>
          <w:tcPr>
            <w:cnfStyle w:val="001000000000"/>
            <w:tcW w:w="675" w:type="dxa"/>
            <w:shd w:val="clear" w:color="auto" w:fill="FFFFFF" w:themeFill="background1"/>
          </w:tcPr>
          <w:p w:rsidR="001F75CC"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1</w:t>
            </w:r>
          </w:p>
        </w:tc>
        <w:tc>
          <w:tcPr>
            <w:tcW w:w="3268" w:type="dxa"/>
            <w:shd w:val="clear" w:color="auto" w:fill="FFFFFF" w:themeFill="background1"/>
          </w:tcPr>
          <w:p w:rsidR="001F75CC" w:rsidRPr="009310DE" w:rsidRDefault="00B849DF" w:rsidP="001F75CC">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Denpasar, Bali</w:t>
            </w:r>
          </w:p>
        </w:tc>
        <w:tc>
          <w:tcPr>
            <w:tcW w:w="2555" w:type="dxa"/>
            <w:shd w:val="clear" w:color="auto" w:fill="FFFFFF" w:themeFill="background1"/>
          </w:tcPr>
          <w:p w:rsidR="001F75CC" w:rsidRPr="009310DE" w:rsidRDefault="00B849DF" w:rsidP="00B849DF">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3,81</w:t>
            </w:r>
          </w:p>
        </w:tc>
      </w:tr>
      <w:tr w:rsidR="001F75CC" w:rsidRPr="009310DE" w:rsidTr="00237F01">
        <w:trPr>
          <w:jc w:val="center"/>
        </w:trPr>
        <w:tc>
          <w:tcPr>
            <w:cnfStyle w:val="001000000000"/>
            <w:tcW w:w="675" w:type="dxa"/>
            <w:shd w:val="clear" w:color="auto" w:fill="FFFFFF" w:themeFill="background1"/>
          </w:tcPr>
          <w:p w:rsidR="001F75CC"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2</w:t>
            </w:r>
          </w:p>
        </w:tc>
        <w:tc>
          <w:tcPr>
            <w:tcW w:w="3268" w:type="dxa"/>
            <w:shd w:val="clear" w:color="auto" w:fill="FFFFFF" w:themeFill="background1"/>
          </w:tcPr>
          <w:p w:rsidR="001F75CC" w:rsidRPr="009310DE" w:rsidRDefault="00B849DF" w:rsidP="001F75CC">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Surabaya, Jawa Timur</w:t>
            </w:r>
          </w:p>
        </w:tc>
        <w:tc>
          <w:tcPr>
            <w:tcW w:w="2555" w:type="dxa"/>
            <w:shd w:val="clear" w:color="auto" w:fill="FFFFFF" w:themeFill="background1"/>
          </w:tcPr>
          <w:p w:rsidR="001F75CC" w:rsidRPr="009310DE" w:rsidRDefault="00B849DF" w:rsidP="00B849DF">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3,74</w:t>
            </w:r>
          </w:p>
        </w:tc>
      </w:tr>
      <w:tr w:rsidR="001F75CC" w:rsidRPr="009310DE" w:rsidTr="00237F01">
        <w:trPr>
          <w:cnfStyle w:val="000000100000"/>
          <w:jc w:val="center"/>
        </w:trPr>
        <w:tc>
          <w:tcPr>
            <w:cnfStyle w:val="001000000000"/>
            <w:tcW w:w="675" w:type="dxa"/>
            <w:shd w:val="clear" w:color="auto" w:fill="FFFFFF" w:themeFill="background1"/>
          </w:tcPr>
          <w:p w:rsidR="001F75CC"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3</w:t>
            </w:r>
          </w:p>
        </w:tc>
        <w:tc>
          <w:tcPr>
            <w:tcW w:w="3268" w:type="dxa"/>
            <w:shd w:val="clear" w:color="auto" w:fill="FFFFFF" w:themeFill="background1"/>
          </w:tcPr>
          <w:p w:rsidR="001F75CC" w:rsidRPr="009310DE" w:rsidRDefault="00B849DF" w:rsidP="001F75CC">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Batam, Riau</w:t>
            </w:r>
          </w:p>
        </w:tc>
        <w:tc>
          <w:tcPr>
            <w:tcW w:w="2555" w:type="dxa"/>
            <w:shd w:val="clear" w:color="auto" w:fill="FFFFFF" w:themeFill="background1"/>
          </w:tcPr>
          <w:p w:rsidR="001F75CC" w:rsidRPr="009310DE" w:rsidRDefault="00B849DF" w:rsidP="00B849DF">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3,73</w:t>
            </w:r>
          </w:p>
        </w:tc>
      </w:tr>
      <w:tr w:rsidR="001F75CC" w:rsidRPr="009310DE" w:rsidTr="00237F01">
        <w:trPr>
          <w:jc w:val="center"/>
        </w:trPr>
        <w:tc>
          <w:tcPr>
            <w:cnfStyle w:val="001000000000"/>
            <w:tcW w:w="675" w:type="dxa"/>
            <w:shd w:val="clear" w:color="auto" w:fill="FFFFFF" w:themeFill="background1"/>
          </w:tcPr>
          <w:p w:rsidR="001F75CC"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4</w:t>
            </w:r>
          </w:p>
        </w:tc>
        <w:tc>
          <w:tcPr>
            <w:tcW w:w="3268" w:type="dxa"/>
            <w:shd w:val="clear" w:color="auto" w:fill="FFFFFF" w:themeFill="background1"/>
          </w:tcPr>
          <w:p w:rsidR="001F75CC" w:rsidRPr="009310DE" w:rsidRDefault="00B849DF" w:rsidP="001F75CC">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Sleman, Yogyakarta</w:t>
            </w:r>
          </w:p>
        </w:tc>
        <w:tc>
          <w:tcPr>
            <w:tcW w:w="2555" w:type="dxa"/>
            <w:shd w:val="clear" w:color="auto" w:fill="FFFFFF" w:themeFill="background1"/>
          </w:tcPr>
          <w:p w:rsidR="001F75CC" w:rsidRPr="009310DE" w:rsidRDefault="00B849DF" w:rsidP="00B849DF">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3,72</w:t>
            </w:r>
          </w:p>
        </w:tc>
      </w:tr>
      <w:tr w:rsidR="001F75CC" w:rsidRPr="009310DE" w:rsidTr="00237F01">
        <w:trPr>
          <w:cnfStyle w:val="000000100000"/>
          <w:jc w:val="center"/>
        </w:trPr>
        <w:tc>
          <w:tcPr>
            <w:cnfStyle w:val="001000000000"/>
            <w:tcW w:w="675" w:type="dxa"/>
            <w:shd w:val="clear" w:color="auto" w:fill="FFFFFF" w:themeFill="background1"/>
          </w:tcPr>
          <w:p w:rsidR="001F75CC"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5</w:t>
            </w:r>
          </w:p>
        </w:tc>
        <w:tc>
          <w:tcPr>
            <w:tcW w:w="3268" w:type="dxa"/>
            <w:shd w:val="clear" w:color="auto" w:fill="FFFFFF" w:themeFill="background1"/>
          </w:tcPr>
          <w:p w:rsidR="001F75CC" w:rsidRPr="009310DE" w:rsidRDefault="00B849DF" w:rsidP="001F75CC">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Semarang, Jawa Tengah</w:t>
            </w:r>
          </w:p>
        </w:tc>
        <w:tc>
          <w:tcPr>
            <w:tcW w:w="2555" w:type="dxa"/>
            <w:shd w:val="clear" w:color="auto" w:fill="FFFFFF" w:themeFill="background1"/>
          </w:tcPr>
          <w:p w:rsidR="001F75CC" w:rsidRPr="009310DE" w:rsidRDefault="00B849DF" w:rsidP="00B849DF">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3,59</w:t>
            </w:r>
          </w:p>
        </w:tc>
      </w:tr>
      <w:tr w:rsidR="001F75CC" w:rsidRPr="009310DE" w:rsidTr="00237F01">
        <w:trPr>
          <w:jc w:val="center"/>
        </w:trPr>
        <w:tc>
          <w:tcPr>
            <w:cnfStyle w:val="001000000000"/>
            <w:tcW w:w="675" w:type="dxa"/>
            <w:shd w:val="clear" w:color="auto" w:fill="FFFFFF" w:themeFill="background1"/>
          </w:tcPr>
          <w:p w:rsidR="001F75CC"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6</w:t>
            </w:r>
          </w:p>
        </w:tc>
        <w:tc>
          <w:tcPr>
            <w:tcW w:w="3268" w:type="dxa"/>
            <w:shd w:val="clear" w:color="auto" w:fill="FFFFFF" w:themeFill="background1"/>
          </w:tcPr>
          <w:p w:rsidR="001F75CC" w:rsidRPr="009310DE" w:rsidRDefault="00B849DF" w:rsidP="001F75CC">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Badung</w:t>
            </w:r>
          </w:p>
        </w:tc>
        <w:tc>
          <w:tcPr>
            <w:tcW w:w="2555" w:type="dxa"/>
            <w:shd w:val="clear" w:color="auto" w:fill="FFFFFF" w:themeFill="background1"/>
          </w:tcPr>
          <w:p w:rsidR="001F75CC" w:rsidRPr="009310DE" w:rsidRDefault="00B849DF" w:rsidP="00B849DF">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3,55</w:t>
            </w:r>
          </w:p>
        </w:tc>
      </w:tr>
      <w:tr w:rsidR="001F75CC" w:rsidRPr="009310DE" w:rsidTr="00237F01">
        <w:trPr>
          <w:cnfStyle w:val="000000100000"/>
          <w:jc w:val="center"/>
        </w:trPr>
        <w:tc>
          <w:tcPr>
            <w:cnfStyle w:val="001000000000"/>
            <w:tcW w:w="675" w:type="dxa"/>
            <w:shd w:val="clear" w:color="auto" w:fill="FFFFFF" w:themeFill="background1"/>
          </w:tcPr>
          <w:p w:rsidR="001F75CC"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7</w:t>
            </w:r>
          </w:p>
        </w:tc>
        <w:tc>
          <w:tcPr>
            <w:tcW w:w="3268" w:type="dxa"/>
            <w:shd w:val="clear" w:color="auto" w:fill="FFFFFF" w:themeFill="background1"/>
          </w:tcPr>
          <w:p w:rsidR="001F75CC" w:rsidRPr="009310DE" w:rsidRDefault="00B849DF" w:rsidP="001F75CC">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Bandung, Jawa Barat</w:t>
            </w:r>
          </w:p>
        </w:tc>
        <w:tc>
          <w:tcPr>
            <w:tcW w:w="2555" w:type="dxa"/>
            <w:shd w:val="clear" w:color="auto" w:fill="FFFFFF" w:themeFill="background1"/>
          </w:tcPr>
          <w:p w:rsidR="001F75CC" w:rsidRPr="009310DE" w:rsidRDefault="00B849DF" w:rsidP="00B849DF">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3,39</w:t>
            </w:r>
          </w:p>
        </w:tc>
      </w:tr>
      <w:tr w:rsidR="00B849DF" w:rsidRPr="009310DE" w:rsidTr="00237F01">
        <w:trPr>
          <w:jc w:val="center"/>
        </w:trPr>
        <w:tc>
          <w:tcPr>
            <w:cnfStyle w:val="001000000000"/>
            <w:tcW w:w="675" w:type="dxa"/>
            <w:shd w:val="clear" w:color="auto" w:fill="FFFFFF" w:themeFill="background1"/>
          </w:tcPr>
          <w:p w:rsidR="00B849DF"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8</w:t>
            </w:r>
          </w:p>
        </w:tc>
        <w:tc>
          <w:tcPr>
            <w:tcW w:w="3268" w:type="dxa"/>
            <w:shd w:val="clear" w:color="auto" w:fill="FFFFFF" w:themeFill="background1"/>
          </w:tcPr>
          <w:p w:rsidR="00B849DF" w:rsidRPr="009310DE" w:rsidRDefault="00B849DF" w:rsidP="001F75CC">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Banyuwangi, Jawa Timur</w:t>
            </w:r>
          </w:p>
        </w:tc>
        <w:tc>
          <w:tcPr>
            <w:tcW w:w="2555" w:type="dxa"/>
            <w:shd w:val="clear" w:color="auto" w:fill="FFFFFF" w:themeFill="background1"/>
          </w:tcPr>
          <w:p w:rsidR="00B849DF" w:rsidRPr="009310DE" w:rsidRDefault="00B849DF" w:rsidP="00B849DF">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3,30</w:t>
            </w:r>
          </w:p>
        </w:tc>
      </w:tr>
      <w:tr w:rsidR="00B849DF" w:rsidRPr="009310DE" w:rsidTr="00237F01">
        <w:trPr>
          <w:cnfStyle w:val="000000100000"/>
          <w:jc w:val="center"/>
        </w:trPr>
        <w:tc>
          <w:tcPr>
            <w:cnfStyle w:val="001000000000"/>
            <w:tcW w:w="675" w:type="dxa"/>
            <w:shd w:val="clear" w:color="auto" w:fill="FFFFFF" w:themeFill="background1"/>
          </w:tcPr>
          <w:p w:rsidR="00B849DF"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9</w:t>
            </w:r>
          </w:p>
        </w:tc>
        <w:tc>
          <w:tcPr>
            <w:tcW w:w="3268" w:type="dxa"/>
            <w:shd w:val="clear" w:color="auto" w:fill="FFFFFF" w:themeFill="background1"/>
          </w:tcPr>
          <w:p w:rsidR="00B849DF" w:rsidRPr="009310DE" w:rsidRDefault="00B849DF" w:rsidP="001F75CC">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Bogor, Jawa Barat</w:t>
            </w:r>
          </w:p>
        </w:tc>
        <w:tc>
          <w:tcPr>
            <w:tcW w:w="2555" w:type="dxa"/>
            <w:shd w:val="clear" w:color="auto" w:fill="FFFFFF" w:themeFill="background1"/>
          </w:tcPr>
          <w:p w:rsidR="00B849DF" w:rsidRPr="009310DE" w:rsidRDefault="00B849DF" w:rsidP="00B849DF">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3,27</w:t>
            </w:r>
          </w:p>
        </w:tc>
      </w:tr>
      <w:tr w:rsidR="00B849DF" w:rsidRPr="009310DE" w:rsidTr="00237F01">
        <w:trPr>
          <w:jc w:val="center"/>
        </w:trPr>
        <w:tc>
          <w:tcPr>
            <w:cnfStyle w:val="001000000000"/>
            <w:tcW w:w="675" w:type="dxa"/>
            <w:shd w:val="clear" w:color="auto" w:fill="FFFFFF" w:themeFill="background1"/>
          </w:tcPr>
          <w:p w:rsidR="00B849DF" w:rsidRPr="009310DE" w:rsidRDefault="00B849DF" w:rsidP="00B849DF">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10</w:t>
            </w:r>
          </w:p>
        </w:tc>
        <w:tc>
          <w:tcPr>
            <w:tcW w:w="3268" w:type="dxa"/>
            <w:shd w:val="clear" w:color="auto" w:fill="FFFFFF" w:themeFill="background1"/>
          </w:tcPr>
          <w:p w:rsidR="00B849DF" w:rsidRPr="009310DE" w:rsidRDefault="00B849DF" w:rsidP="001F75CC">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Bantul, Jawa Timur</w:t>
            </w:r>
          </w:p>
        </w:tc>
        <w:tc>
          <w:tcPr>
            <w:tcW w:w="2555" w:type="dxa"/>
            <w:shd w:val="clear" w:color="auto" w:fill="FFFFFF" w:themeFill="background1"/>
          </w:tcPr>
          <w:p w:rsidR="00B849DF" w:rsidRPr="009310DE" w:rsidRDefault="00B849DF" w:rsidP="00B849DF">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3,22</w:t>
            </w:r>
          </w:p>
        </w:tc>
      </w:tr>
    </w:tbl>
    <w:p w:rsidR="001F75CC" w:rsidRPr="009310DE" w:rsidRDefault="00B849DF" w:rsidP="00E8701F">
      <w:pPr>
        <w:spacing w:after="0" w:line="240" w:lineRule="auto"/>
        <w:ind w:firstLine="1418"/>
        <w:jc w:val="both"/>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S</w:t>
      </w:r>
      <w:r w:rsidR="00C66CD8" w:rsidRPr="009310DE">
        <w:rPr>
          <w:rStyle w:val="longtext"/>
          <w:rFonts w:asciiTheme="majorBidi" w:hAnsiTheme="majorBidi" w:cstheme="majorBidi"/>
          <w:shd w:val="clear" w:color="auto" w:fill="FFFFFF"/>
        </w:rPr>
        <w:t>ource</w:t>
      </w:r>
      <w:r w:rsidRPr="009310DE">
        <w:rPr>
          <w:rStyle w:val="longtext"/>
          <w:rFonts w:asciiTheme="majorBidi" w:hAnsiTheme="majorBidi" w:cstheme="majorBidi"/>
          <w:shd w:val="clear" w:color="auto" w:fill="FFFFFF"/>
        </w:rPr>
        <w:t xml:space="preserve">: </w:t>
      </w:r>
      <w:r w:rsidRPr="009310DE">
        <w:rPr>
          <w:rStyle w:val="longtext"/>
          <w:rFonts w:asciiTheme="majorBidi" w:hAnsiTheme="majorBidi" w:cstheme="majorBidi"/>
          <w:i/>
          <w:iCs/>
          <w:shd w:val="clear" w:color="auto" w:fill="FFFFFF"/>
        </w:rPr>
        <w:t>http:/</w:t>
      </w:r>
      <w:r w:rsidR="00E8701F" w:rsidRPr="009310DE">
        <w:rPr>
          <w:rStyle w:val="longtext"/>
          <w:rFonts w:asciiTheme="majorBidi" w:hAnsiTheme="majorBidi" w:cstheme="majorBidi"/>
          <w:i/>
          <w:iCs/>
          <w:shd w:val="clear" w:color="auto" w:fill="FFFFFF"/>
        </w:rPr>
        <w:t>/</w:t>
      </w:r>
      <w:r w:rsidRPr="009310DE">
        <w:rPr>
          <w:rFonts w:asciiTheme="majorBidi" w:hAnsiTheme="majorBidi" w:cstheme="majorBidi"/>
          <w:i/>
          <w:iCs/>
        </w:rPr>
        <w:t>lifestyle.liputan6.com</w:t>
      </w: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CE4DA1" w:rsidRDefault="00CE4DA1" w:rsidP="00C66CD8">
      <w:pPr>
        <w:pStyle w:val="NormalWeb"/>
        <w:shd w:val="clear" w:color="auto" w:fill="FFFFFF"/>
        <w:spacing w:before="0" w:beforeAutospacing="0" w:after="0" w:afterAutospacing="0"/>
        <w:ind w:firstLine="709"/>
        <w:jc w:val="both"/>
        <w:rPr>
          <w:rStyle w:val="longtext"/>
          <w:rFonts w:asciiTheme="majorBidi" w:hAnsiTheme="majorBidi" w:cstheme="majorBidi"/>
          <w:sz w:val="22"/>
          <w:szCs w:val="22"/>
          <w:shd w:val="clear" w:color="auto" w:fill="FFFFFF"/>
          <w:lang w:val="id-ID"/>
        </w:rPr>
      </w:pPr>
    </w:p>
    <w:p w:rsidR="00713BBD" w:rsidRPr="009310DE" w:rsidRDefault="00C66CD8" w:rsidP="00237F01">
      <w:pPr>
        <w:pStyle w:val="NormalWeb"/>
        <w:shd w:val="clear" w:color="auto" w:fill="FFFFFF"/>
        <w:spacing w:before="0" w:beforeAutospacing="0" w:after="0" w:afterAutospacing="0"/>
        <w:jc w:val="center"/>
        <w:rPr>
          <w:rStyle w:val="longtext"/>
          <w:rFonts w:asciiTheme="majorBidi" w:hAnsiTheme="majorBidi" w:cstheme="majorBidi"/>
          <w:sz w:val="22"/>
          <w:szCs w:val="22"/>
          <w:shd w:val="clear" w:color="auto" w:fill="FFFFFF"/>
          <w:lang w:val="id-ID"/>
        </w:rPr>
      </w:pPr>
      <w:r w:rsidRPr="009310DE">
        <w:rPr>
          <w:rStyle w:val="longtext"/>
          <w:rFonts w:asciiTheme="majorBidi" w:hAnsiTheme="majorBidi" w:cstheme="majorBidi"/>
          <w:sz w:val="22"/>
          <w:szCs w:val="22"/>
          <w:shd w:val="clear" w:color="auto" w:fill="FFFFFF"/>
          <w:lang w:val="id-ID"/>
        </w:rPr>
        <w:t>Table 3</w:t>
      </w:r>
      <w:r w:rsidR="00237F01" w:rsidRPr="009310DE">
        <w:rPr>
          <w:rStyle w:val="longtext"/>
          <w:rFonts w:asciiTheme="majorBidi" w:hAnsiTheme="majorBidi" w:cstheme="majorBidi"/>
          <w:sz w:val="22"/>
          <w:szCs w:val="22"/>
          <w:shd w:val="clear" w:color="auto" w:fill="FFFFFF"/>
          <w:lang w:val="id-ID"/>
        </w:rPr>
        <w:t xml:space="preserve">: </w:t>
      </w:r>
      <w:r w:rsidRPr="009310DE">
        <w:rPr>
          <w:rStyle w:val="longtext"/>
          <w:rFonts w:asciiTheme="majorBidi" w:hAnsiTheme="majorBidi" w:cstheme="majorBidi"/>
          <w:sz w:val="22"/>
          <w:szCs w:val="22"/>
          <w:shd w:val="clear" w:color="auto" w:fill="FFFFFF"/>
          <w:lang w:val="id-ID"/>
        </w:rPr>
        <w:t>Five Highest Rated Environmental Aspects of Business Support Tourism Year 2016</w:t>
      </w:r>
    </w:p>
    <w:p w:rsidR="00E8701F" w:rsidRPr="009310DE" w:rsidRDefault="00E8701F" w:rsidP="00237F01">
      <w:pPr>
        <w:pStyle w:val="NormalWeb"/>
        <w:shd w:val="clear" w:color="auto" w:fill="FFFFFF"/>
        <w:spacing w:before="0" w:beforeAutospacing="0" w:after="0" w:afterAutospacing="0"/>
        <w:jc w:val="center"/>
        <w:rPr>
          <w:rStyle w:val="longtext"/>
          <w:rFonts w:asciiTheme="majorBidi" w:hAnsiTheme="majorBidi" w:cstheme="majorBidi"/>
          <w:sz w:val="22"/>
          <w:szCs w:val="22"/>
          <w:shd w:val="clear" w:color="auto" w:fill="FFFFFF"/>
          <w:lang w:val="id-ID"/>
        </w:rPr>
      </w:pPr>
    </w:p>
    <w:tbl>
      <w:tblPr>
        <w:tblStyle w:val="LightShading-Accent5"/>
        <w:tblW w:w="0" w:type="auto"/>
        <w:jc w:val="center"/>
        <w:shd w:val="clear" w:color="auto" w:fill="FFFFFF" w:themeFill="background1"/>
        <w:tblLook w:val="04A0"/>
      </w:tblPr>
      <w:tblGrid>
        <w:gridCol w:w="675"/>
        <w:gridCol w:w="2988"/>
        <w:gridCol w:w="2784"/>
      </w:tblGrid>
      <w:tr w:rsidR="00713BBD" w:rsidRPr="009310DE" w:rsidTr="00E8701F">
        <w:trPr>
          <w:cnfStyle w:val="100000000000"/>
          <w:jc w:val="center"/>
        </w:trPr>
        <w:tc>
          <w:tcPr>
            <w:cnfStyle w:val="001000000000"/>
            <w:tcW w:w="675" w:type="dxa"/>
            <w:shd w:val="clear" w:color="auto" w:fill="FFFFFF" w:themeFill="background1"/>
          </w:tcPr>
          <w:p w:rsidR="00713BBD" w:rsidRPr="009310DE" w:rsidRDefault="00713BBD" w:rsidP="0078630A">
            <w:pPr>
              <w:jc w:val="center"/>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No</w:t>
            </w:r>
          </w:p>
        </w:tc>
        <w:tc>
          <w:tcPr>
            <w:tcW w:w="2988" w:type="dxa"/>
            <w:shd w:val="clear" w:color="auto" w:fill="FFFFFF" w:themeFill="background1"/>
          </w:tcPr>
          <w:p w:rsidR="00713BBD" w:rsidRPr="009310DE" w:rsidRDefault="0078630A" w:rsidP="0078630A">
            <w:pP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Cities</w:t>
            </w:r>
          </w:p>
        </w:tc>
        <w:tc>
          <w:tcPr>
            <w:tcW w:w="2784" w:type="dxa"/>
            <w:shd w:val="clear" w:color="auto" w:fill="FFFFFF" w:themeFill="background1"/>
          </w:tcPr>
          <w:p w:rsidR="00713BBD" w:rsidRPr="009310DE" w:rsidRDefault="0078630A" w:rsidP="0078630A">
            <w:pPr>
              <w:jc w:val="cente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Tourism Indeks</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1</w:t>
            </w:r>
          </w:p>
        </w:tc>
        <w:tc>
          <w:tcPr>
            <w:tcW w:w="298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Denpasar</w:t>
            </w:r>
          </w:p>
        </w:tc>
        <w:tc>
          <w:tcPr>
            <w:tcW w:w="2784" w:type="dxa"/>
            <w:shd w:val="clear" w:color="auto" w:fill="FFFFFF" w:themeFill="background1"/>
          </w:tcPr>
          <w:p w:rsidR="00713BBD" w:rsidRPr="009310DE" w:rsidRDefault="00713BBD"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7</w:t>
            </w:r>
            <w:r w:rsidRPr="009310DE">
              <w:rPr>
                <w:rStyle w:val="longtext"/>
                <w:rFonts w:asciiTheme="majorBidi" w:hAnsiTheme="majorBidi" w:cstheme="majorBidi"/>
                <w:color w:val="auto"/>
                <w:sz w:val="20"/>
                <w:szCs w:val="20"/>
                <w:shd w:val="clear" w:color="auto" w:fill="FFFFFF"/>
              </w:rPr>
              <w:t>1</w:t>
            </w:r>
          </w:p>
        </w:tc>
      </w:tr>
      <w:tr w:rsidR="00713BBD" w:rsidRPr="009310DE" w:rsidTr="00E8701F">
        <w:trPr>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2</w:t>
            </w:r>
          </w:p>
        </w:tc>
        <w:tc>
          <w:tcPr>
            <w:tcW w:w="2988" w:type="dxa"/>
            <w:shd w:val="clear" w:color="auto" w:fill="FFFFFF" w:themeFill="background1"/>
          </w:tcPr>
          <w:p w:rsidR="00713BBD" w:rsidRPr="009310DE" w:rsidRDefault="00F56343"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Sleman</w:t>
            </w:r>
          </w:p>
        </w:tc>
        <w:tc>
          <w:tcPr>
            <w:tcW w:w="2784" w:type="dxa"/>
            <w:shd w:val="clear" w:color="auto" w:fill="FFFFFF" w:themeFill="background1"/>
          </w:tcPr>
          <w:p w:rsidR="00713BBD" w:rsidRPr="009310DE" w:rsidRDefault="00713BBD"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3,4</w:t>
            </w:r>
            <w:r w:rsidR="00F56343" w:rsidRPr="009310DE">
              <w:rPr>
                <w:rStyle w:val="longtext"/>
                <w:rFonts w:asciiTheme="majorBidi" w:hAnsiTheme="majorBidi" w:cstheme="majorBidi"/>
                <w:color w:val="auto"/>
                <w:sz w:val="20"/>
                <w:szCs w:val="20"/>
                <w:shd w:val="clear" w:color="auto" w:fill="FFFFFF"/>
              </w:rPr>
              <w:t>2</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3</w:t>
            </w:r>
          </w:p>
        </w:tc>
        <w:tc>
          <w:tcPr>
            <w:tcW w:w="298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Semarang</w:t>
            </w:r>
          </w:p>
        </w:tc>
        <w:tc>
          <w:tcPr>
            <w:tcW w:w="2784" w:type="dxa"/>
            <w:shd w:val="clear" w:color="auto" w:fill="FFFFFF" w:themeFill="background1"/>
          </w:tcPr>
          <w:p w:rsidR="00713BBD" w:rsidRPr="009310DE" w:rsidRDefault="00713BBD"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26</w:t>
            </w:r>
          </w:p>
        </w:tc>
      </w:tr>
      <w:tr w:rsidR="00713BBD" w:rsidRPr="009310DE" w:rsidTr="00E8701F">
        <w:trPr>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4</w:t>
            </w:r>
          </w:p>
        </w:tc>
        <w:tc>
          <w:tcPr>
            <w:tcW w:w="2988" w:type="dxa"/>
            <w:shd w:val="clear" w:color="auto" w:fill="FFFFFF" w:themeFill="background1"/>
          </w:tcPr>
          <w:p w:rsidR="00713BBD" w:rsidRPr="009310DE" w:rsidRDefault="00F56343"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Surabaya</w:t>
            </w:r>
          </w:p>
        </w:tc>
        <w:tc>
          <w:tcPr>
            <w:tcW w:w="2784" w:type="dxa"/>
            <w:shd w:val="clear" w:color="auto" w:fill="FFFFFF" w:themeFill="background1"/>
          </w:tcPr>
          <w:p w:rsidR="00713BBD" w:rsidRPr="009310DE" w:rsidRDefault="00713BBD"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21</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5</w:t>
            </w:r>
          </w:p>
        </w:tc>
        <w:tc>
          <w:tcPr>
            <w:tcW w:w="298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Bantul</w:t>
            </w:r>
          </w:p>
        </w:tc>
        <w:tc>
          <w:tcPr>
            <w:tcW w:w="2784" w:type="dxa"/>
            <w:shd w:val="clear" w:color="auto" w:fill="FFFFFF" w:themeFill="background1"/>
          </w:tcPr>
          <w:p w:rsidR="00713BBD" w:rsidRPr="009310DE" w:rsidRDefault="00713BBD"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1</w:t>
            </w:r>
            <w:r w:rsidRPr="009310DE">
              <w:rPr>
                <w:rStyle w:val="longtext"/>
                <w:rFonts w:asciiTheme="majorBidi" w:hAnsiTheme="majorBidi" w:cstheme="majorBidi"/>
                <w:color w:val="auto"/>
                <w:sz w:val="20"/>
                <w:szCs w:val="20"/>
                <w:shd w:val="clear" w:color="auto" w:fill="FFFFFF"/>
              </w:rPr>
              <w:t>9</w:t>
            </w:r>
          </w:p>
        </w:tc>
      </w:tr>
    </w:tbl>
    <w:p w:rsidR="00713BBD" w:rsidRPr="009310DE" w:rsidRDefault="00C66CD8" w:rsidP="00E8701F">
      <w:pPr>
        <w:spacing w:after="0" w:line="240" w:lineRule="auto"/>
        <w:ind w:firstLine="1418"/>
        <w:jc w:val="both"/>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Source: </w:t>
      </w:r>
      <w:r w:rsidRPr="009310DE">
        <w:rPr>
          <w:rStyle w:val="longtext"/>
          <w:rFonts w:asciiTheme="majorBidi" w:hAnsiTheme="majorBidi" w:cstheme="majorBidi"/>
          <w:i/>
          <w:iCs/>
          <w:shd w:val="clear" w:color="auto" w:fill="FFFFFF"/>
        </w:rPr>
        <w:t>http://</w:t>
      </w:r>
      <w:r w:rsidRPr="009310DE">
        <w:rPr>
          <w:rFonts w:asciiTheme="majorBidi" w:hAnsiTheme="majorBidi" w:cstheme="majorBidi"/>
          <w:i/>
          <w:iCs/>
        </w:rPr>
        <w:t>lifestyle.liputan6.com</w:t>
      </w:r>
    </w:p>
    <w:p w:rsidR="00CE4DA1" w:rsidRDefault="00CE4DA1" w:rsidP="00C66CD8">
      <w:pPr>
        <w:spacing w:after="0" w:line="240" w:lineRule="auto"/>
        <w:ind w:firstLine="709"/>
        <w:jc w:val="both"/>
        <w:rPr>
          <w:rStyle w:val="longtext"/>
          <w:rFonts w:asciiTheme="majorBidi" w:hAnsiTheme="majorBidi" w:cstheme="majorBidi"/>
          <w:shd w:val="clear" w:color="auto" w:fill="FFFFFF"/>
        </w:rPr>
      </w:pPr>
    </w:p>
    <w:p w:rsidR="00CE4DA1" w:rsidRDefault="00CE4DA1" w:rsidP="00E8701F">
      <w:pPr>
        <w:spacing w:after="0" w:line="240" w:lineRule="auto"/>
        <w:jc w:val="center"/>
        <w:rPr>
          <w:rStyle w:val="longtext"/>
          <w:rFonts w:asciiTheme="majorBidi" w:hAnsiTheme="majorBidi" w:cstheme="majorBidi"/>
          <w:shd w:val="clear" w:color="auto" w:fill="FFFFFF"/>
        </w:rPr>
      </w:pPr>
    </w:p>
    <w:p w:rsidR="00CE4DA1" w:rsidRDefault="00CE4DA1" w:rsidP="00E8701F">
      <w:pPr>
        <w:spacing w:after="0" w:line="240" w:lineRule="auto"/>
        <w:jc w:val="center"/>
        <w:rPr>
          <w:rStyle w:val="longtext"/>
          <w:rFonts w:asciiTheme="majorBidi" w:hAnsiTheme="majorBidi" w:cstheme="majorBidi"/>
          <w:shd w:val="clear" w:color="auto" w:fill="FFFFFF"/>
        </w:rPr>
      </w:pPr>
    </w:p>
    <w:p w:rsidR="00CE4DA1" w:rsidRDefault="00CE4DA1" w:rsidP="00E8701F">
      <w:pPr>
        <w:spacing w:after="0" w:line="240" w:lineRule="auto"/>
        <w:jc w:val="center"/>
        <w:rPr>
          <w:rStyle w:val="longtext"/>
          <w:rFonts w:asciiTheme="majorBidi" w:hAnsiTheme="majorBidi" w:cstheme="majorBidi"/>
          <w:shd w:val="clear" w:color="auto" w:fill="FFFFFF"/>
        </w:rPr>
      </w:pPr>
    </w:p>
    <w:p w:rsidR="00713BBD" w:rsidRPr="009310DE" w:rsidRDefault="00E8701F" w:rsidP="00E8701F">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Table 4: </w:t>
      </w:r>
      <w:r w:rsidR="00C66CD8" w:rsidRPr="009310DE">
        <w:rPr>
          <w:rStyle w:val="longtext"/>
          <w:rFonts w:asciiTheme="majorBidi" w:hAnsiTheme="majorBidi" w:cstheme="majorBidi"/>
          <w:shd w:val="clear" w:color="auto" w:fill="FFFFFF"/>
        </w:rPr>
        <w:t>Five Highest Rated Governance Aspect Tourism Year 2016</w:t>
      </w:r>
    </w:p>
    <w:p w:rsidR="00E8701F" w:rsidRPr="009310DE" w:rsidRDefault="00E8701F" w:rsidP="00E8701F">
      <w:pPr>
        <w:spacing w:after="0" w:line="240" w:lineRule="auto"/>
        <w:jc w:val="center"/>
        <w:rPr>
          <w:rStyle w:val="longtext"/>
          <w:rFonts w:asciiTheme="majorBidi" w:hAnsiTheme="majorBidi" w:cstheme="majorBidi"/>
          <w:shd w:val="clear" w:color="auto" w:fill="FFFFFF"/>
        </w:rPr>
      </w:pPr>
    </w:p>
    <w:tbl>
      <w:tblPr>
        <w:tblStyle w:val="LightShading-Accent5"/>
        <w:tblW w:w="0" w:type="auto"/>
        <w:jc w:val="center"/>
        <w:shd w:val="clear" w:color="auto" w:fill="FFFFFF" w:themeFill="background1"/>
        <w:tblLook w:val="04A0"/>
      </w:tblPr>
      <w:tblGrid>
        <w:gridCol w:w="675"/>
        <w:gridCol w:w="3828"/>
        <w:gridCol w:w="2219"/>
      </w:tblGrid>
      <w:tr w:rsidR="00830B6A" w:rsidRPr="009310DE" w:rsidTr="00E8701F">
        <w:trPr>
          <w:cnfStyle w:val="100000000000"/>
          <w:jc w:val="center"/>
        </w:trPr>
        <w:tc>
          <w:tcPr>
            <w:cnfStyle w:val="001000000000"/>
            <w:tcW w:w="675" w:type="dxa"/>
            <w:shd w:val="clear" w:color="auto" w:fill="FFFFFF" w:themeFill="background1"/>
          </w:tcPr>
          <w:p w:rsidR="00830B6A" w:rsidRPr="009310DE" w:rsidRDefault="00F56343" w:rsidP="00AC10F8">
            <w:pPr>
              <w:jc w:val="center"/>
              <w:rPr>
                <w:rStyle w:val="longtext"/>
                <w:rFonts w:asciiTheme="majorBidi" w:hAnsiTheme="majorBidi" w:cstheme="majorBidi"/>
                <w:color w:val="auto"/>
                <w:sz w:val="20"/>
                <w:szCs w:val="20"/>
                <w:shd w:val="clear" w:color="auto" w:fill="FFFFFF"/>
              </w:rPr>
            </w:pPr>
            <w:r w:rsidRPr="009310DE">
              <w:rPr>
                <w:rFonts w:asciiTheme="majorBidi" w:hAnsiTheme="majorBidi" w:cstheme="majorBidi"/>
                <w:sz w:val="20"/>
                <w:szCs w:val="20"/>
              </w:rPr>
              <w:t> </w:t>
            </w:r>
            <w:r w:rsidR="00830B6A" w:rsidRPr="009310DE">
              <w:rPr>
                <w:rStyle w:val="longtext"/>
                <w:rFonts w:asciiTheme="majorBidi" w:hAnsiTheme="majorBidi" w:cstheme="majorBidi"/>
                <w:color w:val="auto"/>
                <w:sz w:val="20"/>
                <w:szCs w:val="20"/>
                <w:shd w:val="clear" w:color="auto" w:fill="FFFFFF"/>
              </w:rPr>
              <w:t>No</w:t>
            </w:r>
          </w:p>
        </w:tc>
        <w:tc>
          <w:tcPr>
            <w:tcW w:w="3828" w:type="dxa"/>
            <w:shd w:val="clear" w:color="auto" w:fill="FFFFFF" w:themeFill="background1"/>
          </w:tcPr>
          <w:p w:rsidR="00830B6A" w:rsidRPr="009310DE" w:rsidRDefault="00830B6A" w:rsidP="00AC10F8">
            <w:pP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Cities</w:t>
            </w:r>
          </w:p>
        </w:tc>
        <w:tc>
          <w:tcPr>
            <w:tcW w:w="2219" w:type="dxa"/>
            <w:shd w:val="clear" w:color="auto" w:fill="FFFFFF" w:themeFill="background1"/>
          </w:tcPr>
          <w:p w:rsidR="00830B6A" w:rsidRPr="009310DE" w:rsidRDefault="00830B6A" w:rsidP="00AC10F8">
            <w:pPr>
              <w:jc w:val="cente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Tourism Indeks</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1</w:t>
            </w:r>
          </w:p>
        </w:tc>
        <w:tc>
          <w:tcPr>
            <w:tcW w:w="382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Surakarta</w:t>
            </w:r>
          </w:p>
        </w:tc>
        <w:tc>
          <w:tcPr>
            <w:tcW w:w="2219" w:type="dxa"/>
            <w:shd w:val="clear" w:color="auto" w:fill="FFFFFF" w:themeFill="background1"/>
          </w:tcPr>
          <w:p w:rsidR="00713BBD" w:rsidRPr="009310DE" w:rsidRDefault="00713BBD"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99</w:t>
            </w:r>
          </w:p>
        </w:tc>
      </w:tr>
      <w:tr w:rsidR="00713BBD" w:rsidRPr="009310DE" w:rsidTr="00E8701F">
        <w:trPr>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2</w:t>
            </w:r>
          </w:p>
        </w:tc>
        <w:tc>
          <w:tcPr>
            <w:tcW w:w="3828" w:type="dxa"/>
            <w:shd w:val="clear" w:color="auto" w:fill="FFFFFF" w:themeFill="background1"/>
          </w:tcPr>
          <w:p w:rsidR="00713BBD" w:rsidRPr="009310DE" w:rsidRDefault="00F56343"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Denpasar</w:t>
            </w:r>
          </w:p>
        </w:tc>
        <w:tc>
          <w:tcPr>
            <w:tcW w:w="2219" w:type="dxa"/>
            <w:shd w:val="clear" w:color="auto" w:fill="FFFFFF" w:themeFill="background1"/>
          </w:tcPr>
          <w:p w:rsidR="00713BBD" w:rsidRPr="009310DE" w:rsidRDefault="00713BBD"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79</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3</w:t>
            </w:r>
          </w:p>
        </w:tc>
        <w:tc>
          <w:tcPr>
            <w:tcW w:w="382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Badung</w:t>
            </w:r>
          </w:p>
        </w:tc>
        <w:tc>
          <w:tcPr>
            <w:tcW w:w="2219" w:type="dxa"/>
            <w:shd w:val="clear" w:color="auto" w:fill="FFFFFF" w:themeFill="background1"/>
          </w:tcPr>
          <w:p w:rsidR="00713BBD" w:rsidRPr="009310DE" w:rsidRDefault="00713BBD"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68</w:t>
            </w:r>
          </w:p>
        </w:tc>
      </w:tr>
      <w:tr w:rsidR="00713BBD" w:rsidRPr="009310DE" w:rsidTr="00E8701F">
        <w:trPr>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4</w:t>
            </w:r>
          </w:p>
        </w:tc>
        <w:tc>
          <w:tcPr>
            <w:tcW w:w="3828" w:type="dxa"/>
            <w:shd w:val="clear" w:color="auto" w:fill="FFFFFF" w:themeFill="background1"/>
          </w:tcPr>
          <w:p w:rsidR="00713BBD" w:rsidRPr="009310DE" w:rsidRDefault="00F56343"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Makasar</w:t>
            </w:r>
          </w:p>
        </w:tc>
        <w:tc>
          <w:tcPr>
            <w:tcW w:w="2219" w:type="dxa"/>
            <w:shd w:val="clear" w:color="auto" w:fill="FFFFFF" w:themeFill="background1"/>
          </w:tcPr>
          <w:p w:rsidR="00713BBD" w:rsidRPr="009310DE" w:rsidRDefault="00713BBD"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59</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5</w:t>
            </w:r>
          </w:p>
        </w:tc>
        <w:tc>
          <w:tcPr>
            <w:tcW w:w="382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Yogyakarta</w:t>
            </w:r>
          </w:p>
        </w:tc>
        <w:tc>
          <w:tcPr>
            <w:tcW w:w="2219" w:type="dxa"/>
            <w:shd w:val="clear" w:color="auto" w:fill="FFFFFF" w:themeFill="background1"/>
          </w:tcPr>
          <w:p w:rsidR="00713BBD" w:rsidRPr="009310DE" w:rsidRDefault="00713BBD"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54</w:t>
            </w:r>
          </w:p>
        </w:tc>
      </w:tr>
    </w:tbl>
    <w:p w:rsidR="00713BBD" w:rsidRPr="009310DE" w:rsidRDefault="00C66CD8" w:rsidP="00E8701F">
      <w:pPr>
        <w:spacing w:after="0" w:line="240" w:lineRule="auto"/>
        <w:ind w:firstLine="1418"/>
        <w:jc w:val="both"/>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Source: </w:t>
      </w:r>
      <w:r w:rsidRPr="009310DE">
        <w:rPr>
          <w:rStyle w:val="longtext"/>
          <w:rFonts w:asciiTheme="majorBidi" w:hAnsiTheme="majorBidi" w:cstheme="majorBidi"/>
          <w:i/>
          <w:iCs/>
          <w:shd w:val="clear" w:color="auto" w:fill="FFFFFF"/>
        </w:rPr>
        <w:t>http:/</w:t>
      </w:r>
      <w:r w:rsidR="00E8701F" w:rsidRPr="009310DE">
        <w:rPr>
          <w:rStyle w:val="longtext"/>
          <w:rFonts w:asciiTheme="majorBidi" w:hAnsiTheme="majorBidi" w:cstheme="majorBidi"/>
          <w:i/>
          <w:iCs/>
          <w:shd w:val="clear" w:color="auto" w:fill="FFFFFF"/>
        </w:rPr>
        <w:t>/</w:t>
      </w:r>
      <w:r w:rsidRPr="009310DE">
        <w:rPr>
          <w:rFonts w:asciiTheme="majorBidi" w:hAnsiTheme="majorBidi" w:cstheme="majorBidi"/>
          <w:i/>
          <w:iCs/>
        </w:rPr>
        <w:t>lifestyle.liputan6.com</w:t>
      </w:r>
    </w:p>
    <w:p w:rsidR="00C66CD8" w:rsidRDefault="00C66CD8" w:rsidP="00E2175E">
      <w:pPr>
        <w:spacing w:after="0" w:line="240" w:lineRule="auto"/>
        <w:ind w:firstLine="709"/>
        <w:jc w:val="both"/>
        <w:rPr>
          <w:rStyle w:val="longtext"/>
          <w:rFonts w:asciiTheme="majorBidi" w:hAnsiTheme="majorBidi" w:cstheme="majorBidi"/>
          <w:shd w:val="clear" w:color="auto" w:fill="FFFFFF"/>
        </w:rPr>
      </w:pPr>
    </w:p>
    <w:p w:rsidR="00CE4DA1" w:rsidRDefault="00CE4DA1" w:rsidP="00E2175E">
      <w:pPr>
        <w:spacing w:after="0" w:line="240" w:lineRule="auto"/>
        <w:ind w:firstLine="709"/>
        <w:jc w:val="both"/>
        <w:rPr>
          <w:rStyle w:val="longtext"/>
          <w:rFonts w:asciiTheme="majorBidi" w:hAnsiTheme="majorBidi" w:cstheme="majorBidi"/>
          <w:shd w:val="clear" w:color="auto" w:fill="FFFFFF"/>
        </w:rPr>
      </w:pPr>
    </w:p>
    <w:p w:rsidR="00CE4DA1" w:rsidRDefault="00CE4DA1" w:rsidP="00E2175E">
      <w:pPr>
        <w:spacing w:after="0" w:line="240" w:lineRule="auto"/>
        <w:ind w:firstLine="709"/>
        <w:jc w:val="both"/>
        <w:rPr>
          <w:rStyle w:val="longtext"/>
          <w:rFonts w:asciiTheme="majorBidi" w:hAnsiTheme="majorBidi" w:cstheme="majorBidi"/>
          <w:shd w:val="clear" w:color="auto" w:fill="FFFFFF"/>
        </w:rPr>
      </w:pPr>
    </w:p>
    <w:p w:rsidR="00CE4DA1" w:rsidRPr="009310DE" w:rsidRDefault="00CE4DA1" w:rsidP="00E2175E">
      <w:pPr>
        <w:spacing w:after="0" w:line="240" w:lineRule="auto"/>
        <w:ind w:firstLine="709"/>
        <w:jc w:val="both"/>
        <w:rPr>
          <w:rStyle w:val="longtext"/>
          <w:rFonts w:asciiTheme="majorBidi" w:hAnsiTheme="majorBidi" w:cstheme="majorBidi"/>
          <w:shd w:val="clear" w:color="auto" w:fill="FFFFFF"/>
        </w:rPr>
      </w:pPr>
    </w:p>
    <w:p w:rsidR="00713BBD" w:rsidRPr="009310DE" w:rsidRDefault="00BE50C1" w:rsidP="00BE50C1">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Table 5: </w:t>
      </w:r>
      <w:r w:rsidR="00C66CD8" w:rsidRPr="009310DE">
        <w:rPr>
          <w:rStyle w:val="longtext"/>
          <w:rFonts w:asciiTheme="majorBidi" w:hAnsiTheme="majorBidi" w:cstheme="majorBidi"/>
          <w:shd w:val="clear" w:color="auto" w:fill="FFFFFF"/>
        </w:rPr>
        <w:t>Five Highest Rated Aspects of Tourism Support Infrastructure 2016</w:t>
      </w:r>
    </w:p>
    <w:p w:rsidR="00713BBD" w:rsidRPr="009310DE" w:rsidRDefault="00713BBD" w:rsidP="00345AC9">
      <w:pPr>
        <w:spacing w:after="0" w:line="240" w:lineRule="auto"/>
        <w:ind w:firstLine="709"/>
        <w:jc w:val="both"/>
        <w:rPr>
          <w:rStyle w:val="longtext"/>
          <w:rFonts w:asciiTheme="majorBidi" w:hAnsiTheme="majorBidi" w:cstheme="majorBidi"/>
          <w:shd w:val="clear" w:color="auto" w:fill="FFFFFF"/>
        </w:rPr>
      </w:pPr>
    </w:p>
    <w:tbl>
      <w:tblPr>
        <w:tblStyle w:val="LightShading-Accent5"/>
        <w:tblW w:w="0" w:type="auto"/>
        <w:jc w:val="center"/>
        <w:shd w:val="clear" w:color="auto" w:fill="FFFFFF" w:themeFill="background1"/>
        <w:tblLook w:val="04A0"/>
      </w:tblPr>
      <w:tblGrid>
        <w:gridCol w:w="675"/>
        <w:gridCol w:w="3828"/>
        <w:gridCol w:w="2156"/>
      </w:tblGrid>
      <w:tr w:rsidR="00830B6A" w:rsidRPr="009310DE" w:rsidTr="00E8701F">
        <w:trPr>
          <w:cnfStyle w:val="100000000000"/>
          <w:jc w:val="center"/>
        </w:trPr>
        <w:tc>
          <w:tcPr>
            <w:cnfStyle w:val="001000000000"/>
            <w:tcW w:w="675" w:type="dxa"/>
            <w:shd w:val="clear" w:color="auto" w:fill="FFFFFF" w:themeFill="background1"/>
          </w:tcPr>
          <w:p w:rsidR="00830B6A" w:rsidRPr="009310DE" w:rsidRDefault="00830B6A" w:rsidP="00AC10F8">
            <w:pPr>
              <w:jc w:val="center"/>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No</w:t>
            </w:r>
          </w:p>
        </w:tc>
        <w:tc>
          <w:tcPr>
            <w:tcW w:w="3828" w:type="dxa"/>
            <w:shd w:val="clear" w:color="auto" w:fill="FFFFFF" w:themeFill="background1"/>
          </w:tcPr>
          <w:p w:rsidR="00830B6A" w:rsidRPr="009310DE" w:rsidRDefault="00830B6A" w:rsidP="00AC10F8">
            <w:pP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Cities</w:t>
            </w:r>
          </w:p>
        </w:tc>
        <w:tc>
          <w:tcPr>
            <w:tcW w:w="2156" w:type="dxa"/>
            <w:shd w:val="clear" w:color="auto" w:fill="FFFFFF" w:themeFill="background1"/>
          </w:tcPr>
          <w:p w:rsidR="00830B6A" w:rsidRPr="009310DE" w:rsidRDefault="00830B6A" w:rsidP="00AC10F8">
            <w:pPr>
              <w:jc w:val="cente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Tourism Indeks</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1</w:t>
            </w:r>
          </w:p>
        </w:tc>
        <w:tc>
          <w:tcPr>
            <w:tcW w:w="382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Makasar</w:t>
            </w:r>
          </w:p>
        </w:tc>
        <w:tc>
          <w:tcPr>
            <w:tcW w:w="2156" w:type="dxa"/>
            <w:shd w:val="clear" w:color="auto" w:fill="FFFFFF" w:themeFill="background1"/>
          </w:tcPr>
          <w:p w:rsidR="00713BBD" w:rsidRPr="009310DE" w:rsidRDefault="00F56343"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4</w:t>
            </w:r>
            <w:r w:rsidR="00713BBD" w:rsidRPr="009310DE">
              <w:rPr>
                <w:rStyle w:val="longtext"/>
                <w:rFonts w:asciiTheme="majorBidi" w:hAnsiTheme="majorBidi" w:cstheme="majorBidi"/>
                <w:color w:val="auto"/>
                <w:sz w:val="20"/>
                <w:szCs w:val="20"/>
                <w:shd w:val="clear" w:color="auto" w:fill="FFFFFF"/>
              </w:rPr>
              <w:t>,</w:t>
            </w:r>
            <w:r w:rsidRPr="009310DE">
              <w:rPr>
                <w:rStyle w:val="longtext"/>
                <w:rFonts w:asciiTheme="majorBidi" w:hAnsiTheme="majorBidi" w:cstheme="majorBidi"/>
                <w:color w:val="auto"/>
                <w:sz w:val="20"/>
                <w:szCs w:val="20"/>
                <w:shd w:val="clear" w:color="auto" w:fill="FFFFFF"/>
              </w:rPr>
              <w:t>33</w:t>
            </w:r>
          </w:p>
        </w:tc>
      </w:tr>
      <w:tr w:rsidR="00713BBD" w:rsidRPr="009310DE" w:rsidTr="00E8701F">
        <w:trPr>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2</w:t>
            </w:r>
          </w:p>
        </w:tc>
        <w:tc>
          <w:tcPr>
            <w:tcW w:w="3828" w:type="dxa"/>
            <w:shd w:val="clear" w:color="auto" w:fill="FFFFFF" w:themeFill="background1"/>
          </w:tcPr>
          <w:p w:rsidR="00713BBD" w:rsidRPr="009310DE" w:rsidRDefault="00F56343"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Denpasar</w:t>
            </w:r>
          </w:p>
        </w:tc>
        <w:tc>
          <w:tcPr>
            <w:tcW w:w="2156" w:type="dxa"/>
            <w:shd w:val="clear" w:color="auto" w:fill="FFFFFF" w:themeFill="background1"/>
          </w:tcPr>
          <w:p w:rsidR="00713BBD" w:rsidRPr="009310DE" w:rsidRDefault="00F56343"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4,12</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3</w:t>
            </w:r>
          </w:p>
        </w:tc>
        <w:tc>
          <w:tcPr>
            <w:tcW w:w="382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Bandung</w:t>
            </w:r>
          </w:p>
        </w:tc>
        <w:tc>
          <w:tcPr>
            <w:tcW w:w="2156" w:type="dxa"/>
            <w:shd w:val="clear" w:color="auto" w:fill="FFFFFF" w:themeFill="background1"/>
          </w:tcPr>
          <w:p w:rsidR="00713BBD" w:rsidRPr="009310DE" w:rsidRDefault="00F56343"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4,12</w:t>
            </w:r>
          </w:p>
        </w:tc>
      </w:tr>
      <w:tr w:rsidR="00713BBD" w:rsidRPr="009310DE" w:rsidTr="00E8701F">
        <w:trPr>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4</w:t>
            </w:r>
          </w:p>
        </w:tc>
        <w:tc>
          <w:tcPr>
            <w:tcW w:w="3828" w:type="dxa"/>
            <w:shd w:val="clear" w:color="auto" w:fill="FFFFFF" w:themeFill="background1"/>
          </w:tcPr>
          <w:p w:rsidR="00713BBD" w:rsidRPr="009310DE" w:rsidRDefault="00713BBD"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Surabaya</w:t>
            </w:r>
          </w:p>
        </w:tc>
        <w:tc>
          <w:tcPr>
            <w:tcW w:w="2156" w:type="dxa"/>
            <w:shd w:val="clear" w:color="auto" w:fill="FFFFFF" w:themeFill="background1"/>
          </w:tcPr>
          <w:p w:rsidR="00713BBD" w:rsidRPr="009310DE" w:rsidRDefault="00713BBD"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89</w:t>
            </w:r>
          </w:p>
        </w:tc>
      </w:tr>
      <w:tr w:rsidR="00713BBD" w:rsidRPr="009310DE" w:rsidTr="00E8701F">
        <w:trPr>
          <w:cnfStyle w:val="000000100000"/>
          <w:jc w:val="center"/>
        </w:trPr>
        <w:tc>
          <w:tcPr>
            <w:cnfStyle w:val="001000000000"/>
            <w:tcW w:w="675" w:type="dxa"/>
            <w:shd w:val="clear" w:color="auto" w:fill="FFFFFF" w:themeFill="background1"/>
          </w:tcPr>
          <w:p w:rsidR="00713BBD" w:rsidRPr="009310DE" w:rsidRDefault="00713BBD"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5</w:t>
            </w:r>
          </w:p>
        </w:tc>
        <w:tc>
          <w:tcPr>
            <w:tcW w:w="3828" w:type="dxa"/>
            <w:shd w:val="clear" w:color="auto" w:fill="FFFFFF" w:themeFill="background1"/>
          </w:tcPr>
          <w:p w:rsidR="00713BBD"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Palembang</w:t>
            </w:r>
          </w:p>
        </w:tc>
        <w:tc>
          <w:tcPr>
            <w:tcW w:w="2156" w:type="dxa"/>
            <w:shd w:val="clear" w:color="auto" w:fill="FFFFFF" w:themeFill="background1"/>
          </w:tcPr>
          <w:p w:rsidR="00713BBD" w:rsidRPr="009310DE" w:rsidRDefault="00713BBD"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F56343" w:rsidRPr="009310DE">
              <w:rPr>
                <w:rStyle w:val="longtext"/>
                <w:rFonts w:asciiTheme="majorBidi" w:hAnsiTheme="majorBidi" w:cstheme="majorBidi"/>
                <w:color w:val="auto"/>
                <w:sz w:val="20"/>
                <w:szCs w:val="20"/>
                <w:shd w:val="clear" w:color="auto" w:fill="FFFFFF"/>
              </w:rPr>
              <w:t>75</w:t>
            </w:r>
          </w:p>
        </w:tc>
      </w:tr>
    </w:tbl>
    <w:p w:rsidR="00713BBD" w:rsidRPr="009310DE" w:rsidRDefault="00C66CD8" w:rsidP="00E8701F">
      <w:pPr>
        <w:spacing w:after="0" w:line="240" w:lineRule="auto"/>
        <w:ind w:firstLine="1418"/>
        <w:jc w:val="both"/>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Source: </w:t>
      </w:r>
      <w:r w:rsidRPr="009310DE">
        <w:rPr>
          <w:rStyle w:val="longtext"/>
          <w:rFonts w:asciiTheme="majorBidi" w:hAnsiTheme="majorBidi" w:cstheme="majorBidi"/>
          <w:i/>
          <w:iCs/>
          <w:shd w:val="clear" w:color="auto" w:fill="FFFFFF"/>
        </w:rPr>
        <w:t>http://</w:t>
      </w:r>
      <w:r w:rsidRPr="009310DE">
        <w:rPr>
          <w:rFonts w:asciiTheme="majorBidi" w:hAnsiTheme="majorBidi" w:cstheme="majorBidi"/>
          <w:i/>
          <w:iCs/>
        </w:rPr>
        <w:t>lifestyle.liputan6.com</w:t>
      </w:r>
    </w:p>
    <w:p w:rsidR="00C66CD8" w:rsidRPr="009310DE" w:rsidRDefault="00C66CD8" w:rsidP="00C66CD8">
      <w:pPr>
        <w:pStyle w:val="NormalWeb"/>
        <w:shd w:val="clear" w:color="auto" w:fill="FFFFFF"/>
        <w:spacing w:before="0" w:beforeAutospacing="0" w:after="0" w:afterAutospacing="0"/>
        <w:ind w:firstLine="709"/>
        <w:jc w:val="both"/>
        <w:rPr>
          <w:rFonts w:asciiTheme="majorBidi" w:hAnsiTheme="majorBidi" w:cstheme="majorBidi"/>
          <w:sz w:val="22"/>
          <w:szCs w:val="22"/>
          <w:lang w:val="id-ID"/>
        </w:rPr>
      </w:pPr>
    </w:p>
    <w:p w:rsidR="00F56343" w:rsidRPr="009310DE" w:rsidRDefault="00E8701F" w:rsidP="00E8701F">
      <w:pPr>
        <w:pStyle w:val="NormalWeb"/>
        <w:shd w:val="clear" w:color="auto" w:fill="FFFFFF"/>
        <w:spacing w:before="0" w:beforeAutospacing="0" w:after="0" w:afterAutospacing="0"/>
        <w:jc w:val="center"/>
        <w:rPr>
          <w:rFonts w:asciiTheme="majorBidi" w:hAnsiTheme="majorBidi" w:cstheme="majorBidi"/>
          <w:sz w:val="22"/>
          <w:szCs w:val="22"/>
          <w:lang w:val="id-ID"/>
        </w:rPr>
      </w:pPr>
      <w:r w:rsidRPr="009310DE">
        <w:rPr>
          <w:rFonts w:asciiTheme="majorBidi" w:hAnsiTheme="majorBidi" w:cstheme="majorBidi"/>
          <w:sz w:val="22"/>
          <w:szCs w:val="22"/>
          <w:lang w:val="id-ID"/>
        </w:rPr>
        <w:t xml:space="preserve">Table 6: </w:t>
      </w:r>
      <w:r w:rsidR="00C66CD8" w:rsidRPr="009310DE">
        <w:rPr>
          <w:rFonts w:asciiTheme="majorBidi" w:hAnsiTheme="majorBidi" w:cstheme="majorBidi"/>
          <w:sz w:val="22"/>
          <w:szCs w:val="22"/>
          <w:lang w:val="id-ID"/>
        </w:rPr>
        <w:t>Five Highest Rated Potential Aspects of Nature and Techno Tourism</w:t>
      </w:r>
    </w:p>
    <w:p w:rsidR="00E8701F" w:rsidRPr="009310DE" w:rsidRDefault="00E8701F" w:rsidP="00E8701F">
      <w:pPr>
        <w:pStyle w:val="NormalWeb"/>
        <w:shd w:val="clear" w:color="auto" w:fill="FFFFFF"/>
        <w:spacing w:before="0" w:beforeAutospacing="0" w:after="0" w:afterAutospacing="0"/>
        <w:jc w:val="center"/>
        <w:rPr>
          <w:rFonts w:asciiTheme="majorBidi" w:hAnsiTheme="majorBidi" w:cstheme="majorBidi"/>
          <w:sz w:val="22"/>
          <w:szCs w:val="22"/>
          <w:lang w:val="id-ID"/>
        </w:rPr>
      </w:pPr>
    </w:p>
    <w:tbl>
      <w:tblPr>
        <w:tblStyle w:val="LightShading-Accent5"/>
        <w:tblW w:w="0" w:type="auto"/>
        <w:jc w:val="center"/>
        <w:shd w:val="clear" w:color="auto" w:fill="FFFFFF" w:themeFill="background1"/>
        <w:tblLook w:val="04A0"/>
      </w:tblPr>
      <w:tblGrid>
        <w:gridCol w:w="675"/>
        <w:gridCol w:w="3828"/>
        <w:gridCol w:w="2120"/>
      </w:tblGrid>
      <w:tr w:rsidR="00830B6A" w:rsidRPr="009310DE" w:rsidTr="00E8701F">
        <w:trPr>
          <w:cnfStyle w:val="100000000000"/>
          <w:jc w:val="center"/>
        </w:trPr>
        <w:tc>
          <w:tcPr>
            <w:cnfStyle w:val="001000000000"/>
            <w:tcW w:w="675" w:type="dxa"/>
            <w:shd w:val="clear" w:color="auto" w:fill="FFFFFF" w:themeFill="background1"/>
          </w:tcPr>
          <w:p w:rsidR="00830B6A" w:rsidRPr="009310DE" w:rsidRDefault="00830B6A" w:rsidP="00AC10F8">
            <w:pPr>
              <w:jc w:val="center"/>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No</w:t>
            </w:r>
          </w:p>
        </w:tc>
        <w:tc>
          <w:tcPr>
            <w:tcW w:w="3828" w:type="dxa"/>
            <w:shd w:val="clear" w:color="auto" w:fill="FFFFFF" w:themeFill="background1"/>
          </w:tcPr>
          <w:p w:rsidR="00830B6A" w:rsidRPr="009310DE" w:rsidRDefault="00830B6A" w:rsidP="00AC10F8">
            <w:pP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Cities</w:t>
            </w:r>
          </w:p>
        </w:tc>
        <w:tc>
          <w:tcPr>
            <w:tcW w:w="2120" w:type="dxa"/>
            <w:shd w:val="clear" w:color="auto" w:fill="FFFFFF" w:themeFill="background1"/>
          </w:tcPr>
          <w:p w:rsidR="00830B6A" w:rsidRPr="009310DE" w:rsidRDefault="00830B6A" w:rsidP="00AC10F8">
            <w:pPr>
              <w:jc w:val="center"/>
              <w:cnfStyle w:val="1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Tourism Indeks</w:t>
            </w:r>
          </w:p>
        </w:tc>
      </w:tr>
      <w:tr w:rsidR="00F56343" w:rsidRPr="009310DE" w:rsidTr="00E8701F">
        <w:trPr>
          <w:cnfStyle w:val="000000100000"/>
          <w:jc w:val="center"/>
        </w:trPr>
        <w:tc>
          <w:tcPr>
            <w:cnfStyle w:val="001000000000"/>
            <w:tcW w:w="675" w:type="dxa"/>
            <w:shd w:val="clear" w:color="auto" w:fill="FFFFFF" w:themeFill="background1"/>
          </w:tcPr>
          <w:p w:rsidR="00F56343" w:rsidRPr="009310DE" w:rsidRDefault="00F56343"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1</w:t>
            </w:r>
          </w:p>
        </w:tc>
        <w:tc>
          <w:tcPr>
            <w:tcW w:w="3828" w:type="dxa"/>
            <w:shd w:val="clear" w:color="auto" w:fill="FFFFFF" w:themeFill="background1"/>
          </w:tcPr>
          <w:p w:rsidR="00F56343"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Sukabumi</w:t>
            </w:r>
          </w:p>
        </w:tc>
        <w:tc>
          <w:tcPr>
            <w:tcW w:w="2120" w:type="dxa"/>
            <w:shd w:val="clear" w:color="auto" w:fill="FFFFFF" w:themeFill="background1"/>
          </w:tcPr>
          <w:p w:rsidR="00F56343" w:rsidRPr="009310DE" w:rsidRDefault="00B00229"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3,79</w:t>
            </w:r>
          </w:p>
        </w:tc>
      </w:tr>
      <w:tr w:rsidR="00F56343" w:rsidRPr="009310DE" w:rsidTr="00E8701F">
        <w:trPr>
          <w:jc w:val="center"/>
        </w:trPr>
        <w:tc>
          <w:tcPr>
            <w:cnfStyle w:val="001000000000"/>
            <w:tcW w:w="675" w:type="dxa"/>
            <w:shd w:val="clear" w:color="auto" w:fill="FFFFFF" w:themeFill="background1"/>
          </w:tcPr>
          <w:p w:rsidR="00F56343" w:rsidRPr="009310DE" w:rsidRDefault="00F56343"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2</w:t>
            </w:r>
          </w:p>
        </w:tc>
        <w:tc>
          <w:tcPr>
            <w:tcW w:w="3828" w:type="dxa"/>
            <w:shd w:val="clear" w:color="auto" w:fill="FFFFFF" w:themeFill="background1"/>
          </w:tcPr>
          <w:p w:rsidR="00F56343" w:rsidRPr="009310DE" w:rsidRDefault="00F56343"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Badung</w:t>
            </w:r>
          </w:p>
        </w:tc>
        <w:tc>
          <w:tcPr>
            <w:tcW w:w="2120" w:type="dxa"/>
            <w:shd w:val="clear" w:color="auto" w:fill="FFFFFF" w:themeFill="background1"/>
          </w:tcPr>
          <w:p w:rsidR="00F56343" w:rsidRPr="009310DE" w:rsidRDefault="00B00229"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3,45</w:t>
            </w:r>
          </w:p>
        </w:tc>
      </w:tr>
      <w:tr w:rsidR="00F56343" w:rsidRPr="009310DE" w:rsidTr="00E8701F">
        <w:trPr>
          <w:cnfStyle w:val="000000100000"/>
          <w:jc w:val="center"/>
        </w:trPr>
        <w:tc>
          <w:tcPr>
            <w:cnfStyle w:val="001000000000"/>
            <w:tcW w:w="675" w:type="dxa"/>
            <w:shd w:val="clear" w:color="auto" w:fill="FFFFFF" w:themeFill="background1"/>
          </w:tcPr>
          <w:p w:rsidR="00F56343" w:rsidRPr="009310DE" w:rsidRDefault="00F56343"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3</w:t>
            </w:r>
          </w:p>
        </w:tc>
        <w:tc>
          <w:tcPr>
            <w:tcW w:w="3828" w:type="dxa"/>
            <w:shd w:val="clear" w:color="auto" w:fill="FFFFFF" w:themeFill="background1"/>
          </w:tcPr>
          <w:p w:rsidR="00F56343"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Bogor</w:t>
            </w:r>
          </w:p>
        </w:tc>
        <w:tc>
          <w:tcPr>
            <w:tcW w:w="2120" w:type="dxa"/>
            <w:shd w:val="clear" w:color="auto" w:fill="FFFFFF" w:themeFill="background1"/>
          </w:tcPr>
          <w:p w:rsidR="00F56343" w:rsidRPr="009310DE" w:rsidRDefault="00B00229"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3,39</w:t>
            </w:r>
          </w:p>
        </w:tc>
      </w:tr>
      <w:tr w:rsidR="00F56343" w:rsidRPr="009310DE" w:rsidTr="00E8701F">
        <w:trPr>
          <w:jc w:val="center"/>
        </w:trPr>
        <w:tc>
          <w:tcPr>
            <w:cnfStyle w:val="001000000000"/>
            <w:tcW w:w="675" w:type="dxa"/>
            <w:shd w:val="clear" w:color="auto" w:fill="FFFFFF" w:themeFill="background1"/>
          </w:tcPr>
          <w:p w:rsidR="00F56343" w:rsidRPr="009310DE" w:rsidRDefault="00F56343"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4</w:t>
            </w:r>
          </w:p>
        </w:tc>
        <w:tc>
          <w:tcPr>
            <w:tcW w:w="3828" w:type="dxa"/>
            <w:shd w:val="clear" w:color="auto" w:fill="FFFFFF" w:themeFill="background1"/>
          </w:tcPr>
          <w:p w:rsidR="00F56343" w:rsidRPr="009310DE" w:rsidRDefault="00F56343" w:rsidP="00345AC9">
            <w:pPr>
              <w:jc w:val="both"/>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Wakatobi</w:t>
            </w:r>
          </w:p>
        </w:tc>
        <w:tc>
          <w:tcPr>
            <w:tcW w:w="2120" w:type="dxa"/>
            <w:shd w:val="clear" w:color="auto" w:fill="FFFFFF" w:themeFill="background1"/>
          </w:tcPr>
          <w:p w:rsidR="00F56343" w:rsidRPr="009310DE" w:rsidRDefault="00F56343" w:rsidP="00345AC9">
            <w:pPr>
              <w:jc w:val="center"/>
              <w:cnfStyle w:val="0000000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B00229" w:rsidRPr="009310DE">
              <w:rPr>
                <w:rStyle w:val="longtext"/>
                <w:rFonts w:asciiTheme="majorBidi" w:hAnsiTheme="majorBidi" w:cstheme="majorBidi"/>
                <w:color w:val="auto"/>
                <w:sz w:val="20"/>
                <w:szCs w:val="20"/>
                <w:shd w:val="clear" w:color="auto" w:fill="FFFFFF"/>
              </w:rPr>
              <w:t>29</w:t>
            </w:r>
          </w:p>
        </w:tc>
      </w:tr>
      <w:tr w:rsidR="00F56343" w:rsidRPr="009310DE" w:rsidTr="00E8701F">
        <w:trPr>
          <w:cnfStyle w:val="000000100000"/>
          <w:jc w:val="center"/>
        </w:trPr>
        <w:tc>
          <w:tcPr>
            <w:cnfStyle w:val="001000000000"/>
            <w:tcW w:w="675" w:type="dxa"/>
            <w:shd w:val="clear" w:color="auto" w:fill="FFFFFF" w:themeFill="background1"/>
          </w:tcPr>
          <w:p w:rsidR="00F56343" w:rsidRPr="009310DE" w:rsidRDefault="00F56343" w:rsidP="00345AC9">
            <w:pPr>
              <w:jc w:val="center"/>
              <w:rPr>
                <w:rStyle w:val="longtext"/>
                <w:rFonts w:asciiTheme="majorBidi" w:hAnsiTheme="majorBidi" w:cstheme="majorBidi"/>
                <w:b w:val="0"/>
                <w:bCs w:val="0"/>
                <w:color w:val="auto"/>
                <w:sz w:val="20"/>
                <w:szCs w:val="20"/>
                <w:shd w:val="clear" w:color="auto" w:fill="FFFFFF"/>
              </w:rPr>
            </w:pPr>
            <w:r w:rsidRPr="009310DE">
              <w:rPr>
                <w:rStyle w:val="longtext"/>
                <w:rFonts w:asciiTheme="majorBidi" w:hAnsiTheme="majorBidi" w:cstheme="majorBidi"/>
                <w:b w:val="0"/>
                <w:bCs w:val="0"/>
                <w:color w:val="auto"/>
                <w:sz w:val="20"/>
                <w:szCs w:val="20"/>
                <w:shd w:val="clear" w:color="auto" w:fill="FFFFFF"/>
              </w:rPr>
              <w:t>5</w:t>
            </w:r>
          </w:p>
        </w:tc>
        <w:tc>
          <w:tcPr>
            <w:tcW w:w="3828" w:type="dxa"/>
            <w:shd w:val="clear" w:color="auto" w:fill="FFFFFF" w:themeFill="background1"/>
          </w:tcPr>
          <w:p w:rsidR="00F56343" w:rsidRPr="009310DE" w:rsidRDefault="00F56343" w:rsidP="00345AC9">
            <w:pPr>
              <w:jc w:val="both"/>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Raja Ampat</w:t>
            </w:r>
          </w:p>
        </w:tc>
        <w:tc>
          <w:tcPr>
            <w:tcW w:w="2120" w:type="dxa"/>
            <w:shd w:val="clear" w:color="auto" w:fill="FFFFFF" w:themeFill="background1"/>
          </w:tcPr>
          <w:p w:rsidR="00F56343" w:rsidRPr="009310DE" w:rsidRDefault="00F56343" w:rsidP="00345AC9">
            <w:pPr>
              <w:jc w:val="center"/>
              <w:cnfStyle w:val="000000100000"/>
              <w:rPr>
                <w:rStyle w:val="longtext"/>
                <w:rFonts w:asciiTheme="majorBidi" w:hAnsiTheme="majorBidi" w:cstheme="majorBidi"/>
                <w:color w:val="auto"/>
                <w:sz w:val="20"/>
                <w:szCs w:val="20"/>
                <w:shd w:val="clear" w:color="auto" w:fill="FFFFFF"/>
              </w:rPr>
            </w:pPr>
            <w:r w:rsidRPr="009310DE">
              <w:rPr>
                <w:rStyle w:val="longtext"/>
                <w:rFonts w:asciiTheme="majorBidi" w:hAnsiTheme="majorBidi" w:cstheme="majorBidi"/>
                <w:color w:val="auto"/>
                <w:sz w:val="20"/>
                <w:szCs w:val="20"/>
                <w:shd w:val="clear" w:color="auto" w:fill="FFFFFF"/>
              </w:rPr>
              <w:t>3,</w:t>
            </w:r>
            <w:r w:rsidR="00B00229" w:rsidRPr="009310DE">
              <w:rPr>
                <w:rStyle w:val="longtext"/>
                <w:rFonts w:asciiTheme="majorBidi" w:hAnsiTheme="majorBidi" w:cstheme="majorBidi"/>
                <w:color w:val="auto"/>
                <w:sz w:val="20"/>
                <w:szCs w:val="20"/>
                <w:shd w:val="clear" w:color="auto" w:fill="FFFFFF"/>
              </w:rPr>
              <w:t>2</w:t>
            </w:r>
            <w:r w:rsidRPr="009310DE">
              <w:rPr>
                <w:rStyle w:val="longtext"/>
                <w:rFonts w:asciiTheme="majorBidi" w:hAnsiTheme="majorBidi" w:cstheme="majorBidi"/>
                <w:color w:val="auto"/>
                <w:sz w:val="20"/>
                <w:szCs w:val="20"/>
                <w:shd w:val="clear" w:color="auto" w:fill="FFFFFF"/>
              </w:rPr>
              <w:t>5</w:t>
            </w:r>
          </w:p>
        </w:tc>
      </w:tr>
    </w:tbl>
    <w:p w:rsidR="00F56343" w:rsidRPr="009310DE" w:rsidRDefault="00C66CD8" w:rsidP="00E8701F">
      <w:pPr>
        <w:spacing w:after="0" w:line="240" w:lineRule="auto"/>
        <w:ind w:firstLine="1418"/>
        <w:jc w:val="both"/>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 xml:space="preserve">Source: </w:t>
      </w:r>
      <w:r w:rsidRPr="009310DE">
        <w:rPr>
          <w:rStyle w:val="longtext"/>
          <w:rFonts w:asciiTheme="majorBidi" w:hAnsiTheme="majorBidi" w:cstheme="majorBidi"/>
          <w:i/>
          <w:iCs/>
          <w:shd w:val="clear" w:color="auto" w:fill="FFFFFF"/>
        </w:rPr>
        <w:t>http://</w:t>
      </w:r>
      <w:r w:rsidRPr="009310DE">
        <w:rPr>
          <w:rFonts w:asciiTheme="majorBidi" w:hAnsiTheme="majorBidi" w:cstheme="majorBidi"/>
          <w:i/>
          <w:iCs/>
        </w:rPr>
        <w:t>lifestyle.liputan6.com</w:t>
      </w:r>
    </w:p>
    <w:p w:rsidR="00BE50C1" w:rsidRDefault="00BE50C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Default="00CE4DA1" w:rsidP="001F5CB6">
      <w:pPr>
        <w:spacing w:after="0" w:line="240" w:lineRule="auto"/>
        <w:ind w:firstLine="709"/>
        <w:jc w:val="both"/>
        <w:rPr>
          <w:rFonts w:asciiTheme="majorBidi" w:hAnsiTheme="majorBidi" w:cstheme="majorBidi"/>
        </w:rPr>
      </w:pPr>
    </w:p>
    <w:p w:rsidR="00CE4DA1" w:rsidRPr="009310DE" w:rsidRDefault="00CE4DA1" w:rsidP="001F5CB6">
      <w:pPr>
        <w:spacing w:after="0" w:line="240" w:lineRule="auto"/>
        <w:ind w:firstLine="709"/>
        <w:jc w:val="both"/>
        <w:rPr>
          <w:rFonts w:asciiTheme="majorBidi" w:hAnsiTheme="majorBidi" w:cstheme="majorBidi"/>
        </w:rPr>
      </w:pPr>
    </w:p>
    <w:p w:rsidR="00BE50C1" w:rsidRDefault="00BE50C1" w:rsidP="00AF3950">
      <w:pPr>
        <w:spacing w:after="0" w:line="240" w:lineRule="auto"/>
        <w:jc w:val="center"/>
        <w:rPr>
          <w:rStyle w:val="longtext"/>
          <w:rFonts w:asciiTheme="majorBidi" w:hAnsiTheme="majorBidi" w:cstheme="majorBidi"/>
          <w:shd w:val="clear" w:color="auto" w:fill="FFFFFF"/>
        </w:rPr>
      </w:pPr>
      <w:r w:rsidRPr="009310DE">
        <w:rPr>
          <w:rStyle w:val="longtext"/>
          <w:rFonts w:asciiTheme="majorBidi" w:hAnsiTheme="majorBidi" w:cstheme="majorBidi"/>
          <w:shd w:val="clear" w:color="auto" w:fill="FFFFFF"/>
        </w:rPr>
        <w:t>Figure 1: Aims of National Tourism</w:t>
      </w:r>
    </w:p>
    <w:p w:rsidR="00CE4DA1" w:rsidRPr="009310DE" w:rsidRDefault="00CE4DA1" w:rsidP="00AF3950">
      <w:pPr>
        <w:spacing w:after="0" w:line="240" w:lineRule="auto"/>
        <w:jc w:val="center"/>
        <w:rPr>
          <w:rStyle w:val="longtext"/>
          <w:rFonts w:asciiTheme="majorBidi" w:hAnsiTheme="majorBidi" w:cstheme="majorBidi"/>
          <w:shd w:val="clear" w:color="auto" w:fill="FFFFFF"/>
        </w:rPr>
      </w:pPr>
    </w:p>
    <w:p w:rsidR="00C73E93" w:rsidRPr="009310DE" w:rsidRDefault="00F43AE4" w:rsidP="00CE4DA1">
      <w:pPr>
        <w:spacing w:after="0" w:line="240" w:lineRule="auto"/>
        <w:jc w:val="both"/>
        <w:rPr>
          <w:rStyle w:val="longtext"/>
          <w:rFonts w:asciiTheme="majorBidi" w:hAnsiTheme="majorBidi" w:cstheme="majorBidi"/>
          <w:shd w:val="clear" w:color="auto" w:fill="FFFFFF"/>
        </w:rPr>
      </w:pPr>
      <w:r w:rsidRPr="009310DE">
        <w:rPr>
          <w:rFonts w:asciiTheme="majorBidi" w:hAnsiTheme="majorBidi" w:cstheme="majorBidi"/>
          <w:noProof/>
          <w:shd w:val="clear" w:color="auto" w:fill="FFFFFF"/>
        </w:rPr>
        <w:drawing>
          <wp:inline distT="0" distB="0" distL="0" distR="0">
            <wp:extent cx="5042550" cy="2080800"/>
            <wp:effectExtent l="19050" t="0" r="247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C73E93" w:rsidRPr="009310DE" w:rsidSect="00B161F0">
      <w:headerReference w:type="default" r:id="rId16"/>
      <w:footerReference w:type="default" r:id="rId17"/>
      <w:headerReference w:type="first" r:id="rId18"/>
      <w:footerReference w:type="first" r:id="rId19"/>
      <w:pgSz w:w="11906" w:h="16838" w:code="9"/>
      <w:pgMar w:top="1418" w:right="1418" w:bottom="1418" w:left="1418" w:header="680"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6C4" w:rsidRDefault="005316C4" w:rsidP="00CF1549">
      <w:pPr>
        <w:spacing w:after="0" w:line="240" w:lineRule="auto"/>
      </w:pPr>
      <w:r>
        <w:separator/>
      </w:r>
    </w:p>
  </w:endnote>
  <w:endnote w:type="continuationSeparator" w:id="1">
    <w:p w:rsidR="005316C4" w:rsidRDefault="005316C4" w:rsidP="00CF1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C4" w:rsidRDefault="005316C4" w:rsidP="00BA4C87">
    <w:pPr>
      <w:pStyle w:val="Footer"/>
      <w:jc w:val="center"/>
    </w:pPr>
  </w:p>
  <w:p w:rsidR="005316C4" w:rsidRDefault="00531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C4" w:rsidRPr="00D506A3" w:rsidRDefault="005316C4" w:rsidP="00E82C70">
    <w:pPr>
      <w:pStyle w:val="Footer"/>
      <w:jc w:val="center"/>
      <w:rPr>
        <w:rFonts w:asciiTheme="majorBidi" w:hAnsiTheme="majorBidi" w:cstheme="majorBidi"/>
        <w:sz w:val="24"/>
        <w:szCs w:val="24"/>
      </w:rPr>
    </w:pPr>
    <w:r>
      <w:rPr>
        <w:rFonts w:asciiTheme="majorBidi" w:hAnsiTheme="majorBidi" w:cstheme="majorBidi"/>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6C4" w:rsidRDefault="005316C4" w:rsidP="00CF1549">
      <w:pPr>
        <w:spacing w:after="0" w:line="240" w:lineRule="auto"/>
      </w:pPr>
      <w:r>
        <w:separator/>
      </w:r>
    </w:p>
  </w:footnote>
  <w:footnote w:type="continuationSeparator" w:id="1">
    <w:p w:rsidR="005316C4" w:rsidRDefault="005316C4" w:rsidP="00CF1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2776"/>
      <w:docPartObj>
        <w:docPartGallery w:val="Page Numbers (Top of Page)"/>
        <w:docPartUnique/>
      </w:docPartObj>
    </w:sdtPr>
    <w:sdtEndPr>
      <w:rPr>
        <w:rFonts w:asciiTheme="majorBidi" w:hAnsiTheme="majorBidi" w:cstheme="majorBidi"/>
        <w:sz w:val="24"/>
        <w:szCs w:val="24"/>
      </w:rPr>
    </w:sdtEndPr>
    <w:sdtContent>
      <w:p w:rsidR="005316C4" w:rsidRDefault="00120A13">
        <w:pPr>
          <w:pStyle w:val="Header"/>
          <w:jc w:val="right"/>
        </w:pPr>
        <w:r w:rsidRPr="00BA4C87">
          <w:rPr>
            <w:rFonts w:asciiTheme="majorBidi" w:hAnsiTheme="majorBidi" w:cstheme="majorBidi"/>
            <w:sz w:val="24"/>
            <w:szCs w:val="24"/>
          </w:rPr>
          <w:fldChar w:fldCharType="begin"/>
        </w:r>
        <w:r w:rsidR="005316C4" w:rsidRPr="00BA4C87">
          <w:rPr>
            <w:rFonts w:asciiTheme="majorBidi" w:hAnsiTheme="majorBidi" w:cstheme="majorBidi"/>
            <w:sz w:val="24"/>
            <w:szCs w:val="24"/>
          </w:rPr>
          <w:instrText xml:space="preserve"> PAGE   \* MERGEFORMAT </w:instrText>
        </w:r>
        <w:r w:rsidRPr="00BA4C87">
          <w:rPr>
            <w:rFonts w:asciiTheme="majorBidi" w:hAnsiTheme="majorBidi" w:cstheme="majorBidi"/>
            <w:sz w:val="24"/>
            <w:szCs w:val="24"/>
          </w:rPr>
          <w:fldChar w:fldCharType="separate"/>
        </w:r>
        <w:r w:rsidR="00CE4DA1">
          <w:rPr>
            <w:rFonts w:asciiTheme="majorBidi" w:hAnsiTheme="majorBidi" w:cstheme="majorBidi"/>
            <w:noProof/>
            <w:sz w:val="24"/>
            <w:szCs w:val="24"/>
          </w:rPr>
          <w:t>4</w:t>
        </w:r>
        <w:r w:rsidRPr="00BA4C87">
          <w:rPr>
            <w:rFonts w:asciiTheme="majorBidi" w:hAnsiTheme="majorBidi" w:cstheme="majorBidi"/>
            <w:sz w:val="24"/>
            <w:szCs w:val="24"/>
          </w:rPr>
          <w:fldChar w:fldCharType="end"/>
        </w:r>
      </w:p>
    </w:sdtContent>
  </w:sdt>
  <w:p w:rsidR="005316C4" w:rsidRDefault="005316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C4" w:rsidRDefault="005316C4" w:rsidP="00BA4C87">
    <w:pPr>
      <w:pStyle w:val="Header"/>
      <w:jc w:val="right"/>
    </w:pPr>
  </w:p>
  <w:p w:rsidR="005316C4" w:rsidRDefault="005316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61B"/>
    <w:multiLevelType w:val="hybridMultilevel"/>
    <w:tmpl w:val="E7146B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561319"/>
    <w:multiLevelType w:val="hybridMultilevel"/>
    <w:tmpl w:val="3542AE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BD6EC6"/>
    <w:multiLevelType w:val="multilevel"/>
    <w:tmpl w:val="D4EC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85AB6"/>
    <w:multiLevelType w:val="hybridMultilevel"/>
    <w:tmpl w:val="7C020026"/>
    <w:lvl w:ilvl="0" w:tplc="D4A0B1C6">
      <w:start w:val="1"/>
      <w:numFmt w:val="decimal"/>
      <w:lvlText w:val="%1)"/>
      <w:lvlJc w:val="left"/>
      <w:pPr>
        <w:tabs>
          <w:tab w:val="num" w:pos="6660"/>
        </w:tabs>
        <w:ind w:left="6654" w:hanging="3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A14E8D"/>
    <w:multiLevelType w:val="hybridMultilevel"/>
    <w:tmpl w:val="8D6C0E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176AE5"/>
    <w:multiLevelType w:val="hybridMultilevel"/>
    <w:tmpl w:val="910E35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555534"/>
    <w:multiLevelType w:val="hybridMultilevel"/>
    <w:tmpl w:val="E8466276"/>
    <w:lvl w:ilvl="0" w:tplc="9EF24A42">
      <w:start w:val="1"/>
      <w:numFmt w:val="decimal"/>
      <w:lvlText w:val="(%1)"/>
      <w:lvlJc w:val="left"/>
      <w:pPr>
        <w:tabs>
          <w:tab w:val="num" w:pos="-30691"/>
        </w:tabs>
        <w:ind w:left="1956" w:hanging="2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7107A0"/>
    <w:multiLevelType w:val="hybridMultilevel"/>
    <w:tmpl w:val="9DF068DC"/>
    <w:lvl w:ilvl="0" w:tplc="3A6CA6E0">
      <w:start w:val="1"/>
      <w:numFmt w:val="lowerLetter"/>
      <w:lvlText w:val="%1."/>
      <w:lvlJc w:val="left"/>
      <w:pPr>
        <w:tabs>
          <w:tab w:val="num" w:pos="1931"/>
        </w:tabs>
        <w:ind w:left="1931" w:hanging="360"/>
      </w:pPr>
      <w:rPr>
        <w:rFonts w:hint="default"/>
      </w:rPr>
    </w:lvl>
    <w:lvl w:ilvl="1" w:tplc="04090019">
      <w:start w:val="1"/>
      <w:numFmt w:val="lowerLetter"/>
      <w:lvlText w:val="%2."/>
      <w:lvlJc w:val="left"/>
      <w:pPr>
        <w:tabs>
          <w:tab w:val="num" w:pos="1931"/>
        </w:tabs>
        <w:ind w:left="1931" w:hanging="360"/>
      </w:pPr>
      <w:rPr>
        <w:rFonts w:hint="default"/>
      </w:rPr>
    </w:lvl>
    <w:lvl w:ilvl="2" w:tplc="BDAE3116">
      <w:start w:val="1"/>
      <w:numFmt w:val="decimal"/>
      <w:lvlText w:val="%3)"/>
      <w:lvlJc w:val="left"/>
      <w:pPr>
        <w:tabs>
          <w:tab w:val="num" w:pos="2831"/>
        </w:tabs>
        <w:ind w:left="2825" w:hanging="354"/>
      </w:pPr>
      <w:rPr>
        <w:rFonts w:hint="default"/>
      </w:r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
    <w:nsid w:val="307F372A"/>
    <w:multiLevelType w:val="hybridMultilevel"/>
    <w:tmpl w:val="1BEC7896"/>
    <w:lvl w:ilvl="0" w:tplc="309C198C">
      <w:start w:val="1"/>
      <w:numFmt w:val="decimal"/>
      <w:lvlText w:val="%1)"/>
      <w:lvlJc w:val="left"/>
      <w:pPr>
        <w:tabs>
          <w:tab w:val="num" w:pos="8910"/>
        </w:tabs>
        <w:ind w:left="8904" w:hanging="3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F4423736">
      <w:start w:val="1"/>
      <w:numFmt w:val="decimal"/>
      <w:lvlText w:val="%9)"/>
      <w:lvlJc w:val="left"/>
      <w:pPr>
        <w:tabs>
          <w:tab w:val="num" w:pos="6660"/>
        </w:tabs>
        <w:ind w:left="6654" w:hanging="354"/>
      </w:pPr>
      <w:rPr>
        <w:rFonts w:hint="default"/>
      </w:rPr>
    </w:lvl>
  </w:abstractNum>
  <w:abstractNum w:abstractNumId="9">
    <w:nsid w:val="34317765"/>
    <w:multiLevelType w:val="hybridMultilevel"/>
    <w:tmpl w:val="818A29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EA3394"/>
    <w:multiLevelType w:val="multilevel"/>
    <w:tmpl w:val="F02C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1E228B"/>
    <w:multiLevelType w:val="hybridMultilevel"/>
    <w:tmpl w:val="E91200B0"/>
    <w:lvl w:ilvl="0" w:tplc="09CE6B30">
      <w:start w:val="1"/>
      <w:numFmt w:val="decimal"/>
      <w:lvlText w:val="%1)"/>
      <w:lvlJc w:val="left"/>
      <w:pPr>
        <w:tabs>
          <w:tab w:val="num" w:pos="3540"/>
        </w:tabs>
        <w:ind w:left="3534" w:hanging="3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1E54DD06">
      <w:start w:val="1"/>
      <w:numFmt w:val="decimal"/>
      <w:lvlText w:val="%9)"/>
      <w:lvlJc w:val="left"/>
      <w:pPr>
        <w:tabs>
          <w:tab w:val="num" w:pos="6660"/>
        </w:tabs>
        <w:ind w:left="6654" w:hanging="354"/>
      </w:pPr>
      <w:rPr>
        <w:rFonts w:hint="default"/>
      </w:rPr>
    </w:lvl>
  </w:abstractNum>
  <w:abstractNum w:abstractNumId="12">
    <w:nsid w:val="4467646F"/>
    <w:multiLevelType w:val="hybridMultilevel"/>
    <w:tmpl w:val="9AC614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0529D8"/>
    <w:multiLevelType w:val="multilevel"/>
    <w:tmpl w:val="EF2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811060"/>
    <w:multiLevelType w:val="multilevel"/>
    <w:tmpl w:val="ED2E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625473"/>
    <w:multiLevelType w:val="hybridMultilevel"/>
    <w:tmpl w:val="F996A208"/>
    <w:lvl w:ilvl="0" w:tplc="0421000F">
      <w:start w:val="1"/>
      <w:numFmt w:val="decimal"/>
      <w:lvlText w:val="%1."/>
      <w:lvlJc w:val="left"/>
      <w:pPr>
        <w:tabs>
          <w:tab w:val="num" w:pos="720"/>
        </w:tabs>
        <w:ind w:left="720" w:hanging="360"/>
      </w:pPr>
      <w:rPr>
        <w:rFonts w:hint="default"/>
      </w:rPr>
    </w:lvl>
    <w:lvl w:ilvl="1" w:tplc="EA5C6B3A" w:tentative="1">
      <w:start w:val="1"/>
      <w:numFmt w:val="bullet"/>
      <w:lvlText w:val="•"/>
      <w:lvlJc w:val="left"/>
      <w:pPr>
        <w:tabs>
          <w:tab w:val="num" w:pos="1440"/>
        </w:tabs>
        <w:ind w:left="1440" w:hanging="360"/>
      </w:pPr>
      <w:rPr>
        <w:rFonts w:ascii="Arial" w:hAnsi="Arial" w:hint="default"/>
      </w:rPr>
    </w:lvl>
    <w:lvl w:ilvl="2" w:tplc="19202C3E" w:tentative="1">
      <w:start w:val="1"/>
      <w:numFmt w:val="bullet"/>
      <w:lvlText w:val="•"/>
      <w:lvlJc w:val="left"/>
      <w:pPr>
        <w:tabs>
          <w:tab w:val="num" w:pos="2160"/>
        </w:tabs>
        <w:ind w:left="2160" w:hanging="360"/>
      </w:pPr>
      <w:rPr>
        <w:rFonts w:ascii="Arial" w:hAnsi="Arial" w:hint="default"/>
      </w:rPr>
    </w:lvl>
    <w:lvl w:ilvl="3" w:tplc="909C3EC6" w:tentative="1">
      <w:start w:val="1"/>
      <w:numFmt w:val="bullet"/>
      <w:lvlText w:val="•"/>
      <w:lvlJc w:val="left"/>
      <w:pPr>
        <w:tabs>
          <w:tab w:val="num" w:pos="2880"/>
        </w:tabs>
        <w:ind w:left="2880" w:hanging="360"/>
      </w:pPr>
      <w:rPr>
        <w:rFonts w:ascii="Arial" w:hAnsi="Arial" w:hint="default"/>
      </w:rPr>
    </w:lvl>
    <w:lvl w:ilvl="4" w:tplc="B798DEDE" w:tentative="1">
      <w:start w:val="1"/>
      <w:numFmt w:val="bullet"/>
      <w:lvlText w:val="•"/>
      <w:lvlJc w:val="left"/>
      <w:pPr>
        <w:tabs>
          <w:tab w:val="num" w:pos="3600"/>
        </w:tabs>
        <w:ind w:left="3600" w:hanging="360"/>
      </w:pPr>
      <w:rPr>
        <w:rFonts w:ascii="Arial" w:hAnsi="Arial" w:hint="default"/>
      </w:rPr>
    </w:lvl>
    <w:lvl w:ilvl="5" w:tplc="6EF8BAF8" w:tentative="1">
      <w:start w:val="1"/>
      <w:numFmt w:val="bullet"/>
      <w:lvlText w:val="•"/>
      <w:lvlJc w:val="left"/>
      <w:pPr>
        <w:tabs>
          <w:tab w:val="num" w:pos="4320"/>
        </w:tabs>
        <w:ind w:left="4320" w:hanging="360"/>
      </w:pPr>
      <w:rPr>
        <w:rFonts w:ascii="Arial" w:hAnsi="Arial" w:hint="default"/>
      </w:rPr>
    </w:lvl>
    <w:lvl w:ilvl="6" w:tplc="73282986" w:tentative="1">
      <w:start w:val="1"/>
      <w:numFmt w:val="bullet"/>
      <w:lvlText w:val="•"/>
      <w:lvlJc w:val="left"/>
      <w:pPr>
        <w:tabs>
          <w:tab w:val="num" w:pos="5040"/>
        </w:tabs>
        <w:ind w:left="5040" w:hanging="360"/>
      </w:pPr>
      <w:rPr>
        <w:rFonts w:ascii="Arial" w:hAnsi="Arial" w:hint="default"/>
      </w:rPr>
    </w:lvl>
    <w:lvl w:ilvl="7" w:tplc="658AEDFC" w:tentative="1">
      <w:start w:val="1"/>
      <w:numFmt w:val="bullet"/>
      <w:lvlText w:val="•"/>
      <w:lvlJc w:val="left"/>
      <w:pPr>
        <w:tabs>
          <w:tab w:val="num" w:pos="5760"/>
        </w:tabs>
        <w:ind w:left="5760" w:hanging="360"/>
      </w:pPr>
      <w:rPr>
        <w:rFonts w:ascii="Arial" w:hAnsi="Arial" w:hint="default"/>
      </w:rPr>
    </w:lvl>
    <w:lvl w:ilvl="8" w:tplc="A5C03954" w:tentative="1">
      <w:start w:val="1"/>
      <w:numFmt w:val="bullet"/>
      <w:lvlText w:val="•"/>
      <w:lvlJc w:val="left"/>
      <w:pPr>
        <w:tabs>
          <w:tab w:val="num" w:pos="6480"/>
        </w:tabs>
        <w:ind w:left="6480" w:hanging="360"/>
      </w:pPr>
      <w:rPr>
        <w:rFonts w:ascii="Arial" w:hAnsi="Arial" w:hint="default"/>
      </w:rPr>
    </w:lvl>
  </w:abstractNum>
  <w:abstractNum w:abstractNumId="16">
    <w:nsid w:val="61623C53"/>
    <w:multiLevelType w:val="multilevel"/>
    <w:tmpl w:val="D2EC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735EBD"/>
    <w:multiLevelType w:val="hybridMultilevel"/>
    <w:tmpl w:val="21BED9D2"/>
    <w:lvl w:ilvl="0" w:tplc="5F0E363C">
      <w:start w:val="1"/>
      <w:numFmt w:val="lowerLetter"/>
      <w:lvlText w:val="%1)"/>
      <w:lvlJc w:val="left"/>
      <w:pPr>
        <w:ind w:left="1065" w:hanging="7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342AD4"/>
    <w:multiLevelType w:val="hybridMultilevel"/>
    <w:tmpl w:val="76308BB2"/>
    <w:lvl w:ilvl="0" w:tplc="89CE1336">
      <w:start w:val="1"/>
      <w:numFmt w:val="lowerLetter"/>
      <w:lvlText w:val="%1."/>
      <w:lvlJc w:val="left"/>
      <w:pPr>
        <w:tabs>
          <w:tab w:val="num" w:pos="6660"/>
        </w:tabs>
        <w:ind w:left="666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nsid w:val="75744606"/>
    <w:multiLevelType w:val="hybridMultilevel"/>
    <w:tmpl w:val="3050B5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8"/>
  </w:num>
  <w:num w:numId="3">
    <w:abstractNumId w:val="6"/>
  </w:num>
  <w:num w:numId="4">
    <w:abstractNumId w:val="11"/>
  </w:num>
  <w:num w:numId="5">
    <w:abstractNumId w:val="3"/>
  </w:num>
  <w:num w:numId="6">
    <w:abstractNumId w:val="8"/>
  </w:num>
  <w:num w:numId="7">
    <w:abstractNumId w:val="4"/>
  </w:num>
  <w:num w:numId="8">
    <w:abstractNumId w:val="19"/>
  </w:num>
  <w:num w:numId="9">
    <w:abstractNumId w:val="12"/>
  </w:num>
  <w:num w:numId="10">
    <w:abstractNumId w:val="17"/>
  </w:num>
  <w:num w:numId="11">
    <w:abstractNumId w:val="15"/>
  </w:num>
  <w:num w:numId="12">
    <w:abstractNumId w:val="14"/>
  </w:num>
  <w:num w:numId="13">
    <w:abstractNumId w:val="16"/>
  </w:num>
  <w:num w:numId="14">
    <w:abstractNumId w:val="10"/>
  </w:num>
  <w:num w:numId="15">
    <w:abstractNumId w:val="13"/>
  </w:num>
  <w:num w:numId="1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9"/>
  </w:num>
  <w:num w:numId="18">
    <w:abstractNumId w:val="0"/>
  </w:num>
  <w:num w:numId="19">
    <w:abstractNumId w:val="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hdrShapeDefaults>
    <o:shapedefaults v:ext="edit" spidmax="69633"/>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NjIzM7EwNDM0NzY0MzNX0lEKTi0uzszPAykwrAUAPjJXjywAAAA="/>
  </w:docVars>
  <w:rsids>
    <w:rsidRoot w:val="00C82B1F"/>
    <w:rsid w:val="00000EF3"/>
    <w:rsid w:val="00010768"/>
    <w:rsid w:val="000138C6"/>
    <w:rsid w:val="00023CCC"/>
    <w:rsid w:val="00030787"/>
    <w:rsid w:val="00033B34"/>
    <w:rsid w:val="00035588"/>
    <w:rsid w:val="00041086"/>
    <w:rsid w:val="00045151"/>
    <w:rsid w:val="00052AE0"/>
    <w:rsid w:val="00060A94"/>
    <w:rsid w:val="000666AA"/>
    <w:rsid w:val="00075044"/>
    <w:rsid w:val="00077C11"/>
    <w:rsid w:val="000867CD"/>
    <w:rsid w:val="000A2E96"/>
    <w:rsid w:val="000A4F45"/>
    <w:rsid w:val="000C331E"/>
    <w:rsid w:val="000D1B10"/>
    <w:rsid w:val="000D424C"/>
    <w:rsid w:val="000E386F"/>
    <w:rsid w:val="000F4E60"/>
    <w:rsid w:val="000F5F1C"/>
    <w:rsid w:val="000F65BB"/>
    <w:rsid w:val="00103ABB"/>
    <w:rsid w:val="001054D2"/>
    <w:rsid w:val="00112455"/>
    <w:rsid w:val="00117F26"/>
    <w:rsid w:val="00120A13"/>
    <w:rsid w:val="00122E99"/>
    <w:rsid w:val="001425AB"/>
    <w:rsid w:val="001542E5"/>
    <w:rsid w:val="001627AF"/>
    <w:rsid w:val="0016447F"/>
    <w:rsid w:val="00166ED0"/>
    <w:rsid w:val="00167F5A"/>
    <w:rsid w:val="00170C3E"/>
    <w:rsid w:val="001735B7"/>
    <w:rsid w:val="00174602"/>
    <w:rsid w:val="00183142"/>
    <w:rsid w:val="00184A71"/>
    <w:rsid w:val="001907E2"/>
    <w:rsid w:val="00195564"/>
    <w:rsid w:val="0019659C"/>
    <w:rsid w:val="001A442F"/>
    <w:rsid w:val="001B0B9B"/>
    <w:rsid w:val="001B4A8D"/>
    <w:rsid w:val="001B5644"/>
    <w:rsid w:val="001C4DDA"/>
    <w:rsid w:val="001D34C8"/>
    <w:rsid w:val="001E0AB8"/>
    <w:rsid w:val="001E10D5"/>
    <w:rsid w:val="001E2825"/>
    <w:rsid w:val="001F343B"/>
    <w:rsid w:val="001F367E"/>
    <w:rsid w:val="001F5CB6"/>
    <w:rsid w:val="001F75CC"/>
    <w:rsid w:val="00201BDB"/>
    <w:rsid w:val="00204357"/>
    <w:rsid w:val="00207C08"/>
    <w:rsid w:val="00213C77"/>
    <w:rsid w:val="00213CE8"/>
    <w:rsid w:val="00225A55"/>
    <w:rsid w:val="00233123"/>
    <w:rsid w:val="00237F01"/>
    <w:rsid w:val="00243E16"/>
    <w:rsid w:val="002573F4"/>
    <w:rsid w:val="00261578"/>
    <w:rsid w:val="00277776"/>
    <w:rsid w:val="00283C6E"/>
    <w:rsid w:val="00292D3B"/>
    <w:rsid w:val="002A5670"/>
    <w:rsid w:val="002B6938"/>
    <w:rsid w:val="002C47F5"/>
    <w:rsid w:val="002C5E2B"/>
    <w:rsid w:val="002D0CAA"/>
    <w:rsid w:val="002D50C8"/>
    <w:rsid w:val="002D51E4"/>
    <w:rsid w:val="002D55D0"/>
    <w:rsid w:val="002D7E7F"/>
    <w:rsid w:val="00300FA0"/>
    <w:rsid w:val="00314490"/>
    <w:rsid w:val="003164B9"/>
    <w:rsid w:val="00317605"/>
    <w:rsid w:val="00326266"/>
    <w:rsid w:val="00345AC9"/>
    <w:rsid w:val="00346616"/>
    <w:rsid w:val="0035517B"/>
    <w:rsid w:val="003669DC"/>
    <w:rsid w:val="0037057A"/>
    <w:rsid w:val="00372860"/>
    <w:rsid w:val="00375504"/>
    <w:rsid w:val="003A1E98"/>
    <w:rsid w:val="003A3CDD"/>
    <w:rsid w:val="003A3E77"/>
    <w:rsid w:val="003A5DDA"/>
    <w:rsid w:val="003B4E36"/>
    <w:rsid w:val="003B5198"/>
    <w:rsid w:val="003B671D"/>
    <w:rsid w:val="003D69CE"/>
    <w:rsid w:val="003D6DB4"/>
    <w:rsid w:val="003E22EF"/>
    <w:rsid w:val="003F7493"/>
    <w:rsid w:val="00404C20"/>
    <w:rsid w:val="00411003"/>
    <w:rsid w:val="00416203"/>
    <w:rsid w:val="004256AB"/>
    <w:rsid w:val="0043568D"/>
    <w:rsid w:val="004378B1"/>
    <w:rsid w:val="00442CAA"/>
    <w:rsid w:val="004504CE"/>
    <w:rsid w:val="00455521"/>
    <w:rsid w:val="004569CA"/>
    <w:rsid w:val="00462FF7"/>
    <w:rsid w:val="004868E8"/>
    <w:rsid w:val="00487BD3"/>
    <w:rsid w:val="0049110A"/>
    <w:rsid w:val="004B0211"/>
    <w:rsid w:val="004B08FB"/>
    <w:rsid w:val="004B121D"/>
    <w:rsid w:val="004B6C49"/>
    <w:rsid w:val="004C129A"/>
    <w:rsid w:val="004C5371"/>
    <w:rsid w:val="004D50E7"/>
    <w:rsid w:val="004D6DA8"/>
    <w:rsid w:val="004E02EC"/>
    <w:rsid w:val="004E0A4C"/>
    <w:rsid w:val="004E1331"/>
    <w:rsid w:val="004E5527"/>
    <w:rsid w:val="004E7737"/>
    <w:rsid w:val="004F0E23"/>
    <w:rsid w:val="004F2AD5"/>
    <w:rsid w:val="00504113"/>
    <w:rsid w:val="005143BC"/>
    <w:rsid w:val="005206E8"/>
    <w:rsid w:val="0052514E"/>
    <w:rsid w:val="00526303"/>
    <w:rsid w:val="005316C4"/>
    <w:rsid w:val="0053789A"/>
    <w:rsid w:val="00562A4A"/>
    <w:rsid w:val="00563284"/>
    <w:rsid w:val="00570AA7"/>
    <w:rsid w:val="005751C0"/>
    <w:rsid w:val="00575507"/>
    <w:rsid w:val="00575BAA"/>
    <w:rsid w:val="005815F4"/>
    <w:rsid w:val="005A1D76"/>
    <w:rsid w:val="005A367C"/>
    <w:rsid w:val="005C0896"/>
    <w:rsid w:val="005C1506"/>
    <w:rsid w:val="005C255D"/>
    <w:rsid w:val="005C4C0F"/>
    <w:rsid w:val="005C7673"/>
    <w:rsid w:val="005D3C12"/>
    <w:rsid w:val="005E526D"/>
    <w:rsid w:val="005E6862"/>
    <w:rsid w:val="005E6B50"/>
    <w:rsid w:val="005F0BCF"/>
    <w:rsid w:val="005F1C48"/>
    <w:rsid w:val="005F65A0"/>
    <w:rsid w:val="00604A18"/>
    <w:rsid w:val="0062288D"/>
    <w:rsid w:val="00641C49"/>
    <w:rsid w:val="00647017"/>
    <w:rsid w:val="0065209C"/>
    <w:rsid w:val="00653B40"/>
    <w:rsid w:val="00654CC5"/>
    <w:rsid w:val="00657A59"/>
    <w:rsid w:val="00660C52"/>
    <w:rsid w:val="00671169"/>
    <w:rsid w:val="00674E2D"/>
    <w:rsid w:val="006855CE"/>
    <w:rsid w:val="00685603"/>
    <w:rsid w:val="0069329E"/>
    <w:rsid w:val="00695E24"/>
    <w:rsid w:val="006B0E81"/>
    <w:rsid w:val="006C2371"/>
    <w:rsid w:val="006C4098"/>
    <w:rsid w:val="006D0E68"/>
    <w:rsid w:val="006D1190"/>
    <w:rsid w:val="006F0B06"/>
    <w:rsid w:val="00700014"/>
    <w:rsid w:val="007030E8"/>
    <w:rsid w:val="00713BBD"/>
    <w:rsid w:val="007177B6"/>
    <w:rsid w:val="00726890"/>
    <w:rsid w:val="00735AA7"/>
    <w:rsid w:val="00737D05"/>
    <w:rsid w:val="00746831"/>
    <w:rsid w:val="00750A54"/>
    <w:rsid w:val="0075488F"/>
    <w:rsid w:val="00755050"/>
    <w:rsid w:val="00756691"/>
    <w:rsid w:val="0075799F"/>
    <w:rsid w:val="0076535F"/>
    <w:rsid w:val="007775C6"/>
    <w:rsid w:val="007838F7"/>
    <w:rsid w:val="0078630A"/>
    <w:rsid w:val="00791D24"/>
    <w:rsid w:val="00796D0B"/>
    <w:rsid w:val="007A07A1"/>
    <w:rsid w:val="007A1A45"/>
    <w:rsid w:val="007A5CC7"/>
    <w:rsid w:val="007B340B"/>
    <w:rsid w:val="007D01FA"/>
    <w:rsid w:val="007F02ED"/>
    <w:rsid w:val="007F2935"/>
    <w:rsid w:val="007F5148"/>
    <w:rsid w:val="007F6C49"/>
    <w:rsid w:val="00801089"/>
    <w:rsid w:val="0080297A"/>
    <w:rsid w:val="00813245"/>
    <w:rsid w:val="00815BB6"/>
    <w:rsid w:val="008236C7"/>
    <w:rsid w:val="00830B6A"/>
    <w:rsid w:val="0084095B"/>
    <w:rsid w:val="00845D61"/>
    <w:rsid w:val="00846DB4"/>
    <w:rsid w:val="0085288E"/>
    <w:rsid w:val="00875432"/>
    <w:rsid w:val="00896AD4"/>
    <w:rsid w:val="008A16EA"/>
    <w:rsid w:val="008A4691"/>
    <w:rsid w:val="008B0860"/>
    <w:rsid w:val="008B5F09"/>
    <w:rsid w:val="008C11F8"/>
    <w:rsid w:val="008C6D89"/>
    <w:rsid w:val="008D136D"/>
    <w:rsid w:val="008D4119"/>
    <w:rsid w:val="008D48A6"/>
    <w:rsid w:val="008D4FBF"/>
    <w:rsid w:val="008E057A"/>
    <w:rsid w:val="008E3A4B"/>
    <w:rsid w:val="008F48C7"/>
    <w:rsid w:val="00900539"/>
    <w:rsid w:val="00906253"/>
    <w:rsid w:val="0091762C"/>
    <w:rsid w:val="009225CB"/>
    <w:rsid w:val="00922D3C"/>
    <w:rsid w:val="00924ACF"/>
    <w:rsid w:val="009276E2"/>
    <w:rsid w:val="009310DE"/>
    <w:rsid w:val="00936C09"/>
    <w:rsid w:val="0094227B"/>
    <w:rsid w:val="00945D32"/>
    <w:rsid w:val="00956A8D"/>
    <w:rsid w:val="00970BF1"/>
    <w:rsid w:val="0097448C"/>
    <w:rsid w:val="00982DE8"/>
    <w:rsid w:val="00985B71"/>
    <w:rsid w:val="009909AF"/>
    <w:rsid w:val="00995C90"/>
    <w:rsid w:val="009A5E6E"/>
    <w:rsid w:val="009C6AA3"/>
    <w:rsid w:val="009C768F"/>
    <w:rsid w:val="009E1463"/>
    <w:rsid w:val="009E3904"/>
    <w:rsid w:val="00A03FB8"/>
    <w:rsid w:val="00A0702A"/>
    <w:rsid w:val="00A1110F"/>
    <w:rsid w:val="00A113D8"/>
    <w:rsid w:val="00A13094"/>
    <w:rsid w:val="00A1542E"/>
    <w:rsid w:val="00A17922"/>
    <w:rsid w:val="00A23460"/>
    <w:rsid w:val="00A23E8F"/>
    <w:rsid w:val="00A307E7"/>
    <w:rsid w:val="00A46782"/>
    <w:rsid w:val="00A4735F"/>
    <w:rsid w:val="00A50619"/>
    <w:rsid w:val="00A51624"/>
    <w:rsid w:val="00A52607"/>
    <w:rsid w:val="00A56B69"/>
    <w:rsid w:val="00A62E57"/>
    <w:rsid w:val="00A64C16"/>
    <w:rsid w:val="00A7478A"/>
    <w:rsid w:val="00A8784F"/>
    <w:rsid w:val="00A87D40"/>
    <w:rsid w:val="00A95F23"/>
    <w:rsid w:val="00AA77C5"/>
    <w:rsid w:val="00AA7F9B"/>
    <w:rsid w:val="00AB6B50"/>
    <w:rsid w:val="00AC10F8"/>
    <w:rsid w:val="00AC6D74"/>
    <w:rsid w:val="00AD1E78"/>
    <w:rsid w:val="00AD6385"/>
    <w:rsid w:val="00AF20BF"/>
    <w:rsid w:val="00AF3950"/>
    <w:rsid w:val="00B00229"/>
    <w:rsid w:val="00B034A1"/>
    <w:rsid w:val="00B04464"/>
    <w:rsid w:val="00B052C1"/>
    <w:rsid w:val="00B07D34"/>
    <w:rsid w:val="00B104F5"/>
    <w:rsid w:val="00B149FD"/>
    <w:rsid w:val="00B161F0"/>
    <w:rsid w:val="00B217EB"/>
    <w:rsid w:val="00B24B4D"/>
    <w:rsid w:val="00B3113B"/>
    <w:rsid w:val="00B35DC5"/>
    <w:rsid w:val="00B35F62"/>
    <w:rsid w:val="00B36E7B"/>
    <w:rsid w:val="00B41B4D"/>
    <w:rsid w:val="00B449A7"/>
    <w:rsid w:val="00B47FDB"/>
    <w:rsid w:val="00B55126"/>
    <w:rsid w:val="00B55D03"/>
    <w:rsid w:val="00B5641E"/>
    <w:rsid w:val="00B802B0"/>
    <w:rsid w:val="00B81F91"/>
    <w:rsid w:val="00B849DF"/>
    <w:rsid w:val="00B92237"/>
    <w:rsid w:val="00B9682B"/>
    <w:rsid w:val="00BA0CA4"/>
    <w:rsid w:val="00BA1288"/>
    <w:rsid w:val="00BA4C87"/>
    <w:rsid w:val="00BB02E2"/>
    <w:rsid w:val="00BC6CB4"/>
    <w:rsid w:val="00BE50C1"/>
    <w:rsid w:val="00BF60E4"/>
    <w:rsid w:val="00C01577"/>
    <w:rsid w:val="00C10E99"/>
    <w:rsid w:val="00C15B1E"/>
    <w:rsid w:val="00C20C92"/>
    <w:rsid w:val="00C229AC"/>
    <w:rsid w:val="00C304D3"/>
    <w:rsid w:val="00C41DCF"/>
    <w:rsid w:val="00C43EA6"/>
    <w:rsid w:val="00C47CA3"/>
    <w:rsid w:val="00C52593"/>
    <w:rsid w:val="00C5691D"/>
    <w:rsid w:val="00C61EB1"/>
    <w:rsid w:val="00C66CD8"/>
    <w:rsid w:val="00C73E93"/>
    <w:rsid w:val="00C76295"/>
    <w:rsid w:val="00C82B1F"/>
    <w:rsid w:val="00C82C31"/>
    <w:rsid w:val="00C8425A"/>
    <w:rsid w:val="00C961E0"/>
    <w:rsid w:val="00CB0B72"/>
    <w:rsid w:val="00CD10A0"/>
    <w:rsid w:val="00CD1D0D"/>
    <w:rsid w:val="00CD4D88"/>
    <w:rsid w:val="00CE4DA1"/>
    <w:rsid w:val="00CF1549"/>
    <w:rsid w:val="00D02F71"/>
    <w:rsid w:val="00D034BC"/>
    <w:rsid w:val="00D07C06"/>
    <w:rsid w:val="00D132C1"/>
    <w:rsid w:val="00D3092C"/>
    <w:rsid w:val="00D329D7"/>
    <w:rsid w:val="00D337E1"/>
    <w:rsid w:val="00D41459"/>
    <w:rsid w:val="00D506A3"/>
    <w:rsid w:val="00D52774"/>
    <w:rsid w:val="00D551A5"/>
    <w:rsid w:val="00D637C6"/>
    <w:rsid w:val="00D700FF"/>
    <w:rsid w:val="00D713FF"/>
    <w:rsid w:val="00D754AE"/>
    <w:rsid w:val="00D75ABA"/>
    <w:rsid w:val="00D91113"/>
    <w:rsid w:val="00D95014"/>
    <w:rsid w:val="00DA0240"/>
    <w:rsid w:val="00DA03A4"/>
    <w:rsid w:val="00DA6424"/>
    <w:rsid w:val="00DC1F1D"/>
    <w:rsid w:val="00DC230E"/>
    <w:rsid w:val="00DC2847"/>
    <w:rsid w:val="00DD13FC"/>
    <w:rsid w:val="00DD62FF"/>
    <w:rsid w:val="00DF2800"/>
    <w:rsid w:val="00DF64F2"/>
    <w:rsid w:val="00E07AFE"/>
    <w:rsid w:val="00E10DAA"/>
    <w:rsid w:val="00E2175E"/>
    <w:rsid w:val="00E22BD6"/>
    <w:rsid w:val="00E24764"/>
    <w:rsid w:val="00E3200F"/>
    <w:rsid w:val="00E33796"/>
    <w:rsid w:val="00E34D98"/>
    <w:rsid w:val="00E56BDF"/>
    <w:rsid w:val="00E602AF"/>
    <w:rsid w:val="00E64B59"/>
    <w:rsid w:val="00E82C70"/>
    <w:rsid w:val="00E847CE"/>
    <w:rsid w:val="00E8701F"/>
    <w:rsid w:val="00E87934"/>
    <w:rsid w:val="00E91498"/>
    <w:rsid w:val="00E94C9B"/>
    <w:rsid w:val="00EA0834"/>
    <w:rsid w:val="00EA113D"/>
    <w:rsid w:val="00EB4F88"/>
    <w:rsid w:val="00EC1E2D"/>
    <w:rsid w:val="00EC38C8"/>
    <w:rsid w:val="00EC4759"/>
    <w:rsid w:val="00ED60AD"/>
    <w:rsid w:val="00EE5983"/>
    <w:rsid w:val="00F177E2"/>
    <w:rsid w:val="00F20436"/>
    <w:rsid w:val="00F32AEA"/>
    <w:rsid w:val="00F34B8A"/>
    <w:rsid w:val="00F37253"/>
    <w:rsid w:val="00F4171A"/>
    <w:rsid w:val="00F43566"/>
    <w:rsid w:val="00F43AE4"/>
    <w:rsid w:val="00F47F95"/>
    <w:rsid w:val="00F56343"/>
    <w:rsid w:val="00F6070C"/>
    <w:rsid w:val="00F62753"/>
    <w:rsid w:val="00F62F21"/>
    <w:rsid w:val="00F679E9"/>
    <w:rsid w:val="00F90F7D"/>
    <w:rsid w:val="00FA353E"/>
    <w:rsid w:val="00FA5A03"/>
    <w:rsid w:val="00FB3EEC"/>
    <w:rsid w:val="00FB6449"/>
    <w:rsid w:val="00FE19F8"/>
    <w:rsid w:val="00FE6CEB"/>
    <w:rsid w:val="00FF5DC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53E"/>
  </w:style>
  <w:style w:type="paragraph" w:styleId="Heading1">
    <w:name w:val="heading 1"/>
    <w:basedOn w:val="Normal"/>
    <w:next w:val="Normal"/>
    <w:link w:val="Heading1Char"/>
    <w:uiPriority w:val="9"/>
    <w:qFormat/>
    <w:rsid w:val="00B849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06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02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C82B1F"/>
    <w:rPr>
      <w:rFonts w:cs="Times New Roman"/>
    </w:rPr>
  </w:style>
  <w:style w:type="paragraph" w:styleId="BalloonText">
    <w:name w:val="Balloon Text"/>
    <w:basedOn w:val="Normal"/>
    <w:link w:val="BalloonTextChar"/>
    <w:uiPriority w:val="99"/>
    <w:semiHidden/>
    <w:unhideWhenUsed/>
    <w:rsid w:val="00B56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41E"/>
    <w:rPr>
      <w:rFonts w:ascii="Tahoma" w:hAnsi="Tahoma" w:cs="Tahoma"/>
      <w:sz w:val="16"/>
      <w:szCs w:val="16"/>
    </w:rPr>
  </w:style>
  <w:style w:type="paragraph" w:styleId="Header">
    <w:name w:val="header"/>
    <w:basedOn w:val="Normal"/>
    <w:link w:val="HeaderChar"/>
    <w:uiPriority w:val="99"/>
    <w:unhideWhenUsed/>
    <w:rsid w:val="00CF1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549"/>
  </w:style>
  <w:style w:type="paragraph" w:styleId="Footer">
    <w:name w:val="footer"/>
    <w:basedOn w:val="Normal"/>
    <w:link w:val="FooterChar"/>
    <w:uiPriority w:val="99"/>
    <w:unhideWhenUsed/>
    <w:rsid w:val="00CF1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549"/>
  </w:style>
  <w:style w:type="paragraph" w:styleId="ListParagraph">
    <w:name w:val="List Paragraph"/>
    <w:basedOn w:val="Normal"/>
    <w:uiPriority w:val="34"/>
    <w:qFormat/>
    <w:rsid w:val="0053789A"/>
    <w:pPr>
      <w:ind w:left="720"/>
      <w:contextualSpacing/>
    </w:pPr>
  </w:style>
  <w:style w:type="paragraph" w:styleId="NormalWeb">
    <w:name w:val="Normal (Web)"/>
    <w:basedOn w:val="Normal"/>
    <w:uiPriority w:val="99"/>
    <w:unhideWhenUsed/>
    <w:rsid w:val="00207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69329E"/>
  </w:style>
  <w:style w:type="character" w:styleId="Emphasis">
    <w:name w:val="Emphasis"/>
    <w:basedOn w:val="DefaultParagraphFont"/>
    <w:uiPriority w:val="20"/>
    <w:qFormat/>
    <w:rsid w:val="006B0E81"/>
    <w:rPr>
      <w:i/>
      <w:iCs/>
    </w:rPr>
  </w:style>
  <w:style w:type="character" w:styleId="Hyperlink">
    <w:name w:val="Hyperlink"/>
    <w:basedOn w:val="DefaultParagraphFont"/>
    <w:uiPriority w:val="99"/>
    <w:unhideWhenUsed/>
    <w:rsid w:val="00C52593"/>
    <w:rPr>
      <w:color w:val="0000FF"/>
      <w:u w:val="single"/>
    </w:rPr>
  </w:style>
  <w:style w:type="character" w:styleId="Strong">
    <w:name w:val="Strong"/>
    <w:basedOn w:val="DefaultParagraphFont"/>
    <w:uiPriority w:val="22"/>
    <w:qFormat/>
    <w:rsid w:val="00C52593"/>
    <w:rPr>
      <w:b/>
      <w:bCs/>
    </w:rPr>
  </w:style>
  <w:style w:type="character" w:customStyle="1" w:styleId="Heading3Char">
    <w:name w:val="Heading 3 Char"/>
    <w:basedOn w:val="DefaultParagraphFont"/>
    <w:link w:val="Heading3"/>
    <w:uiPriority w:val="9"/>
    <w:rsid w:val="007F02ED"/>
    <w:rPr>
      <w:rFonts w:ascii="Times New Roman" w:eastAsia="Times New Roman" w:hAnsi="Times New Roman" w:cs="Times New Roman"/>
      <w:b/>
      <w:bCs/>
      <w:sz w:val="27"/>
      <w:szCs w:val="27"/>
    </w:rPr>
  </w:style>
  <w:style w:type="table" w:styleId="TableGrid">
    <w:name w:val="Table Grid"/>
    <w:basedOn w:val="TableNormal"/>
    <w:uiPriority w:val="59"/>
    <w:rsid w:val="000410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50619"/>
    <w:rPr>
      <w:rFonts w:asciiTheme="majorHAnsi" w:eastAsiaTheme="majorEastAsia" w:hAnsiTheme="majorHAnsi" w:cstheme="majorBidi"/>
      <w:b/>
      <w:bCs/>
      <w:color w:val="4F81BD" w:themeColor="accent1"/>
      <w:sz w:val="26"/>
      <w:szCs w:val="26"/>
    </w:rPr>
  </w:style>
  <w:style w:type="table" w:styleId="LightShading-Accent5">
    <w:name w:val="Light Shading Accent 5"/>
    <w:basedOn w:val="TableNormal"/>
    <w:uiPriority w:val="60"/>
    <w:rsid w:val="001F75C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B849DF"/>
    <w:rPr>
      <w:rFonts w:asciiTheme="majorHAnsi" w:eastAsiaTheme="majorEastAsia" w:hAnsiTheme="majorHAnsi" w:cstheme="majorBidi"/>
      <w:b/>
      <w:bCs/>
      <w:color w:val="365F91" w:themeColor="accent1" w:themeShade="BF"/>
      <w:sz w:val="28"/>
      <w:szCs w:val="28"/>
    </w:rPr>
  </w:style>
  <w:style w:type="character" w:customStyle="1" w:styleId="read-page--header--authorname">
    <w:name w:val="read-page--header--author__name"/>
    <w:basedOn w:val="DefaultParagraphFont"/>
    <w:rsid w:val="00B35F62"/>
  </w:style>
  <w:style w:type="paragraph" w:customStyle="1" w:styleId="read-page--header--authordatetime-wrapper">
    <w:name w:val="read-page--header--author__datetime-wrapper"/>
    <w:basedOn w:val="Normal"/>
    <w:rsid w:val="00B35F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23CCC"/>
    <w:pPr>
      <w:spacing w:after="0" w:line="240" w:lineRule="auto"/>
    </w:pPr>
    <w:rPr>
      <w:lang w:val="en-US" w:eastAsia="en-US"/>
    </w:rPr>
  </w:style>
  <w:style w:type="character" w:customStyle="1" w:styleId="NoSpacingChar">
    <w:name w:val="No Spacing Char"/>
    <w:basedOn w:val="DefaultParagraphFont"/>
    <w:link w:val="NoSpacing"/>
    <w:uiPriority w:val="1"/>
    <w:rsid w:val="00023CCC"/>
    <w:rPr>
      <w:lang w:val="en-US" w:eastAsia="en-US"/>
    </w:rPr>
  </w:style>
  <w:style w:type="table" w:customStyle="1" w:styleId="LightShading1">
    <w:name w:val="Light Shading1"/>
    <w:basedOn w:val="TableNormal"/>
    <w:uiPriority w:val="60"/>
    <w:rsid w:val="0052514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5251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Accent5">
    <w:name w:val="Medium Shading 1 Accent 5"/>
    <w:basedOn w:val="TableNormal"/>
    <w:uiPriority w:val="63"/>
    <w:rsid w:val="0052514E"/>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8A16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8A16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Shading1-Accent6">
    <w:name w:val="Medium Shading 1 Accent 6"/>
    <w:basedOn w:val="TableNormal"/>
    <w:uiPriority w:val="63"/>
    <w:rsid w:val="008A16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8A16E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8A16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Accent6">
    <w:name w:val="Medium List 1 Accent 6"/>
    <w:basedOn w:val="TableNormal"/>
    <w:uiPriority w:val="65"/>
    <w:rsid w:val="008A16EA"/>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25698">
      <w:bodyDiv w:val="1"/>
      <w:marLeft w:val="0"/>
      <w:marRight w:val="0"/>
      <w:marTop w:val="0"/>
      <w:marBottom w:val="0"/>
      <w:divBdr>
        <w:top w:val="none" w:sz="0" w:space="0" w:color="auto"/>
        <w:left w:val="none" w:sz="0" w:space="0" w:color="auto"/>
        <w:bottom w:val="none" w:sz="0" w:space="0" w:color="auto"/>
        <w:right w:val="none" w:sz="0" w:space="0" w:color="auto"/>
      </w:divBdr>
    </w:div>
    <w:div w:id="143857232">
      <w:bodyDiv w:val="1"/>
      <w:marLeft w:val="0"/>
      <w:marRight w:val="0"/>
      <w:marTop w:val="0"/>
      <w:marBottom w:val="0"/>
      <w:divBdr>
        <w:top w:val="none" w:sz="0" w:space="0" w:color="auto"/>
        <w:left w:val="none" w:sz="0" w:space="0" w:color="auto"/>
        <w:bottom w:val="none" w:sz="0" w:space="0" w:color="auto"/>
        <w:right w:val="none" w:sz="0" w:space="0" w:color="auto"/>
      </w:divBdr>
      <w:divsChild>
        <w:div w:id="1390806180">
          <w:marLeft w:val="0"/>
          <w:marRight w:val="0"/>
          <w:marTop w:val="0"/>
          <w:marBottom w:val="0"/>
          <w:divBdr>
            <w:top w:val="none" w:sz="0" w:space="0" w:color="auto"/>
            <w:left w:val="none" w:sz="0" w:space="0" w:color="auto"/>
            <w:bottom w:val="none" w:sz="0" w:space="0" w:color="auto"/>
            <w:right w:val="none" w:sz="0" w:space="0" w:color="auto"/>
          </w:divBdr>
          <w:divsChild>
            <w:div w:id="1056778439">
              <w:marLeft w:val="0"/>
              <w:marRight w:val="0"/>
              <w:marTop w:val="0"/>
              <w:marBottom w:val="0"/>
              <w:divBdr>
                <w:top w:val="none" w:sz="0" w:space="0" w:color="auto"/>
                <w:left w:val="none" w:sz="0" w:space="0" w:color="auto"/>
                <w:bottom w:val="none" w:sz="0" w:space="0" w:color="auto"/>
                <w:right w:val="none" w:sz="0" w:space="0" w:color="auto"/>
              </w:divBdr>
            </w:div>
            <w:div w:id="1844736432">
              <w:marLeft w:val="0"/>
              <w:marRight w:val="0"/>
              <w:marTop w:val="0"/>
              <w:marBottom w:val="0"/>
              <w:divBdr>
                <w:top w:val="none" w:sz="0" w:space="0" w:color="auto"/>
                <w:left w:val="none" w:sz="0" w:space="0" w:color="auto"/>
                <w:bottom w:val="none" w:sz="0" w:space="0" w:color="auto"/>
                <w:right w:val="none" w:sz="0" w:space="0" w:color="auto"/>
              </w:divBdr>
            </w:div>
            <w:div w:id="277876955">
              <w:marLeft w:val="0"/>
              <w:marRight w:val="0"/>
              <w:marTop w:val="0"/>
              <w:marBottom w:val="0"/>
              <w:divBdr>
                <w:top w:val="none" w:sz="0" w:space="0" w:color="auto"/>
                <w:left w:val="none" w:sz="0" w:space="0" w:color="auto"/>
                <w:bottom w:val="none" w:sz="0" w:space="0" w:color="auto"/>
                <w:right w:val="none" w:sz="0" w:space="0" w:color="auto"/>
              </w:divBdr>
            </w:div>
            <w:div w:id="878590633">
              <w:marLeft w:val="0"/>
              <w:marRight w:val="0"/>
              <w:marTop w:val="0"/>
              <w:marBottom w:val="0"/>
              <w:divBdr>
                <w:top w:val="none" w:sz="0" w:space="0" w:color="auto"/>
                <w:left w:val="none" w:sz="0" w:space="0" w:color="auto"/>
                <w:bottom w:val="none" w:sz="0" w:space="0" w:color="auto"/>
                <w:right w:val="none" w:sz="0" w:space="0" w:color="auto"/>
              </w:divBdr>
            </w:div>
            <w:div w:id="266543316">
              <w:marLeft w:val="0"/>
              <w:marRight w:val="0"/>
              <w:marTop w:val="0"/>
              <w:marBottom w:val="0"/>
              <w:divBdr>
                <w:top w:val="none" w:sz="0" w:space="0" w:color="auto"/>
                <w:left w:val="none" w:sz="0" w:space="0" w:color="auto"/>
                <w:bottom w:val="none" w:sz="0" w:space="0" w:color="auto"/>
                <w:right w:val="none" w:sz="0" w:space="0" w:color="auto"/>
              </w:divBdr>
            </w:div>
            <w:div w:id="1816793753">
              <w:marLeft w:val="0"/>
              <w:marRight w:val="0"/>
              <w:marTop w:val="0"/>
              <w:marBottom w:val="0"/>
              <w:divBdr>
                <w:top w:val="none" w:sz="0" w:space="0" w:color="auto"/>
                <w:left w:val="none" w:sz="0" w:space="0" w:color="auto"/>
                <w:bottom w:val="none" w:sz="0" w:space="0" w:color="auto"/>
                <w:right w:val="none" w:sz="0" w:space="0" w:color="auto"/>
              </w:divBdr>
            </w:div>
            <w:div w:id="185532497">
              <w:marLeft w:val="0"/>
              <w:marRight w:val="0"/>
              <w:marTop w:val="0"/>
              <w:marBottom w:val="0"/>
              <w:divBdr>
                <w:top w:val="none" w:sz="0" w:space="0" w:color="auto"/>
                <w:left w:val="none" w:sz="0" w:space="0" w:color="auto"/>
                <w:bottom w:val="none" w:sz="0" w:space="0" w:color="auto"/>
                <w:right w:val="none" w:sz="0" w:space="0" w:color="auto"/>
              </w:divBdr>
            </w:div>
            <w:div w:id="611477672">
              <w:marLeft w:val="0"/>
              <w:marRight w:val="0"/>
              <w:marTop w:val="0"/>
              <w:marBottom w:val="0"/>
              <w:divBdr>
                <w:top w:val="none" w:sz="0" w:space="0" w:color="auto"/>
                <w:left w:val="none" w:sz="0" w:space="0" w:color="auto"/>
                <w:bottom w:val="none" w:sz="0" w:space="0" w:color="auto"/>
                <w:right w:val="none" w:sz="0" w:space="0" w:color="auto"/>
              </w:divBdr>
            </w:div>
            <w:div w:id="602762093">
              <w:marLeft w:val="0"/>
              <w:marRight w:val="0"/>
              <w:marTop w:val="0"/>
              <w:marBottom w:val="0"/>
              <w:divBdr>
                <w:top w:val="none" w:sz="0" w:space="0" w:color="auto"/>
                <w:left w:val="none" w:sz="0" w:space="0" w:color="auto"/>
                <w:bottom w:val="none" w:sz="0" w:space="0" w:color="auto"/>
                <w:right w:val="none" w:sz="0" w:space="0" w:color="auto"/>
              </w:divBdr>
            </w:div>
            <w:div w:id="1239291060">
              <w:marLeft w:val="0"/>
              <w:marRight w:val="0"/>
              <w:marTop w:val="0"/>
              <w:marBottom w:val="0"/>
              <w:divBdr>
                <w:top w:val="none" w:sz="0" w:space="0" w:color="auto"/>
                <w:left w:val="none" w:sz="0" w:space="0" w:color="auto"/>
                <w:bottom w:val="none" w:sz="0" w:space="0" w:color="auto"/>
                <w:right w:val="none" w:sz="0" w:space="0" w:color="auto"/>
              </w:divBdr>
            </w:div>
            <w:div w:id="1436443226">
              <w:marLeft w:val="0"/>
              <w:marRight w:val="0"/>
              <w:marTop w:val="0"/>
              <w:marBottom w:val="0"/>
              <w:divBdr>
                <w:top w:val="none" w:sz="0" w:space="0" w:color="auto"/>
                <w:left w:val="none" w:sz="0" w:space="0" w:color="auto"/>
                <w:bottom w:val="none" w:sz="0" w:space="0" w:color="auto"/>
                <w:right w:val="none" w:sz="0" w:space="0" w:color="auto"/>
              </w:divBdr>
            </w:div>
            <w:div w:id="881138183">
              <w:marLeft w:val="0"/>
              <w:marRight w:val="0"/>
              <w:marTop w:val="0"/>
              <w:marBottom w:val="0"/>
              <w:divBdr>
                <w:top w:val="none" w:sz="0" w:space="0" w:color="auto"/>
                <w:left w:val="none" w:sz="0" w:space="0" w:color="auto"/>
                <w:bottom w:val="none" w:sz="0" w:space="0" w:color="auto"/>
                <w:right w:val="none" w:sz="0" w:space="0" w:color="auto"/>
              </w:divBdr>
            </w:div>
            <w:div w:id="443496898">
              <w:marLeft w:val="0"/>
              <w:marRight w:val="0"/>
              <w:marTop w:val="0"/>
              <w:marBottom w:val="0"/>
              <w:divBdr>
                <w:top w:val="none" w:sz="0" w:space="0" w:color="auto"/>
                <w:left w:val="none" w:sz="0" w:space="0" w:color="auto"/>
                <w:bottom w:val="none" w:sz="0" w:space="0" w:color="auto"/>
                <w:right w:val="none" w:sz="0" w:space="0" w:color="auto"/>
              </w:divBdr>
            </w:div>
            <w:div w:id="14481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9194">
      <w:bodyDiv w:val="1"/>
      <w:marLeft w:val="0"/>
      <w:marRight w:val="0"/>
      <w:marTop w:val="0"/>
      <w:marBottom w:val="0"/>
      <w:divBdr>
        <w:top w:val="none" w:sz="0" w:space="0" w:color="auto"/>
        <w:left w:val="none" w:sz="0" w:space="0" w:color="auto"/>
        <w:bottom w:val="none" w:sz="0" w:space="0" w:color="auto"/>
        <w:right w:val="none" w:sz="0" w:space="0" w:color="auto"/>
      </w:divBdr>
      <w:divsChild>
        <w:div w:id="1455904377">
          <w:marLeft w:val="0"/>
          <w:marRight w:val="0"/>
          <w:marTop w:val="0"/>
          <w:marBottom w:val="0"/>
          <w:divBdr>
            <w:top w:val="none" w:sz="0" w:space="0" w:color="auto"/>
            <w:left w:val="none" w:sz="0" w:space="0" w:color="auto"/>
            <w:bottom w:val="none" w:sz="0" w:space="0" w:color="auto"/>
            <w:right w:val="none" w:sz="0" w:space="0" w:color="auto"/>
          </w:divBdr>
          <w:divsChild>
            <w:div w:id="2191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6886">
      <w:bodyDiv w:val="1"/>
      <w:marLeft w:val="0"/>
      <w:marRight w:val="0"/>
      <w:marTop w:val="0"/>
      <w:marBottom w:val="0"/>
      <w:divBdr>
        <w:top w:val="none" w:sz="0" w:space="0" w:color="auto"/>
        <w:left w:val="none" w:sz="0" w:space="0" w:color="auto"/>
        <w:bottom w:val="none" w:sz="0" w:space="0" w:color="auto"/>
        <w:right w:val="none" w:sz="0" w:space="0" w:color="auto"/>
      </w:divBdr>
    </w:div>
    <w:div w:id="322004926">
      <w:bodyDiv w:val="1"/>
      <w:marLeft w:val="0"/>
      <w:marRight w:val="0"/>
      <w:marTop w:val="0"/>
      <w:marBottom w:val="0"/>
      <w:divBdr>
        <w:top w:val="none" w:sz="0" w:space="0" w:color="auto"/>
        <w:left w:val="none" w:sz="0" w:space="0" w:color="auto"/>
        <w:bottom w:val="none" w:sz="0" w:space="0" w:color="auto"/>
        <w:right w:val="none" w:sz="0" w:space="0" w:color="auto"/>
      </w:divBdr>
      <w:divsChild>
        <w:div w:id="1655184053">
          <w:marLeft w:val="0"/>
          <w:marRight w:val="0"/>
          <w:marTop w:val="0"/>
          <w:marBottom w:val="0"/>
          <w:divBdr>
            <w:top w:val="none" w:sz="0" w:space="0" w:color="auto"/>
            <w:left w:val="none" w:sz="0" w:space="0" w:color="auto"/>
            <w:bottom w:val="none" w:sz="0" w:space="0" w:color="auto"/>
            <w:right w:val="none" w:sz="0" w:space="0" w:color="auto"/>
          </w:divBdr>
          <w:divsChild>
            <w:div w:id="18099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3450">
      <w:bodyDiv w:val="1"/>
      <w:marLeft w:val="0"/>
      <w:marRight w:val="0"/>
      <w:marTop w:val="0"/>
      <w:marBottom w:val="0"/>
      <w:divBdr>
        <w:top w:val="none" w:sz="0" w:space="0" w:color="auto"/>
        <w:left w:val="none" w:sz="0" w:space="0" w:color="auto"/>
        <w:bottom w:val="none" w:sz="0" w:space="0" w:color="auto"/>
        <w:right w:val="none" w:sz="0" w:space="0" w:color="auto"/>
      </w:divBdr>
    </w:div>
    <w:div w:id="666635096">
      <w:bodyDiv w:val="1"/>
      <w:marLeft w:val="0"/>
      <w:marRight w:val="0"/>
      <w:marTop w:val="0"/>
      <w:marBottom w:val="0"/>
      <w:divBdr>
        <w:top w:val="none" w:sz="0" w:space="0" w:color="auto"/>
        <w:left w:val="none" w:sz="0" w:space="0" w:color="auto"/>
        <w:bottom w:val="none" w:sz="0" w:space="0" w:color="auto"/>
        <w:right w:val="none" w:sz="0" w:space="0" w:color="auto"/>
      </w:divBdr>
    </w:div>
    <w:div w:id="682240332">
      <w:bodyDiv w:val="1"/>
      <w:marLeft w:val="0"/>
      <w:marRight w:val="0"/>
      <w:marTop w:val="0"/>
      <w:marBottom w:val="0"/>
      <w:divBdr>
        <w:top w:val="none" w:sz="0" w:space="0" w:color="auto"/>
        <w:left w:val="none" w:sz="0" w:space="0" w:color="auto"/>
        <w:bottom w:val="none" w:sz="0" w:space="0" w:color="auto"/>
        <w:right w:val="none" w:sz="0" w:space="0" w:color="auto"/>
      </w:divBdr>
    </w:div>
    <w:div w:id="731538971">
      <w:bodyDiv w:val="1"/>
      <w:marLeft w:val="0"/>
      <w:marRight w:val="0"/>
      <w:marTop w:val="0"/>
      <w:marBottom w:val="0"/>
      <w:divBdr>
        <w:top w:val="none" w:sz="0" w:space="0" w:color="auto"/>
        <w:left w:val="none" w:sz="0" w:space="0" w:color="auto"/>
        <w:bottom w:val="none" w:sz="0" w:space="0" w:color="auto"/>
        <w:right w:val="none" w:sz="0" w:space="0" w:color="auto"/>
      </w:divBdr>
    </w:div>
    <w:div w:id="754864917">
      <w:bodyDiv w:val="1"/>
      <w:marLeft w:val="0"/>
      <w:marRight w:val="0"/>
      <w:marTop w:val="0"/>
      <w:marBottom w:val="0"/>
      <w:divBdr>
        <w:top w:val="none" w:sz="0" w:space="0" w:color="auto"/>
        <w:left w:val="none" w:sz="0" w:space="0" w:color="auto"/>
        <w:bottom w:val="none" w:sz="0" w:space="0" w:color="auto"/>
        <w:right w:val="none" w:sz="0" w:space="0" w:color="auto"/>
      </w:divBdr>
    </w:div>
    <w:div w:id="791021982">
      <w:bodyDiv w:val="1"/>
      <w:marLeft w:val="0"/>
      <w:marRight w:val="0"/>
      <w:marTop w:val="0"/>
      <w:marBottom w:val="0"/>
      <w:divBdr>
        <w:top w:val="none" w:sz="0" w:space="0" w:color="auto"/>
        <w:left w:val="none" w:sz="0" w:space="0" w:color="auto"/>
        <w:bottom w:val="none" w:sz="0" w:space="0" w:color="auto"/>
        <w:right w:val="none" w:sz="0" w:space="0" w:color="auto"/>
      </w:divBdr>
    </w:div>
    <w:div w:id="928149750">
      <w:bodyDiv w:val="1"/>
      <w:marLeft w:val="0"/>
      <w:marRight w:val="0"/>
      <w:marTop w:val="0"/>
      <w:marBottom w:val="0"/>
      <w:divBdr>
        <w:top w:val="none" w:sz="0" w:space="0" w:color="auto"/>
        <w:left w:val="none" w:sz="0" w:space="0" w:color="auto"/>
        <w:bottom w:val="none" w:sz="0" w:space="0" w:color="auto"/>
        <w:right w:val="none" w:sz="0" w:space="0" w:color="auto"/>
      </w:divBdr>
    </w:div>
    <w:div w:id="956564795">
      <w:bodyDiv w:val="1"/>
      <w:marLeft w:val="0"/>
      <w:marRight w:val="0"/>
      <w:marTop w:val="0"/>
      <w:marBottom w:val="0"/>
      <w:divBdr>
        <w:top w:val="none" w:sz="0" w:space="0" w:color="auto"/>
        <w:left w:val="none" w:sz="0" w:space="0" w:color="auto"/>
        <w:bottom w:val="none" w:sz="0" w:space="0" w:color="auto"/>
        <w:right w:val="none" w:sz="0" w:space="0" w:color="auto"/>
      </w:divBdr>
    </w:div>
    <w:div w:id="1077283057">
      <w:bodyDiv w:val="1"/>
      <w:marLeft w:val="0"/>
      <w:marRight w:val="0"/>
      <w:marTop w:val="0"/>
      <w:marBottom w:val="0"/>
      <w:divBdr>
        <w:top w:val="none" w:sz="0" w:space="0" w:color="auto"/>
        <w:left w:val="none" w:sz="0" w:space="0" w:color="auto"/>
        <w:bottom w:val="none" w:sz="0" w:space="0" w:color="auto"/>
        <w:right w:val="none" w:sz="0" w:space="0" w:color="auto"/>
      </w:divBdr>
    </w:div>
    <w:div w:id="1307321626">
      <w:bodyDiv w:val="1"/>
      <w:marLeft w:val="0"/>
      <w:marRight w:val="0"/>
      <w:marTop w:val="0"/>
      <w:marBottom w:val="0"/>
      <w:divBdr>
        <w:top w:val="none" w:sz="0" w:space="0" w:color="auto"/>
        <w:left w:val="none" w:sz="0" w:space="0" w:color="auto"/>
        <w:bottom w:val="none" w:sz="0" w:space="0" w:color="auto"/>
        <w:right w:val="none" w:sz="0" w:space="0" w:color="auto"/>
      </w:divBdr>
      <w:divsChild>
        <w:div w:id="1426799906">
          <w:marLeft w:val="0"/>
          <w:marRight w:val="0"/>
          <w:marTop w:val="0"/>
          <w:marBottom w:val="0"/>
          <w:divBdr>
            <w:top w:val="none" w:sz="0" w:space="0" w:color="auto"/>
            <w:left w:val="none" w:sz="0" w:space="0" w:color="auto"/>
            <w:bottom w:val="none" w:sz="0" w:space="0" w:color="auto"/>
            <w:right w:val="none" w:sz="0" w:space="0" w:color="auto"/>
          </w:divBdr>
          <w:divsChild>
            <w:div w:id="1833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0003">
      <w:bodyDiv w:val="1"/>
      <w:marLeft w:val="0"/>
      <w:marRight w:val="0"/>
      <w:marTop w:val="0"/>
      <w:marBottom w:val="0"/>
      <w:divBdr>
        <w:top w:val="none" w:sz="0" w:space="0" w:color="auto"/>
        <w:left w:val="none" w:sz="0" w:space="0" w:color="auto"/>
        <w:bottom w:val="none" w:sz="0" w:space="0" w:color="auto"/>
        <w:right w:val="none" w:sz="0" w:space="0" w:color="auto"/>
      </w:divBdr>
      <w:divsChild>
        <w:div w:id="142475842">
          <w:marLeft w:val="0"/>
          <w:marRight w:val="0"/>
          <w:marTop w:val="0"/>
          <w:marBottom w:val="0"/>
          <w:divBdr>
            <w:top w:val="none" w:sz="0" w:space="0" w:color="auto"/>
            <w:left w:val="none" w:sz="0" w:space="0" w:color="auto"/>
            <w:bottom w:val="none" w:sz="0" w:space="0" w:color="auto"/>
            <w:right w:val="none" w:sz="0" w:space="0" w:color="auto"/>
          </w:divBdr>
          <w:divsChild>
            <w:div w:id="134488150">
              <w:marLeft w:val="0"/>
              <w:marRight w:val="0"/>
              <w:marTop w:val="0"/>
              <w:marBottom w:val="0"/>
              <w:divBdr>
                <w:top w:val="none" w:sz="0" w:space="0" w:color="auto"/>
                <w:left w:val="none" w:sz="0" w:space="0" w:color="auto"/>
                <w:bottom w:val="none" w:sz="0" w:space="0" w:color="auto"/>
                <w:right w:val="none" w:sz="0" w:space="0" w:color="auto"/>
              </w:divBdr>
              <w:divsChild>
                <w:div w:id="962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08880">
          <w:marLeft w:val="0"/>
          <w:marRight w:val="0"/>
          <w:marTop w:val="0"/>
          <w:marBottom w:val="0"/>
          <w:divBdr>
            <w:top w:val="none" w:sz="0" w:space="0" w:color="auto"/>
            <w:left w:val="none" w:sz="0" w:space="0" w:color="auto"/>
            <w:bottom w:val="none" w:sz="0" w:space="0" w:color="auto"/>
            <w:right w:val="none" w:sz="0" w:space="0" w:color="auto"/>
          </w:divBdr>
          <w:divsChild>
            <w:div w:id="1585336871">
              <w:marLeft w:val="0"/>
              <w:marRight w:val="0"/>
              <w:marTop w:val="0"/>
              <w:marBottom w:val="0"/>
              <w:divBdr>
                <w:top w:val="none" w:sz="0" w:space="0" w:color="auto"/>
                <w:left w:val="none" w:sz="0" w:space="0" w:color="auto"/>
                <w:bottom w:val="none" w:sz="0" w:space="0" w:color="auto"/>
                <w:right w:val="none" w:sz="0" w:space="0" w:color="auto"/>
              </w:divBdr>
              <w:divsChild>
                <w:div w:id="679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37330">
          <w:marLeft w:val="0"/>
          <w:marRight w:val="0"/>
          <w:marTop w:val="0"/>
          <w:marBottom w:val="0"/>
          <w:divBdr>
            <w:top w:val="none" w:sz="0" w:space="0" w:color="auto"/>
            <w:left w:val="none" w:sz="0" w:space="0" w:color="auto"/>
            <w:bottom w:val="none" w:sz="0" w:space="0" w:color="auto"/>
            <w:right w:val="none" w:sz="0" w:space="0" w:color="auto"/>
          </w:divBdr>
          <w:divsChild>
            <w:div w:id="1344895462">
              <w:marLeft w:val="0"/>
              <w:marRight w:val="0"/>
              <w:marTop w:val="0"/>
              <w:marBottom w:val="0"/>
              <w:divBdr>
                <w:top w:val="none" w:sz="0" w:space="0" w:color="auto"/>
                <w:left w:val="none" w:sz="0" w:space="0" w:color="auto"/>
                <w:bottom w:val="none" w:sz="0" w:space="0" w:color="auto"/>
                <w:right w:val="none" w:sz="0" w:space="0" w:color="auto"/>
              </w:divBdr>
              <w:divsChild>
                <w:div w:id="16280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062">
          <w:marLeft w:val="0"/>
          <w:marRight w:val="0"/>
          <w:marTop w:val="0"/>
          <w:marBottom w:val="0"/>
          <w:divBdr>
            <w:top w:val="none" w:sz="0" w:space="0" w:color="auto"/>
            <w:left w:val="none" w:sz="0" w:space="0" w:color="auto"/>
            <w:bottom w:val="none" w:sz="0" w:space="0" w:color="auto"/>
            <w:right w:val="none" w:sz="0" w:space="0" w:color="auto"/>
          </w:divBdr>
          <w:divsChild>
            <w:div w:id="569073618">
              <w:marLeft w:val="0"/>
              <w:marRight w:val="0"/>
              <w:marTop w:val="0"/>
              <w:marBottom w:val="0"/>
              <w:divBdr>
                <w:top w:val="none" w:sz="0" w:space="0" w:color="auto"/>
                <w:left w:val="none" w:sz="0" w:space="0" w:color="auto"/>
                <w:bottom w:val="none" w:sz="0" w:space="0" w:color="auto"/>
                <w:right w:val="none" w:sz="0" w:space="0" w:color="auto"/>
              </w:divBdr>
              <w:divsChild>
                <w:div w:id="1811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6000">
          <w:marLeft w:val="0"/>
          <w:marRight w:val="0"/>
          <w:marTop w:val="0"/>
          <w:marBottom w:val="0"/>
          <w:divBdr>
            <w:top w:val="none" w:sz="0" w:space="0" w:color="auto"/>
            <w:left w:val="none" w:sz="0" w:space="0" w:color="auto"/>
            <w:bottom w:val="none" w:sz="0" w:space="0" w:color="auto"/>
            <w:right w:val="none" w:sz="0" w:space="0" w:color="auto"/>
          </w:divBdr>
          <w:divsChild>
            <w:div w:id="395706663">
              <w:marLeft w:val="0"/>
              <w:marRight w:val="0"/>
              <w:marTop w:val="0"/>
              <w:marBottom w:val="0"/>
              <w:divBdr>
                <w:top w:val="none" w:sz="0" w:space="0" w:color="auto"/>
                <w:left w:val="none" w:sz="0" w:space="0" w:color="auto"/>
                <w:bottom w:val="none" w:sz="0" w:space="0" w:color="auto"/>
                <w:right w:val="none" w:sz="0" w:space="0" w:color="auto"/>
              </w:divBdr>
              <w:divsChild>
                <w:div w:id="14361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7119">
          <w:marLeft w:val="0"/>
          <w:marRight w:val="0"/>
          <w:marTop w:val="0"/>
          <w:marBottom w:val="0"/>
          <w:divBdr>
            <w:top w:val="none" w:sz="0" w:space="0" w:color="auto"/>
            <w:left w:val="none" w:sz="0" w:space="0" w:color="auto"/>
            <w:bottom w:val="none" w:sz="0" w:space="0" w:color="auto"/>
            <w:right w:val="none" w:sz="0" w:space="0" w:color="auto"/>
          </w:divBdr>
          <w:divsChild>
            <w:div w:id="689724657">
              <w:marLeft w:val="0"/>
              <w:marRight w:val="0"/>
              <w:marTop w:val="0"/>
              <w:marBottom w:val="0"/>
              <w:divBdr>
                <w:top w:val="none" w:sz="0" w:space="0" w:color="auto"/>
                <w:left w:val="none" w:sz="0" w:space="0" w:color="auto"/>
                <w:bottom w:val="none" w:sz="0" w:space="0" w:color="auto"/>
                <w:right w:val="none" w:sz="0" w:space="0" w:color="auto"/>
              </w:divBdr>
              <w:divsChild>
                <w:div w:id="192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7040">
      <w:bodyDiv w:val="1"/>
      <w:marLeft w:val="0"/>
      <w:marRight w:val="0"/>
      <w:marTop w:val="0"/>
      <w:marBottom w:val="0"/>
      <w:divBdr>
        <w:top w:val="none" w:sz="0" w:space="0" w:color="auto"/>
        <w:left w:val="none" w:sz="0" w:space="0" w:color="auto"/>
        <w:bottom w:val="none" w:sz="0" w:space="0" w:color="auto"/>
        <w:right w:val="none" w:sz="0" w:space="0" w:color="auto"/>
      </w:divBdr>
    </w:div>
    <w:div w:id="1586375936">
      <w:bodyDiv w:val="1"/>
      <w:marLeft w:val="0"/>
      <w:marRight w:val="0"/>
      <w:marTop w:val="0"/>
      <w:marBottom w:val="0"/>
      <w:divBdr>
        <w:top w:val="none" w:sz="0" w:space="0" w:color="auto"/>
        <w:left w:val="none" w:sz="0" w:space="0" w:color="auto"/>
        <w:bottom w:val="none" w:sz="0" w:space="0" w:color="auto"/>
        <w:right w:val="none" w:sz="0" w:space="0" w:color="auto"/>
      </w:divBdr>
    </w:div>
    <w:div w:id="1668092207">
      <w:bodyDiv w:val="1"/>
      <w:marLeft w:val="0"/>
      <w:marRight w:val="0"/>
      <w:marTop w:val="0"/>
      <w:marBottom w:val="0"/>
      <w:divBdr>
        <w:top w:val="none" w:sz="0" w:space="0" w:color="auto"/>
        <w:left w:val="none" w:sz="0" w:space="0" w:color="auto"/>
        <w:bottom w:val="none" w:sz="0" w:space="0" w:color="auto"/>
        <w:right w:val="none" w:sz="0" w:space="0" w:color="auto"/>
      </w:divBdr>
    </w:div>
    <w:div w:id="1747069617">
      <w:bodyDiv w:val="1"/>
      <w:marLeft w:val="0"/>
      <w:marRight w:val="0"/>
      <w:marTop w:val="0"/>
      <w:marBottom w:val="0"/>
      <w:divBdr>
        <w:top w:val="none" w:sz="0" w:space="0" w:color="auto"/>
        <w:left w:val="none" w:sz="0" w:space="0" w:color="auto"/>
        <w:bottom w:val="none" w:sz="0" w:space="0" w:color="auto"/>
        <w:right w:val="none" w:sz="0" w:space="0" w:color="auto"/>
      </w:divBdr>
      <w:divsChild>
        <w:div w:id="196311271">
          <w:marLeft w:val="0"/>
          <w:marRight w:val="0"/>
          <w:marTop w:val="0"/>
          <w:marBottom w:val="0"/>
          <w:divBdr>
            <w:top w:val="none" w:sz="0" w:space="0" w:color="auto"/>
            <w:left w:val="none" w:sz="0" w:space="0" w:color="auto"/>
            <w:bottom w:val="none" w:sz="0" w:space="0" w:color="auto"/>
            <w:right w:val="none" w:sz="0" w:space="0" w:color="auto"/>
          </w:divBdr>
        </w:div>
      </w:divsChild>
    </w:div>
    <w:div w:id="1889756905">
      <w:bodyDiv w:val="1"/>
      <w:marLeft w:val="0"/>
      <w:marRight w:val="0"/>
      <w:marTop w:val="0"/>
      <w:marBottom w:val="0"/>
      <w:divBdr>
        <w:top w:val="none" w:sz="0" w:space="0" w:color="auto"/>
        <w:left w:val="none" w:sz="0" w:space="0" w:color="auto"/>
        <w:bottom w:val="none" w:sz="0" w:space="0" w:color="auto"/>
        <w:right w:val="none" w:sz="0" w:space="0" w:color="auto"/>
      </w:divBdr>
    </w:div>
    <w:div w:id="1892811313">
      <w:bodyDiv w:val="1"/>
      <w:marLeft w:val="0"/>
      <w:marRight w:val="0"/>
      <w:marTop w:val="0"/>
      <w:marBottom w:val="0"/>
      <w:divBdr>
        <w:top w:val="none" w:sz="0" w:space="0" w:color="auto"/>
        <w:left w:val="none" w:sz="0" w:space="0" w:color="auto"/>
        <w:bottom w:val="none" w:sz="0" w:space="0" w:color="auto"/>
        <w:right w:val="none" w:sz="0" w:space="0" w:color="auto"/>
      </w:divBdr>
    </w:div>
    <w:div w:id="1895464477">
      <w:bodyDiv w:val="1"/>
      <w:marLeft w:val="0"/>
      <w:marRight w:val="0"/>
      <w:marTop w:val="0"/>
      <w:marBottom w:val="0"/>
      <w:divBdr>
        <w:top w:val="none" w:sz="0" w:space="0" w:color="auto"/>
        <w:left w:val="none" w:sz="0" w:space="0" w:color="auto"/>
        <w:bottom w:val="none" w:sz="0" w:space="0" w:color="auto"/>
        <w:right w:val="none" w:sz="0" w:space="0" w:color="auto"/>
      </w:divBdr>
    </w:div>
    <w:div w:id="1944148471">
      <w:bodyDiv w:val="1"/>
      <w:marLeft w:val="0"/>
      <w:marRight w:val="0"/>
      <w:marTop w:val="0"/>
      <w:marBottom w:val="0"/>
      <w:divBdr>
        <w:top w:val="none" w:sz="0" w:space="0" w:color="auto"/>
        <w:left w:val="none" w:sz="0" w:space="0" w:color="auto"/>
        <w:bottom w:val="none" w:sz="0" w:space="0" w:color="auto"/>
        <w:right w:val="none" w:sz="0" w:space="0" w:color="auto"/>
      </w:divBdr>
      <w:divsChild>
        <w:div w:id="137888701">
          <w:marLeft w:val="0"/>
          <w:marRight w:val="0"/>
          <w:marTop w:val="0"/>
          <w:marBottom w:val="0"/>
          <w:divBdr>
            <w:top w:val="none" w:sz="0" w:space="0" w:color="auto"/>
            <w:left w:val="none" w:sz="0" w:space="0" w:color="auto"/>
            <w:bottom w:val="none" w:sz="0" w:space="0" w:color="auto"/>
            <w:right w:val="none" w:sz="0" w:space="0" w:color="auto"/>
          </w:divBdr>
          <w:divsChild>
            <w:div w:id="18816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68"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srn.com/author=2555293"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yperlink" Target="https://ideas.repec.org/f/pja475.htm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iainanjal@gmail.com" TargetMode="External"/><Relationship Id="rId14" Type="http://schemas.openxmlformats.org/officeDocument/2006/relationships/diagramQuickStyle" Target="diagrams/quickStyle1.xml"/><Relationship Id="rId69"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FB460C-4B54-45FC-943E-22B9B7259C36}"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id-ID"/>
        </a:p>
      </dgm:t>
    </dgm:pt>
    <dgm:pt modelId="{3BAA942B-A105-4DA5-8271-FFBCDB29EEA9}">
      <dgm:prSet phldrT="[Text]" custT="1"/>
      <dgm:spPr>
        <a:solidFill>
          <a:srgbClr val="00B050"/>
        </a:solidFill>
      </dgm:spPr>
      <dgm:t>
        <a:bodyPr/>
        <a:lstStyle/>
        <a:p>
          <a:r>
            <a:rPr lang="id-ID" sz="1400" b="1">
              <a:latin typeface="Times New Roman" pitchFamily="18" charset="0"/>
              <a:cs typeface="Times New Roman" pitchFamily="18" charset="0"/>
            </a:rPr>
            <a:t>Economy</a:t>
          </a:r>
        </a:p>
      </dgm:t>
    </dgm:pt>
    <dgm:pt modelId="{6382CCDB-EB03-4595-9CC0-93CF624B4CC1}" type="parTrans" cxnId="{238D8D56-6221-4002-9F40-D1863361BE2D}">
      <dgm:prSet/>
      <dgm:spPr/>
      <dgm:t>
        <a:bodyPr/>
        <a:lstStyle/>
        <a:p>
          <a:endParaRPr lang="id-ID"/>
        </a:p>
      </dgm:t>
    </dgm:pt>
    <dgm:pt modelId="{F6518A24-D0D7-40BE-83B7-D6F919C5EEB1}" type="sibTrans" cxnId="{238D8D56-6221-4002-9F40-D1863361BE2D}">
      <dgm:prSet/>
      <dgm:spPr/>
      <dgm:t>
        <a:bodyPr/>
        <a:lstStyle/>
        <a:p>
          <a:endParaRPr lang="id-ID"/>
        </a:p>
      </dgm:t>
    </dgm:pt>
    <dgm:pt modelId="{ABC43F5C-52D0-438A-94A8-EBCD7CFBA09C}">
      <dgm:prSet phldrT="[Text]" custT="1"/>
      <dgm:spPr/>
      <dgm:t>
        <a:bodyPr/>
        <a:lstStyle/>
        <a:p>
          <a:r>
            <a:rPr lang="id-ID" sz="1000">
              <a:latin typeface="Times New Roman" pitchFamily="18" charset="0"/>
              <a:cs typeface="Times New Roman" pitchFamily="18" charset="0"/>
            </a:rPr>
            <a:t>boost economic growth</a:t>
          </a:r>
        </a:p>
      </dgm:t>
    </dgm:pt>
    <dgm:pt modelId="{C5768FC8-C0E3-4951-A183-477CE2981A2A}" type="parTrans" cxnId="{3576AA1B-BA87-4578-870D-342CFC216B6B}">
      <dgm:prSet/>
      <dgm:spPr/>
      <dgm:t>
        <a:bodyPr/>
        <a:lstStyle/>
        <a:p>
          <a:endParaRPr lang="id-ID"/>
        </a:p>
      </dgm:t>
    </dgm:pt>
    <dgm:pt modelId="{03E8756F-85EF-4EBB-9671-9F21145C851F}" type="sibTrans" cxnId="{3576AA1B-BA87-4578-870D-342CFC216B6B}">
      <dgm:prSet/>
      <dgm:spPr/>
      <dgm:t>
        <a:bodyPr/>
        <a:lstStyle/>
        <a:p>
          <a:endParaRPr lang="id-ID"/>
        </a:p>
      </dgm:t>
    </dgm:pt>
    <dgm:pt modelId="{36AAE53A-C276-4385-B257-F019A8F7FA3F}">
      <dgm:prSet phldrT="[Text]" custT="1"/>
      <dgm:spPr>
        <a:solidFill>
          <a:srgbClr val="FFC000"/>
        </a:solidFill>
      </dgm:spPr>
      <dgm:t>
        <a:bodyPr/>
        <a:lstStyle/>
        <a:p>
          <a:r>
            <a:rPr lang="id-ID" sz="1400" b="1">
              <a:latin typeface="Times New Roman" pitchFamily="18" charset="0"/>
              <a:cs typeface="Times New Roman" pitchFamily="18" charset="0"/>
            </a:rPr>
            <a:t>Environment</a:t>
          </a:r>
        </a:p>
      </dgm:t>
    </dgm:pt>
    <dgm:pt modelId="{0B393B8A-CECA-4EE5-BA39-41E798AAEA3B}" type="parTrans" cxnId="{51CE5D6D-C661-4F5C-BE08-CAB9354881AF}">
      <dgm:prSet/>
      <dgm:spPr/>
      <dgm:t>
        <a:bodyPr/>
        <a:lstStyle/>
        <a:p>
          <a:endParaRPr lang="id-ID"/>
        </a:p>
      </dgm:t>
    </dgm:pt>
    <dgm:pt modelId="{FB30E592-4A5F-43A7-98D8-3B6A4ADBD3A1}" type="sibTrans" cxnId="{51CE5D6D-C661-4F5C-BE08-CAB9354881AF}">
      <dgm:prSet/>
      <dgm:spPr/>
      <dgm:t>
        <a:bodyPr/>
        <a:lstStyle/>
        <a:p>
          <a:endParaRPr lang="id-ID"/>
        </a:p>
      </dgm:t>
    </dgm:pt>
    <dgm:pt modelId="{D5F146AA-9529-4028-A4C5-19B6E7E653BE}">
      <dgm:prSet phldrT="[Text]" custT="1"/>
      <dgm:spPr/>
      <dgm:t>
        <a:bodyPr/>
        <a:lstStyle/>
        <a:p>
          <a:r>
            <a:rPr lang="id-ID" sz="1000">
              <a:latin typeface="Times New Roman" pitchFamily="18" charset="0"/>
              <a:cs typeface="Times New Roman" pitchFamily="18" charset="0"/>
            </a:rPr>
            <a:t>conserving nature, the environment, and resources</a:t>
          </a:r>
        </a:p>
      </dgm:t>
    </dgm:pt>
    <dgm:pt modelId="{025F2CF3-2E8F-45C3-82E8-2A66E4598581}" type="parTrans" cxnId="{0A2A4CBE-BE0C-414F-9C24-CE64D3211964}">
      <dgm:prSet/>
      <dgm:spPr/>
      <dgm:t>
        <a:bodyPr/>
        <a:lstStyle/>
        <a:p>
          <a:endParaRPr lang="id-ID"/>
        </a:p>
      </dgm:t>
    </dgm:pt>
    <dgm:pt modelId="{4101008F-0DA6-4FB7-BB7A-F7426C152164}" type="sibTrans" cxnId="{0A2A4CBE-BE0C-414F-9C24-CE64D3211964}">
      <dgm:prSet/>
      <dgm:spPr/>
      <dgm:t>
        <a:bodyPr/>
        <a:lstStyle/>
        <a:p>
          <a:endParaRPr lang="id-ID"/>
        </a:p>
      </dgm:t>
    </dgm:pt>
    <dgm:pt modelId="{7DED5607-48DB-495D-B948-2AF5F2CEF991}">
      <dgm:prSet phldrT="[Text]" custT="1"/>
      <dgm:spPr>
        <a:solidFill>
          <a:srgbClr val="00B0F0"/>
        </a:solidFill>
      </dgm:spPr>
      <dgm:t>
        <a:bodyPr/>
        <a:lstStyle/>
        <a:p>
          <a:r>
            <a:rPr lang="id-ID" sz="1400" b="1"/>
            <a:t>Nationality</a:t>
          </a:r>
        </a:p>
      </dgm:t>
    </dgm:pt>
    <dgm:pt modelId="{3539CCFE-10D3-42E5-829B-6A15548DB322}" type="parTrans" cxnId="{11CF77AD-DCBA-4574-B962-FE9DF77D8CBC}">
      <dgm:prSet/>
      <dgm:spPr/>
      <dgm:t>
        <a:bodyPr/>
        <a:lstStyle/>
        <a:p>
          <a:endParaRPr lang="id-ID"/>
        </a:p>
      </dgm:t>
    </dgm:pt>
    <dgm:pt modelId="{ABBD91F5-1840-4E12-A32F-27D65D8ADC0F}" type="sibTrans" cxnId="{11CF77AD-DCBA-4574-B962-FE9DF77D8CBC}">
      <dgm:prSet/>
      <dgm:spPr/>
      <dgm:t>
        <a:bodyPr/>
        <a:lstStyle/>
        <a:p>
          <a:endParaRPr lang="id-ID"/>
        </a:p>
      </dgm:t>
    </dgm:pt>
    <dgm:pt modelId="{086592DA-C876-40E4-957A-DDB2FDA7900B}">
      <dgm:prSet phldrT="[Text]" custT="1"/>
      <dgm:spPr/>
      <dgm:t>
        <a:bodyPr/>
        <a:lstStyle/>
        <a:p>
          <a:r>
            <a:rPr lang="id-ID" sz="800"/>
            <a:t> </a:t>
          </a:r>
          <a:r>
            <a:rPr lang="id-ID" sz="1000">
              <a:latin typeface="Times New Roman" pitchFamily="18" charset="0"/>
              <a:cs typeface="Times New Roman" pitchFamily="18" charset="0"/>
            </a:rPr>
            <a:t>raise the image of the nation</a:t>
          </a:r>
        </a:p>
      </dgm:t>
    </dgm:pt>
    <dgm:pt modelId="{BBBB5169-B3BD-4814-9EE6-3AB7BC969DC4}" type="parTrans" cxnId="{C413DCAA-0090-4ECC-A1FC-1A1CE75AE243}">
      <dgm:prSet/>
      <dgm:spPr/>
      <dgm:t>
        <a:bodyPr/>
        <a:lstStyle/>
        <a:p>
          <a:endParaRPr lang="id-ID"/>
        </a:p>
      </dgm:t>
    </dgm:pt>
    <dgm:pt modelId="{5C8C690C-4BF6-4A01-8210-6AB1D6A50E28}" type="sibTrans" cxnId="{C413DCAA-0090-4ECC-A1FC-1A1CE75AE243}">
      <dgm:prSet/>
      <dgm:spPr/>
      <dgm:t>
        <a:bodyPr/>
        <a:lstStyle/>
        <a:p>
          <a:endParaRPr lang="id-ID"/>
        </a:p>
      </dgm:t>
    </dgm:pt>
    <dgm:pt modelId="{CF91BDBF-2B81-4C67-812B-61A34318D580}">
      <dgm:prSet custT="1"/>
      <dgm:spPr/>
      <dgm:t>
        <a:bodyPr/>
        <a:lstStyle/>
        <a:p>
          <a:r>
            <a:rPr lang="id-ID" sz="1000">
              <a:latin typeface="Times New Roman" pitchFamily="18" charset="0"/>
              <a:cs typeface="Times New Roman" pitchFamily="18" charset="0"/>
            </a:rPr>
            <a:t>improving people's welfare</a:t>
          </a:r>
        </a:p>
      </dgm:t>
    </dgm:pt>
    <dgm:pt modelId="{D6E464F1-7D51-418A-BA13-4D557B3F09DD}" type="parTrans" cxnId="{43AE2E62-80B2-4D34-B887-A16363A16F43}">
      <dgm:prSet/>
      <dgm:spPr/>
      <dgm:t>
        <a:bodyPr/>
        <a:lstStyle/>
        <a:p>
          <a:endParaRPr lang="id-ID"/>
        </a:p>
      </dgm:t>
    </dgm:pt>
    <dgm:pt modelId="{DB24A233-777B-4A6D-A16E-4554520245F6}" type="sibTrans" cxnId="{43AE2E62-80B2-4D34-B887-A16363A16F43}">
      <dgm:prSet/>
      <dgm:spPr/>
      <dgm:t>
        <a:bodyPr/>
        <a:lstStyle/>
        <a:p>
          <a:endParaRPr lang="id-ID"/>
        </a:p>
      </dgm:t>
    </dgm:pt>
    <dgm:pt modelId="{4AD334ED-F32C-49C4-A424-55027753F2FC}">
      <dgm:prSet custT="1"/>
      <dgm:spPr/>
      <dgm:t>
        <a:bodyPr/>
        <a:lstStyle/>
        <a:p>
          <a:r>
            <a:rPr lang="id-ID" sz="1000">
              <a:latin typeface="Times New Roman" pitchFamily="18" charset="0"/>
              <a:cs typeface="Times New Roman" pitchFamily="18" charset="0"/>
            </a:rPr>
            <a:t>reduce poverty</a:t>
          </a:r>
        </a:p>
      </dgm:t>
    </dgm:pt>
    <dgm:pt modelId="{00A0F96C-1A99-4452-AF86-C739FF3CB6F4}" type="parTrans" cxnId="{53393F13-C040-4D5A-ABDE-2568F1EB8DA2}">
      <dgm:prSet/>
      <dgm:spPr/>
      <dgm:t>
        <a:bodyPr/>
        <a:lstStyle/>
        <a:p>
          <a:endParaRPr lang="id-ID"/>
        </a:p>
      </dgm:t>
    </dgm:pt>
    <dgm:pt modelId="{4E2FE846-3DE1-49A0-8E51-14D80C3A8254}" type="sibTrans" cxnId="{53393F13-C040-4D5A-ABDE-2568F1EB8DA2}">
      <dgm:prSet/>
      <dgm:spPr/>
      <dgm:t>
        <a:bodyPr/>
        <a:lstStyle/>
        <a:p>
          <a:endParaRPr lang="id-ID"/>
        </a:p>
      </dgm:t>
    </dgm:pt>
    <dgm:pt modelId="{16A4EF64-0972-4BF9-AA12-0DF7106256B9}">
      <dgm:prSet custT="1"/>
      <dgm:spPr/>
      <dgm:t>
        <a:bodyPr/>
        <a:lstStyle/>
        <a:p>
          <a:r>
            <a:rPr lang="id-ID" sz="1000">
              <a:latin typeface="Times New Roman" pitchFamily="18" charset="0"/>
              <a:cs typeface="Times New Roman" pitchFamily="18" charset="0"/>
            </a:rPr>
            <a:t>tackle unemployment</a:t>
          </a:r>
        </a:p>
      </dgm:t>
    </dgm:pt>
    <dgm:pt modelId="{E2B4647A-EDB5-4A63-946F-95CFB6D747B1}" type="parTrans" cxnId="{1631CA99-A11E-4E31-AD72-97ECEA591142}">
      <dgm:prSet/>
      <dgm:spPr/>
      <dgm:t>
        <a:bodyPr/>
        <a:lstStyle/>
        <a:p>
          <a:endParaRPr lang="id-ID"/>
        </a:p>
      </dgm:t>
    </dgm:pt>
    <dgm:pt modelId="{FF4A5BE0-34C1-4389-A6E8-D20B99EF516C}" type="sibTrans" cxnId="{1631CA99-A11E-4E31-AD72-97ECEA591142}">
      <dgm:prSet/>
      <dgm:spPr/>
      <dgm:t>
        <a:bodyPr/>
        <a:lstStyle/>
        <a:p>
          <a:endParaRPr lang="id-ID"/>
        </a:p>
      </dgm:t>
    </dgm:pt>
    <dgm:pt modelId="{3FAA0F04-27CB-4E87-97D8-F181418FE76C}">
      <dgm:prSet custT="1"/>
      <dgm:spPr/>
      <dgm:t>
        <a:bodyPr/>
        <a:lstStyle/>
        <a:p>
          <a:r>
            <a:rPr lang="id-ID" sz="1000">
              <a:latin typeface="Times New Roman" pitchFamily="18" charset="0"/>
              <a:cs typeface="Times New Roman" pitchFamily="18" charset="0"/>
            </a:rPr>
            <a:t>promote culture</a:t>
          </a:r>
        </a:p>
      </dgm:t>
    </dgm:pt>
    <dgm:pt modelId="{904DABA0-CFF0-4EAF-A4AD-4104816ADDE4}" type="parTrans" cxnId="{2EBBF50F-1A6A-4A0D-BB29-7321FB49455A}">
      <dgm:prSet/>
      <dgm:spPr/>
      <dgm:t>
        <a:bodyPr/>
        <a:lstStyle/>
        <a:p>
          <a:endParaRPr lang="id-ID"/>
        </a:p>
      </dgm:t>
    </dgm:pt>
    <dgm:pt modelId="{A98D4D91-0FF9-416F-98D8-0ACF15700DCB}" type="sibTrans" cxnId="{2EBBF50F-1A6A-4A0D-BB29-7321FB49455A}">
      <dgm:prSet/>
      <dgm:spPr/>
      <dgm:t>
        <a:bodyPr/>
        <a:lstStyle/>
        <a:p>
          <a:endParaRPr lang="id-ID"/>
        </a:p>
      </dgm:t>
    </dgm:pt>
    <dgm:pt modelId="{704B9738-2A97-40E1-A75D-B6D5B7517D76}">
      <dgm:prSet custT="1"/>
      <dgm:spPr/>
      <dgm:t>
        <a:bodyPr/>
        <a:lstStyle/>
        <a:p>
          <a:r>
            <a:rPr lang="id-ID" sz="1000">
              <a:latin typeface="Times New Roman" pitchFamily="18" charset="0"/>
              <a:cs typeface="Times New Roman" pitchFamily="18" charset="0"/>
            </a:rPr>
            <a:t> fostering patriotism</a:t>
          </a:r>
        </a:p>
      </dgm:t>
    </dgm:pt>
    <dgm:pt modelId="{D762845D-5081-4EB6-96B4-6BFF188B8A46}" type="parTrans" cxnId="{DB9C66A6-8A5A-4869-BD5E-4C37F007F2AF}">
      <dgm:prSet/>
      <dgm:spPr/>
      <dgm:t>
        <a:bodyPr/>
        <a:lstStyle/>
        <a:p>
          <a:endParaRPr lang="id-ID"/>
        </a:p>
      </dgm:t>
    </dgm:pt>
    <dgm:pt modelId="{ED3686BF-66D3-4975-B37B-CC1ED47EFD6E}" type="sibTrans" cxnId="{DB9C66A6-8A5A-4869-BD5E-4C37F007F2AF}">
      <dgm:prSet/>
      <dgm:spPr/>
      <dgm:t>
        <a:bodyPr/>
        <a:lstStyle/>
        <a:p>
          <a:endParaRPr lang="id-ID"/>
        </a:p>
      </dgm:t>
    </dgm:pt>
    <dgm:pt modelId="{067EF1B3-3B22-4E6E-A01E-0E9C2F2B72B4}">
      <dgm:prSet custT="1"/>
      <dgm:spPr/>
      <dgm:t>
        <a:bodyPr/>
        <a:lstStyle/>
        <a:p>
          <a:r>
            <a:rPr lang="id-ID" sz="1000">
              <a:latin typeface="Times New Roman" pitchFamily="18" charset="0"/>
              <a:cs typeface="Times New Roman" pitchFamily="18" charset="0"/>
            </a:rPr>
            <a:t> strengthen the identity and unity of the nation</a:t>
          </a:r>
        </a:p>
      </dgm:t>
    </dgm:pt>
    <dgm:pt modelId="{9F6FFB71-5705-43A0-8944-BE05033352A8}" type="parTrans" cxnId="{EEED44B9-E1FF-4C51-840A-4690A35DD639}">
      <dgm:prSet/>
      <dgm:spPr/>
      <dgm:t>
        <a:bodyPr/>
        <a:lstStyle/>
        <a:p>
          <a:endParaRPr lang="id-ID"/>
        </a:p>
      </dgm:t>
    </dgm:pt>
    <dgm:pt modelId="{87C0961C-4D06-439B-8CA1-C76F542A2585}" type="sibTrans" cxnId="{EEED44B9-E1FF-4C51-840A-4690A35DD639}">
      <dgm:prSet/>
      <dgm:spPr/>
      <dgm:t>
        <a:bodyPr/>
        <a:lstStyle/>
        <a:p>
          <a:endParaRPr lang="id-ID"/>
        </a:p>
      </dgm:t>
    </dgm:pt>
    <dgm:pt modelId="{4DF511F4-A0BE-43F5-B68C-282BCFB1B59F}">
      <dgm:prSet custT="1"/>
      <dgm:spPr/>
      <dgm:t>
        <a:bodyPr/>
        <a:lstStyle/>
        <a:p>
          <a:r>
            <a:rPr lang="id-ID" sz="1000">
              <a:latin typeface="Times New Roman" pitchFamily="18" charset="0"/>
              <a:cs typeface="Times New Roman" pitchFamily="18" charset="0"/>
            </a:rPr>
            <a:t> strengthening the friendship between nations</a:t>
          </a:r>
        </a:p>
      </dgm:t>
    </dgm:pt>
    <dgm:pt modelId="{BDB75047-6EEF-46A3-BEEF-5DFD64E406D5}" type="parTrans" cxnId="{155CBC31-6986-4A60-941E-094463B7D5AA}">
      <dgm:prSet/>
      <dgm:spPr/>
      <dgm:t>
        <a:bodyPr/>
        <a:lstStyle/>
        <a:p>
          <a:endParaRPr lang="id-ID"/>
        </a:p>
      </dgm:t>
    </dgm:pt>
    <dgm:pt modelId="{01A3FF59-E198-43B1-BB69-AF8827FC9C0C}" type="sibTrans" cxnId="{155CBC31-6986-4A60-941E-094463B7D5AA}">
      <dgm:prSet/>
      <dgm:spPr/>
      <dgm:t>
        <a:bodyPr/>
        <a:lstStyle/>
        <a:p>
          <a:endParaRPr lang="id-ID"/>
        </a:p>
      </dgm:t>
    </dgm:pt>
    <dgm:pt modelId="{5C18446E-4AD8-4849-AD20-46FF7D1D691B}" type="pres">
      <dgm:prSet presAssocID="{D2FB460C-4B54-45FC-943E-22B9B7259C36}" presName="Name0" presStyleCnt="0">
        <dgm:presLayoutVars>
          <dgm:dir/>
          <dgm:animLvl val="lvl"/>
          <dgm:resizeHandles val="exact"/>
        </dgm:presLayoutVars>
      </dgm:prSet>
      <dgm:spPr/>
      <dgm:t>
        <a:bodyPr/>
        <a:lstStyle/>
        <a:p>
          <a:endParaRPr lang="id-ID"/>
        </a:p>
      </dgm:t>
    </dgm:pt>
    <dgm:pt modelId="{B572A0C8-8A87-48FF-A2A7-D09E833E6E4A}" type="pres">
      <dgm:prSet presAssocID="{3BAA942B-A105-4DA5-8271-FFBCDB29EEA9}" presName="linNode" presStyleCnt="0"/>
      <dgm:spPr/>
    </dgm:pt>
    <dgm:pt modelId="{6033F427-F4C8-4D23-BEFB-ED076DFACA77}" type="pres">
      <dgm:prSet presAssocID="{3BAA942B-A105-4DA5-8271-FFBCDB29EEA9}" presName="parentText" presStyleLbl="node1" presStyleIdx="0" presStyleCnt="3">
        <dgm:presLayoutVars>
          <dgm:chMax val="1"/>
          <dgm:bulletEnabled val="1"/>
        </dgm:presLayoutVars>
      </dgm:prSet>
      <dgm:spPr/>
      <dgm:t>
        <a:bodyPr/>
        <a:lstStyle/>
        <a:p>
          <a:endParaRPr lang="id-ID"/>
        </a:p>
      </dgm:t>
    </dgm:pt>
    <dgm:pt modelId="{0FA2E809-F1FE-4276-983C-ED7A9C95C5D3}" type="pres">
      <dgm:prSet presAssocID="{3BAA942B-A105-4DA5-8271-FFBCDB29EEA9}" presName="descendantText" presStyleLbl="alignAccFollowNode1" presStyleIdx="0" presStyleCnt="3">
        <dgm:presLayoutVars>
          <dgm:bulletEnabled val="1"/>
        </dgm:presLayoutVars>
      </dgm:prSet>
      <dgm:spPr/>
      <dgm:t>
        <a:bodyPr/>
        <a:lstStyle/>
        <a:p>
          <a:endParaRPr lang="id-ID"/>
        </a:p>
      </dgm:t>
    </dgm:pt>
    <dgm:pt modelId="{509595B4-C0AF-4030-B283-C9DE0DD4CA0B}" type="pres">
      <dgm:prSet presAssocID="{F6518A24-D0D7-40BE-83B7-D6F919C5EEB1}" presName="sp" presStyleCnt="0"/>
      <dgm:spPr/>
    </dgm:pt>
    <dgm:pt modelId="{4893A51C-A320-4ACA-9D64-D2FCDA2DEF2B}" type="pres">
      <dgm:prSet presAssocID="{36AAE53A-C276-4385-B257-F019A8F7FA3F}" presName="linNode" presStyleCnt="0"/>
      <dgm:spPr/>
    </dgm:pt>
    <dgm:pt modelId="{BA0A65D2-61CA-4249-A0A3-696CC55CBBC4}" type="pres">
      <dgm:prSet presAssocID="{36AAE53A-C276-4385-B257-F019A8F7FA3F}" presName="parentText" presStyleLbl="node1" presStyleIdx="1" presStyleCnt="3">
        <dgm:presLayoutVars>
          <dgm:chMax val="1"/>
          <dgm:bulletEnabled val="1"/>
        </dgm:presLayoutVars>
      </dgm:prSet>
      <dgm:spPr/>
      <dgm:t>
        <a:bodyPr/>
        <a:lstStyle/>
        <a:p>
          <a:endParaRPr lang="id-ID"/>
        </a:p>
      </dgm:t>
    </dgm:pt>
    <dgm:pt modelId="{3D00E462-4518-4B6B-ABB8-F89A0AAC0675}" type="pres">
      <dgm:prSet presAssocID="{36AAE53A-C276-4385-B257-F019A8F7FA3F}" presName="descendantText" presStyleLbl="alignAccFollowNode1" presStyleIdx="1" presStyleCnt="3">
        <dgm:presLayoutVars>
          <dgm:bulletEnabled val="1"/>
        </dgm:presLayoutVars>
      </dgm:prSet>
      <dgm:spPr/>
      <dgm:t>
        <a:bodyPr/>
        <a:lstStyle/>
        <a:p>
          <a:endParaRPr lang="id-ID"/>
        </a:p>
      </dgm:t>
    </dgm:pt>
    <dgm:pt modelId="{F27FCF69-442E-49D8-8C8C-B39B4CFEED99}" type="pres">
      <dgm:prSet presAssocID="{FB30E592-4A5F-43A7-98D8-3B6A4ADBD3A1}" presName="sp" presStyleCnt="0"/>
      <dgm:spPr/>
    </dgm:pt>
    <dgm:pt modelId="{B5887E92-87B6-450F-B5F6-C9676D3DDC66}" type="pres">
      <dgm:prSet presAssocID="{7DED5607-48DB-495D-B948-2AF5F2CEF991}" presName="linNode" presStyleCnt="0"/>
      <dgm:spPr/>
    </dgm:pt>
    <dgm:pt modelId="{A405A8CE-BCF7-449A-A4C3-74862ADA2B35}" type="pres">
      <dgm:prSet presAssocID="{7DED5607-48DB-495D-B948-2AF5F2CEF991}" presName="parentText" presStyleLbl="node1" presStyleIdx="2" presStyleCnt="3">
        <dgm:presLayoutVars>
          <dgm:chMax val="1"/>
          <dgm:bulletEnabled val="1"/>
        </dgm:presLayoutVars>
      </dgm:prSet>
      <dgm:spPr/>
      <dgm:t>
        <a:bodyPr/>
        <a:lstStyle/>
        <a:p>
          <a:endParaRPr lang="id-ID"/>
        </a:p>
      </dgm:t>
    </dgm:pt>
    <dgm:pt modelId="{6325A3DE-8242-4B36-8777-7B8EC26DF236}" type="pres">
      <dgm:prSet presAssocID="{7DED5607-48DB-495D-B948-2AF5F2CEF991}" presName="descendantText" presStyleLbl="alignAccFollowNode1" presStyleIdx="2" presStyleCnt="3">
        <dgm:presLayoutVars>
          <dgm:bulletEnabled val="1"/>
        </dgm:presLayoutVars>
      </dgm:prSet>
      <dgm:spPr/>
      <dgm:t>
        <a:bodyPr/>
        <a:lstStyle/>
        <a:p>
          <a:endParaRPr lang="id-ID"/>
        </a:p>
      </dgm:t>
    </dgm:pt>
  </dgm:ptLst>
  <dgm:cxnLst>
    <dgm:cxn modelId="{EEED44B9-E1FF-4C51-840A-4690A35DD639}" srcId="{7DED5607-48DB-495D-B948-2AF5F2CEF991}" destId="{067EF1B3-3B22-4E6E-A01E-0E9C2F2B72B4}" srcOrd="2" destOrd="0" parTransId="{9F6FFB71-5705-43A0-8944-BE05033352A8}" sibTransId="{87C0961C-4D06-439B-8CA1-C76F542A2585}"/>
    <dgm:cxn modelId="{238D8D56-6221-4002-9F40-D1863361BE2D}" srcId="{D2FB460C-4B54-45FC-943E-22B9B7259C36}" destId="{3BAA942B-A105-4DA5-8271-FFBCDB29EEA9}" srcOrd="0" destOrd="0" parTransId="{6382CCDB-EB03-4595-9CC0-93CF624B4CC1}" sibTransId="{F6518A24-D0D7-40BE-83B7-D6F919C5EEB1}"/>
    <dgm:cxn modelId="{1631CA99-A11E-4E31-AD72-97ECEA591142}" srcId="{3BAA942B-A105-4DA5-8271-FFBCDB29EEA9}" destId="{16A4EF64-0972-4BF9-AA12-0DF7106256B9}" srcOrd="3" destOrd="0" parTransId="{E2B4647A-EDB5-4A63-946F-95CFB6D747B1}" sibTransId="{FF4A5BE0-34C1-4389-A6E8-D20B99EF516C}"/>
    <dgm:cxn modelId="{43AE2E62-80B2-4D34-B887-A16363A16F43}" srcId="{3BAA942B-A105-4DA5-8271-FFBCDB29EEA9}" destId="{CF91BDBF-2B81-4C67-812B-61A34318D580}" srcOrd="1" destOrd="0" parTransId="{D6E464F1-7D51-418A-BA13-4D557B3F09DD}" sibTransId="{DB24A233-777B-4A6D-A16E-4554520245F6}"/>
    <dgm:cxn modelId="{AFB053DB-D88A-4278-B0F2-A7EE7BE75966}" type="presOf" srcId="{086592DA-C876-40E4-957A-DDB2FDA7900B}" destId="{6325A3DE-8242-4B36-8777-7B8EC26DF236}" srcOrd="0" destOrd="0" presId="urn:microsoft.com/office/officeart/2005/8/layout/vList5"/>
    <dgm:cxn modelId="{AAC4708E-EA8B-4867-9E36-392438B5F645}" type="presOf" srcId="{4DF511F4-A0BE-43F5-B68C-282BCFB1B59F}" destId="{6325A3DE-8242-4B36-8777-7B8EC26DF236}" srcOrd="0" destOrd="3" presId="urn:microsoft.com/office/officeart/2005/8/layout/vList5"/>
    <dgm:cxn modelId="{2EBBF50F-1A6A-4A0D-BB29-7321FB49455A}" srcId="{36AAE53A-C276-4385-B257-F019A8F7FA3F}" destId="{3FAA0F04-27CB-4E87-97D8-F181418FE76C}" srcOrd="1" destOrd="0" parTransId="{904DABA0-CFF0-4EAF-A4AD-4104816ADDE4}" sibTransId="{A98D4D91-0FF9-416F-98D8-0ACF15700DCB}"/>
    <dgm:cxn modelId="{779ECEAA-CA04-4E7A-810C-E65BACFEC387}" type="presOf" srcId="{3BAA942B-A105-4DA5-8271-FFBCDB29EEA9}" destId="{6033F427-F4C8-4D23-BEFB-ED076DFACA77}" srcOrd="0" destOrd="0" presId="urn:microsoft.com/office/officeart/2005/8/layout/vList5"/>
    <dgm:cxn modelId="{53393F13-C040-4D5A-ABDE-2568F1EB8DA2}" srcId="{3BAA942B-A105-4DA5-8271-FFBCDB29EEA9}" destId="{4AD334ED-F32C-49C4-A424-55027753F2FC}" srcOrd="2" destOrd="0" parTransId="{00A0F96C-1A99-4452-AF86-C739FF3CB6F4}" sibTransId="{4E2FE846-3DE1-49A0-8E51-14D80C3A8254}"/>
    <dgm:cxn modelId="{FB89F22E-F5C6-4C03-881C-881E0474E38E}" type="presOf" srcId="{4AD334ED-F32C-49C4-A424-55027753F2FC}" destId="{0FA2E809-F1FE-4276-983C-ED7A9C95C5D3}" srcOrd="0" destOrd="2" presId="urn:microsoft.com/office/officeart/2005/8/layout/vList5"/>
    <dgm:cxn modelId="{0BBC9DD6-FD3C-41E5-8552-73E6FE0DB415}" type="presOf" srcId="{D5F146AA-9529-4028-A4C5-19B6E7E653BE}" destId="{3D00E462-4518-4B6B-ABB8-F89A0AAC0675}" srcOrd="0" destOrd="0" presId="urn:microsoft.com/office/officeart/2005/8/layout/vList5"/>
    <dgm:cxn modelId="{51CE5D6D-C661-4F5C-BE08-CAB9354881AF}" srcId="{D2FB460C-4B54-45FC-943E-22B9B7259C36}" destId="{36AAE53A-C276-4385-B257-F019A8F7FA3F}" srcOrd="1" destOrd="0" parTransId="{0B393B8A-CECA-4EE5-BA39-41E798AAEA3B}" sibTransId="{FB30E592-4A5F-43A7-98D8-3B6A4ADBD3A1}"/>
    <dgm:cxn modelId="{8F7EF0EB-68A0-4BD6-8C10-9F41C1C62925}" type="presOf" srcId="{067EF1B3-3B22-4E6E-A01E-0E9C2F2B72B4}" destId="{6325A3DE-8242-4B36-8777-7B8EC26DF236}" srcOrd="0" destOrd="2" presId="urn:microsoft.com/office/officeart/2005/8/layout/vList5"/>
    <dgm:cxn modelId="{0A2A4CBE-BE0C-414F-9C24-CE64D3211964}" srcId="{36AAE53A-C276-4385-B257-F019A8F7FA3F}" destId="{D5F146AA-9529-4028-A4C5-19B6E7E653BE}" srcOrd="0" destOrd="0" parTransId="{025F2CF3-2E8F-45C3-82E8-2A66E4598581}" sibTransId="{4101008F-0DA6-4FB7-BB7A-F7426C152164}"/>
    <dgm:cxn modelId="{EFEB7474-66CF-4A80-88F5-2C5AAB762EA0}" type="presOf" srcId="{CF91BDBF-2B81-4C67-812B-61A34318D580}" destId="{0FA2E809-F1FE-4276-983C-ED7A9C95C5D3}" srcOrd="0" destOrd="1" presId="urn:microsoft.com/office/officeart/2005/8/layout/vList5"/>
    <dgm:cxn modelId="{54C1DAF3-0E79-4770-B626-3C5D4ECDA746}" type="presOf" srcId="{36AAE53A-C276-4385-B257-F019A8F7FA3F}" destId="{BA0A65D2-61CA-4249-A0A3-696CC55CBBC4}" srcOrd="0" destOrd="0" presId="urn:microsoft.com/office/officeart/2005/8/layout/vList5"/>
    <dgm:cxn modelId="{3576AA1B-BA87-4578-870D-342CFC216B6B}" srcId="{3BAA942B-A105-4DA5-8271-FFBCDB29EEA9}" destId="{ABC43F5C-52D0-438A-94A8-EBCD7CFBA09C}" srcOrd="0" destOrd="0" parTransId="{C5768FC8-C0E3-4951-A183-477CE2981A2A}" sibTransId="{03E8756F-85EF-4EBB-9671-9F21145C851F}"/>
    <dgm:cxn modelId="{155CBC31-6986-4A60-941E-094463B7D5AA}" srcId="{7DED5607-48DB-495D-B948-2AF5F2CEF991}" destId="{4DF511F4-A0BE-43F5-B68C-282BCFB1B59F}" srcOrd="3" destOrd="0" parTransId="{BDB75047-6EEF-46A3-BEEF-5DFD64E406D5}" sibTransId="{01A3FF59-E198-43B1-BB69-AF8827FC9C0C}"/>
    <dgm:cxn modelId="{09B7CEE3-3589-4FE2-BF8E-AAC18EDB13CD}" type="presOf" srcId="{16A4EF64-0972-4BF9-AA12-0DF7106256B9}" destId="{0FA2E809-F1FE-4276-983C-ED7A9C95C5D3}" srcOrd="0" destOrd="3" presId="urn:microsoft.com/office/officeart/2005/8/layout/vList5"/>
    <dgm:cxn modelId="{C413DCAA-0090-4ECC-A1FC-1A1CE75AE243}" srcId="{7DED5607-48DB-495D-B948-2AF5F2CEF991}" destId="{086592DA-C876-40E4-957A-DDB2FDA7900B}" srcOrd="0" destOrd="0" parTransId="{BBBB5169-B3BD-4814-9EE6-3AB7BC969DC4}" sibTransId="{5C8C690C-4BF6-4A01-8210-6AB1D6A50E28}"/>
    <dgm:cxn modelId="{44853D4E-2B50-4ED0-A063-E7B399F4A0BB}" type="presOf" srcId="{7DED5607-48DB-495D-B948-2AF5F2CEF991}" destId="{A405A8CE-BCF7-449A-A4C3-74862ADA2B35}" srcOrd="0" destOrd="0" presId="urn:microsoft.com/office/officeart/2005/8/layout/vList5"/>
    <dgm:cxn modelId="{943CA7C8-EC64-48AB-8DB9-EADEFE2A8F83}" type="presOf" srcId="{704B9738-2A97-40E1-A75D-B6D5B7517D76}" destId="{6325A3DE-8242-4B36-8777-7B8EC26DF236}" srcOrd="0" destOrd="1" presId="urn:microsoft.com/office/officeart/2005/8/layout/vList5"/>
    <dgm:cxn modelId="{CC144AAF-DD99-4F5A-A2CF-ED61B244B785}" type="presOf" srcId="{ABC43F5C-52D0-438A-94A8-EBCD7CFBA09C}" destId="{0FA2E809-F1FE-4276-983C-ED7A9C95C5D3}" srcOrd="0" destOrd="0" presId="urn:microsoft.com/office/officeart/2005/8/layout/vList5"/>
    <dgm:cxn modelId="{11CF77AD-DCBA-4574-B962-FE9DF77D8CBC}" srcId="{D2FB460C-4B54-45FC-943E-22B9B7259C36}" destId="{7DED5607-48DB-495D-B948-2AF5F2CEF991}" srcOrd="2" destOrd="0" parTransId="{3539CCFE-10D3-42E5-829B-6A15548DB322}" sibTransId="{ABBD91F5-1840-4E12-A32F-27D65D8ADC0F}"/>
    <dgm:cxn modelId="{3EABE2E0-3881-4C38-9987-D756885FD410}" type="presOf" srcId="{D2FB460C-4B54-45FC-943E-22B9B7259C36}" destId="{5C18446E-4AD8-4849-AD20-46FF7D1D691B}" srcOrd="0" destOrd="0" presId="urn:microsoft.com/office/officeart/2005/8/layout/vList5"/>
    <dgm:cxn modelId="{DB9C66A6-8A5A-4869-BD5E-4C37F007F2AF}" srcId="{7DED5607-48DB-495D-B948-2AF5F2CEF991}" destId="{704B9738-2A97-40E1-A75D-B6D5B7517D76}" srcOrd="1" destOrd="0" parTransId="{D762845D-5081-4EB6-96B4-6BFF188B8A46}" sibTransId="{ED3686BF-66D3-4975-B37B-CC1ED47EFD6E}"/>
    <dgm:cxn modelId="{AFC8CF36-D9C7-4A8E-9478-95BEEA8CED25}" type="presOf" srcId="{3FAA0F04-27CB-4E87-97D8-F181418FE76C}" destId="{3D00E462-4518-4B6B-ABB8-F89A0AAC0675}" srcOrd="0" destOrd="1" presId="urn:microsoft.com/office/officeart/2005/8/layout/vList5"/>
    <dgm:cxn modelId="{54179973-62B4-43B7-B60B-833BC7CF761A}" type="presParOf" srcId="{5C18446E-4AD8-4849-AD20-46FF7D1D691B}" destId="{B572A0C8-8A87-48FF-A2A7-D09E833E6E4A}" srcOrd="0" destOrd="0" presId="urn:microsoft.com/office/officeart/2005/8/layout/vList5"/>
    <dgm:cxn modelId="{C70AA419-1523-4865-800D-5E57C039266C}" type="presParOf" srcId="{B572A0C8-8A87-48FF-A2A7-D09E833E6E4A}" destId="{6033F427-F4C8-4D23-BEFB-ED076DFACA77}" srcOrd="0" destOrd="0" presId="urn:microsoft.com/office/officeart/2005/8/layout/vList5"/>
    <dgm:cxn modelId="{207FBB0C-4650-4B2F-8C7F-BA36F29CF536}" type="presParOf" srcId="{B572A0C8-8A87-48FF-A2A7-D09E833E6E4A}" destId="{0FA2E809-F1FE-4276-983C-ED7A9C95C5D3}" srcOrd="1" destOrd="0" presId="urn:microsoft.com/office/officeart/2005/8/layout/vList5"/>
    <dgm:cxn modelId="{5AD9318A-701C-495D-A449-8C6A776E57C3}" type="presParOf" srcId="{5C18446E-4AD8-4849-AD20-46FF7D1D691B}" destId="{509595B4-C0AF-4030-B283-C9DE0DD4CA0B}" srcOrd="1" destOrd="0" presId="urn:microsoft.com/office/officeart/2005/8/layout/vList5"/>
    <dgm:cxn modelId="{DA85B163-4834-4FE9-8D66-43E90066A215}" type="presParOf" srcId="{5C18446E-4AD8-4849-AD20-46FF7D1D691B}" destId="{4893A51C-A320-4ACA-9D64-D2FCDA2DEF2B}" srcOrd="2" destOrd="0" presId="urn:microsoft.com/office/officeart/2005/8/layout/vList5"/>
    <dgm:cxn modelId="{A10913CA-E3F3-4FD3-B9DA-F9EDCDE5373D}" type="presParOf" srcId="{4893A51C-A320-4ACA-9D64-D2FCDA2DEF2B}" destId="{BA0A65D2-61CA-4249-A0A3-696CC55CBBC4}" srcOrd="0" destOrd="0" presId="urn:microsoft.com/office/officeart/2005/8/layout/vList5"/>
    <dgm:cxn modelId="{ADA82AA2-D6E1-44A2-AB4D-E0E21B330AF7}" type="presParOf" srcId="{4893A51C-A320-4ACA-9D64-D2FCDA2DEF2B}" destId="{3D00E462-4518-4B6B-ABB8-F89A0AAC0675}" srcOrd="1" destOrd="0" presId="urn:microsoft.com/office/officeart/2005/8/layout/vList5"/>
    <dgm:cxn modelId="{6B43F42B-422C-4325-AE93-5D4ABBF0879E}" type="presParOf" srcId="{5C18446E-4AD8-4849-AD20-46FF7D1D691B}" destId="{F27FCF69-442E-49D8-8C8C-B39B4CFEED99}" srcOrd="3" destOrd="0" presId="urn:microsoft.com/office/officeart/2005/8/layout/vList5"/>
    <dgm:cxn modelId="{E03E55CD-15FE-4678-AEA6-3837A279B321}" type="presParOf" srcId="{5C18446E-4AD8-4849-AD20-46FF7D1D691B}" destId="{B5887E92-87B6-450F-B5F6-C9676D3DDC66}" srcOrd="4" destOrd="0" presId="urn:microsoft.com/office/officeart/2005/8/layout/vList5"/>
    <dgm:cxn modelId="{D73ACFC2-D60F-4170-8A7F-7F58591E196A}" type="presParOf" srcId="{B5887E92-87B6-450F-B5F6-C9676D3DDC66}" destId="{A405A8CE-BCF7-449A-A4C3-74862ADA2B35}" srcOrd="0" destOrd="0" presId="urn:microsoft.com/office/officeart/2005/8/layout/vList5"/>
    <dgm:cxn modelId="{2F558580-BC0C-44A6-9100-3A0EC0681AAC}" type="presParOf" srcId="{B5887E92-87B6-450F-B5F6-C9676D3DDC66}" destId="{6325A3DE-8242-4B36-8777-7B8EC26DF236}" srcOrd="1" destOrd="0" presId="urn:microsoft.com/office/officeart/2005/8/layout/vList5"/>
  </dgm:cxnLst>
  <dgm:bg/>
  <dgm:whole/>
  <dgm:extLst>
    <a:ext uri="http://schemas.microsoft.com/office/drawing/2008/diagram">
      <dsp:dataModelExt xmlns=""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A2E809-F1FE-4276-983C-ED7A9C95C5D3}">
      <dsp:nvSpPr>
        <dsp:cNvPr id="0" name=""/>
        <dsp:cNvSpPr/>
      </dsp:nvSpPr>
      <dsp:spPr>
        <a:xfrm rot="5400000">
          <a:off x="3226145" y="-1260942"/>
          <a:ext cx="656903" cy="334550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boost economic growth</a:t>
          </a:r>
        </a:p>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improving people's welfare</a:t>
          </a:r>
        </a:p>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reduce poverty</a:t>
          </a:r>
        </a:p>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tackle unemployment</a:t>
          </a:r>
        </a:p>
      </dsp:txBody>
      <dsp:txXfrm rot="-5400000">
        <a:off x="1881846" y="115424"/>
        <a:ext cx="3313436" cy="592769"/>
      </dsp:txXfrm>
    </dsp:sp>
    <dsp:sp modelId="{6033F427-F4C8-4D23-BEFB-ED076DFACA77}">
      <dsp:nvSpPr>
        <dsp:cNvPr id="0" name=""/>
        <dsp:cNvSpPr/>
      </dsp:nvSpPr>
      <dsp:spPr>
        <a:xfrm>
          <a:off x="0" y="1244"/>
          <a:ext cx="1881845" cy="821129"/>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id-ID" sz="2200" b="1" kern="1200"/>
            <a:t>Economy</a:t>
          </a:r>
        </a:p>
      </dsp:txBody>
      <dsp:txXfrm>
        <a:off x="40084" y="41328"/>
        <a:ext cx="1801677" cy="740961"/>
      </dsp:txXfrm>
    </dsp:sp>
    <dsp:sp modelId="{3D00E462-4518-4B6B-ABB8-F89A0AAC0675}">
      <dsp:nvSpPr>
        <dsp:cNvPr id="0" name=""/>
        <dsp:cNvSpPr/>
      </dsp:nvSpPr>
      <dsp:spPr>
        <a:xfrm rot="5400000">
          <a:off x="3226145" y="-398756"/>
          <a:ext cx="656903" cy="334550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conserving nature, the environment, and resources</a:t>
          </a:r>
        </a:p>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promote culture</a:t>
          </a:r>
        </a:p>
      </dsp:txBody>
      <dsp:txXfrm rot="-5400000">
        <a:off x="1881846" y="977610"/>
        <a:ext cx="3313436" cy="592769"/>
      </dsp:txXfrm>
    </dsp:sp>
    <dsp:sp modelId="{BA0A65D2-61CA-4249-A0A3-696CC55CBBC4}">
      <dsp:nvSpPr>
        <dsp:cNvPr id="0" name=""/>
        <dsp:cNvSpPr/>
      </dsp:nvSpPr>
      <dsp:spPr>
        <a:xfrm>
          <a:off x="0" y="863430"/>
          <a:ext cx="1881845" cy="821129"/>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id-ID" sz="2200" b="1" kern="1200"/>
            <a:t>Environment</a:t>
          </a:r>
        </a:p>
      </dsp:txBody>
      <dsp:txXfrm>
        <a:off x="40084" y="903514"/>
        <a:ext cx="1801677" cy="740961"/>
      </dsp:txXfrm>
    </dsp:sp>
    <dsp:sp modelId="{6325A3DE-8242-4B36-8777-7B8EC26DF236}">
      <dsp:nvSpPr>
        <dsp:cNvPr id="0" name=""/>
        <dsp:cNvSpPr/>
      </dsp:nvSpPr>
      <dsp:spPr>
        <a:xfrm rot="5400000">
          <a:off x="3226145" y="463430"/>
          <a:ext cx="656903" cy="334550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id-ID" sz="800" kern="1200"/>
            <a:t> </a:t>
          </a:r>
          <a:r>
            <a:rPr lang="id-ID" sz="1100" kern="1200">
              <a:latin typeface="Times New Roman" pitchFamily="18" charset="0"/>
              <a:cs typeface="Times New Roman" pitchFamily="18" charset="0"/>
            </a:rPr>
            <a:t>raise the image of the nation</a:t>
          </a:r>
        </a:p>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 fostering patriotism</a:t>
          </a:r>
        </a:p>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 strengthen the identity and unity of the nation</a:t>
          </a:r>
        </a:p>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 strengthening the friendship between nations</a:t>
          </a:r>
        </a:p>
      </dsp:txBody>
      <dsp:txXfrm rot="-5400000">
        <a:off x="1881846" y="1839797"/>
        <a:ext cx="3313436" cy="592769"/>
      </dsp:txXfrm>
    </dsp:sp>
    <dsp:sp modelId="{A405A8CE-BCF7-449A-A4C3-74862ADA2B35}">
      <dsp:nvSpPr>
        <dsp:cNvPr id="0" name=""/>
        <dsp:cNvSpPr/>
      </dsp:nvSpPr>
      <dsp:spPr>
        <a:xfrm>
          <a:off x="0" y="1725616"/>
          <a:ext cx="1881845" cy="821129"/>
        </a:xfrm>
        <a:prstGeom prst="round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id-ID" sz="2200" b="1" kern="1200"/>
            <a:t>Nationality</a:t>
          </a:r>
        </a:p>
      </dsp:txBody>
      <dsp:txXfrm>
        <a:off x="40084" y="1765700"/>
        <a:ext cx="1801677" cy="74096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2017-01-15T00:00:00</PublishDate>
  <Abstract>This study confirms that halal tourism is a tourism industry which has contributed to economic growth in Indonesia, although the world economy slows down. In Indonesia, halal tourism has long been grown in the form of a pilgrimage undertaken by people with religious motivation. Along with the development of the global Islamic economy, then this type of tourism is undergoing a metamorphosis that requires a change in modern ranging from attractions, hotels, up to marketing. With the phenomenological approach, this study concludes that halal tourism has become part of the national tourism industry to position Indonesia as a center for halal tourism in the world in the future.</Abstract>
  <CompanyAddress>Jl. Perjuangan By Pass Sunyaragi Cirebon 45132</CompanyAddress>
  <CompanyPhone>+6231-481264</CompanyPhone>
  <CompanyFax>+6231-489926</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2FE47-C15B-49C6-87EC-D684B24A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10379</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Halal torism industry in Indonesia: Potential and prospects</vt:lpstr>
    </vt:vector>
  </TitlesOfParts>
  <Company>Faculty of Shariah &amp; Islamic Economic, IAIN Syekh Nurjati Cirebon</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Halal torism industry in Indonesia: Potential and prospects</dc:title>
  <dc:subject/>
  <dc:creator>Aan Jaelani </dc:creator>
  <cp:keywords/>
  <dc:description/>
  <cp:lastModifiedBy>LENOVO</cp:lastModifiedBy>
  <cp:revision>195</cp:revision>
  <cp:lastPrinted>2014-11-27T17:20:00Z</cp:lastPrinted>
  <dcterms:created xsi:type="dcterms:W3CDTF">2014-09-09T15:27:00Z</dcterms:created>
  <dcterms:modified xsi:type="dcterms:W3CDTF">2017-02-28T01:42:00Z</dcterms:modified>
</cp:coreProperties>
</file>