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</w:rPr>
      </w:pPr>
      <w:r w:rsidRPr="00981690">
        <w:rPr>
          <w:rFonts w:ascii="Times New Roman" w:hAnsi="Times New Roman" w:cs="Times New Roman"/>
          <w:b/>
        </w:rPr>
        <w:t>Attachments</w:t>
      </w: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lang w:val="en-US"/>
        </w:rPr>
      </w:pP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lang w:val="en-US"/>
        </w:rPr>
      </w:pP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66BE6" w:rsidRDefault="00266BE6" w:rsidP="00266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81690">
        <w:rPr>
          <w:rFonts w:ascii="Times New Roman" w:hAnsi="Times New Roman" w:cs="Times New Roman"/>
          <w:b/>
        </w:rPr>
        <w:t xml:space="preserve">The Influence of Internal Control towards the Performance of </w:t>
      </w:r>
      <w:r w:rsidRPr="00981690">
        <w:rPr>
          <w:rFonts w:ascii="Times New Roman" w:hAnsi="Times New Roman" w:cs="Times New Roman"/>
          <w:b/>
          <w:i/>
          <w:lang w:val="en-US"/>
        </w:rPr>
        <w:t xml:space="preserve">Malcolm Baldrige </w:t>
      </w:r>
      <w:r w:rsidRPr="00981690">
        <w:rPr>
          <w:rFonts w:ascii="Times New Roman" w:hAnsi="Times New Roman" w:cs="Times New Roman"/>
          <w:b/>
        </w:rPr>
        <w:t xml:space="preserve">through Corporate Governance </w:t>
      </w:r>
      <w:r w:rsidRPr="00981690">
        <w:rPr>
          <w:rFonts w:ascii="Times New Roman" w:hAnsi="Times New Roman" w:cs="Times New Roman"/>
          <w:b/>
          <w:lang w:val="en-US"/>
        </w:rPr>
        <w:t xml:space="preserve"> </w:t>
      </w: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690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5476875" cy="4181475"/>
            <wp:effectExtent l="19050" t="0" r="9525" b="0"/>
            <wp:docPr id="1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E6" w:rsidRPr="00981690" w:rsidRDefault="00266BE6" w:rsidP="00266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690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040630" cy="3306445"/>
            <wp:effectExtent l="0" t="0" r="0" b="0"/>
            <wp:docPr id="2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0E" w:rsidRDefault="00DB110E"/>
    <w:sectPr w:rsidR="00DB110E" w:rsidSect="00DB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66BE6"/>
    <w:rsid w:val="002338EB"/>
    <w:rsid w:val="00266BE6"/>
    <w:rsid w:val="00875C3E"/>
    <w:rsid w:val="00A33216"/>
    <w:rsid w:val="00DB110E"/>
    <w:rsid w:val="00EA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E6"/>
    <w:pPr>
      <w:spacing w:after="200" w:line="276" w:lineRule="auto"/>
      <w:ind w:left="0" w:firstLine="0"/>
    </w:pPr>
    <w:rPr>
      <w:rFonts w:ascii="Calibri" w:eastAsia="Times New Roman" w:hAnsi="Calibri" w:cs="Arial"/>
      <w:sz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E6"/>
    <w:rPr>
      <w:rFonts w:ascii="Tahoma" w:eastAsia="Times New Roman" w:hAnsi="Tahoma" w:cs="Tahoma"/>
      <w:sz w:val="16"/>
      <w:szCs w:val="16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2017-08-04T03:43:00Z</dcterms:created>
  <dcterms:modified xsi:type="dcterms:W3CDTF">2017-08-04T03:44:00Z</dcterms:modified>
</cp:coreProperties>
</file>