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21F" w:rsidRPr="00ED344A" w:rsidRDefault="00C45C85" w:rsidP="00ED344A">
      <w:pPr>
        <w:spacing w:after="0" w:line="240" w:lineRule="auto"/>
        <w:rPr>
          <w:b/>
          <w:sz w:val="24"/>
          <w:szCs w:val="24"/>
        </w:rPr>
      </w:pPr>
      <w:r w:rsidRPr="00ED344A">
        <w:rPr>
          <w:b/>
          <w:sz w:val="24"/>
          <w:szCs w:val="24"/>
        </w:rPr>
        <w:t xml:space="preserve">Title of Paper: </w:t>
      </w:r>
      <w:r w:rsidR="00ED344A">
        <w:rPr>
          <w:b/>
          <w:sz w:val="24"/>
          <w:szCs w:val="24"/>
        </w:rPr>
        <w:t xml:space="preserve"> </w:t>
      </w:r>
      <w:r w:rsidR="00EA021F" w:rsidRPr="00ED344A">
        <w:rPr>
          <w:sz w:val="24"/>
          <w:szCs w:val="24"/>
        </w:rPr>
        <w:t>Price of Political Uncertainty:  Evidence from Ghanaian Treasury Bills</w:t>
      </w:r>
    </w:p>
    <w:p w:rsidR="00ED344A" w:rsidRDefault="00ED344A" w:rsidP="00ED344A">
      <w:pPr>
        <w:spacing w:after="0" w:line="240" w:lineRule="auto"/>
        <w:rPr>
          <w:b/>
          <w:sz w:val="24"/>
          <w:szCs w:val="24"/>
        </w:rPr>
      </w:pPr>
    </w:p>
    <w:p w:rsidR="00ED344A" w:rsidRDefault="00ED344A" w:rsidP="00ED344A">
      <w:pPr>
        <w:spacing w:after="0" w:line="240" w:lineRule="auto"/>
        <w:rPr>
          <w:b/>
          <w:sz w:val="24"/>
          <w:szCs w:val="24"/>
        </w:rPr>
      </w:pPr>
    </w:p>
    <w:p w:rsidR="00C45C85" w:rsidRPr="00ED344A" w:rsidRDefault="00EA021F" w:rsidP="00ED344A">
      <w:pPr>
        <w:spacing w:after="0" w:line="240" w:lineRule="auto"/>
        <w:rPr>
          <w:b/>
          <w:sz w:val="24"/>
          <w:szCs w:val="24"/>
        </w:rPr>
      </w:pPr>
      <w:r w:rsidRPr="00ED344A">
        <w:rPr>
          <w:b/>
          <w:sz w:val="24"/>
          <w:szCs w:val="24"/>
        </w:rPr>
        <w:t>Abstract</w:t>
      </w:r>
    </w:p>
    <w:p w:rsidR="00ED344A" w:rsidRPr="00ED344A" w:rsidRDefault="00ED344A" w:rsidP="00ED344A">
      <w:pPr>
        <w:spacing w:after="0" w:line="240" w:lineRule="auto"/>
        <w:rPr>
          <w:sz w:val="24"/>
          <w:szCs w:val="24"/>
        </w:rPr>
      </w:pPr>
      <w:r w:rsidRPr="00ED344A">
        <w:rPr>
          <w:sz w:val="24"/>
          <w:szCs w:val="24"/>
        </w:rPr>
        <w:t>Whilst democracy facilitates stabilization, political uncertainty around elections can be costly to economic growth, especially if investors believe it increases earning uncertainty and causes them to reduce their investments until after elections. The paper conjectures that new democracies (whose political environments are widely accepted to be characterized by political uncertainty problems) will even have investors demanding some compensation to buy assets which are generally considered risk-free. Data on the Ghanaian treasury bills (T-Bills) market empirically supports this: Rates increase around elections (compared to non-election period), suggest that political uncertainty is even priced in a risk-free asset such as T-Bills, thus creating electoral cycles. The paper proposes that new democracies should endeavor to strengthen financial institutions and frameworks that promote policy credibility to help mitigate the cost of political uncertainty.</w:t>
      </w:r>
    </w:p>
    <w:p w:rsidR="00ED344A" w:rsidRPr="00ED344A" w:rsidRDefault="00ED344A" w:rsidP="00ED344A">
      <w:pPr>
        <w:spacing w:after="0" w:line="240" w:lineRule="auto"/>
        <w:rPr>
          <w:sz w:val="24"/>
          <w:szCs w:val="24"/>
        </w:rPr>
      </w:pPr>
    </w:p>
    <w:p w:rsidR="00ED344A" w:rsidRPr="00ED344A" w:rsidRDefault="00ED344A" w:rsidP="00ED344A">
      <w:pPr>
        <w:spacing w:after="0" w:line="240" w:lineRule="auto"/>
        <w:rPr>
          <w:sz w:val="24"/>
          <w:szCs w:val="24"/>
        </w:rPr>
      </w:pPr>
    </w:p>
    <w:p w:rsidR="00C45C85" w:rsidRPr="00ED344A" w:rsidRDefault="00ED344A" w:rsidP="00ED344A">
      <w:pPr>
        <w:spacing w:after="0" w:line="240" w:lineRule="auto"/>
        <w:rPr>
          <w:sz w:val="24"/>
          <w:szCs w:val="24"/>
        </w:rPr>
      </w:pPr>
      <w:bookmarkStart w:id="0" w:name="_GoBack"/>
      <w:r w:rsidRPr="00ED344A">
        <w:rPr>
          <w:b/>
          <w:sz w:val="24"/>
          <w:szCs w:val="24"/>
        </w:rPr>
        <w:t>Keywords:</w:t>
      </w:r>
      <w:r w:rsidRPr="00ED344A">
        <w:rPr>
          <w:sz w:val="24"/>
          <w:szCs w:val="24"/>
        </w:rPr>
        <w:t xml:space="preserve"> </w:t>
      </w:r>
      <w:bookmarkEnd w:id="0"/>
      <w:r w:rsidRPr="00ED344A">
        <w:rPr>
          <w:sz w:val="24"/>
          <w:szCs w:val="24"/>
        </w:rPr>
        <w:t>Political Uncertainty; New Democracies; Elections and Public Debt Financing</w:t>
      </w:r>
    </w:p>
    <w:p w:rsidR="00C45C85" w:rsidRPr="00ED344A" w:rsidRDefault="00C45C85" w:rsidP="00ED344A">
      <w:pPr>
        <w:spacing w:after="0" w:line="240" w:lineRule="auto"/>
        <w:rPr>
          <w:sz w:val="24"/>
          <w:szCs w:val="24"/>
        </w:rPr>
      </w:pPr>
    </w:p>
    <w:p w:rsidR="00C45C85" w:rsidRDefault="00C45C85" w:rsidP="00ED344A">
      <w:pPr>
        <w:spacing w:after="0" w:line="240" w:lineRule="auto"/>
        <w:rPr>
          <w:sz w:val="24"/>
          <w:szCs w:val="24"/>
        </w:rPr>
      </w:pPr>
    </w:p>
    <w:p w:rsidR="00ED344A" w:rsidRDefault="00ED344A" w:rsidP="00ED344A">
      <w:pPr>
        <w:spacing w:after="0" w:line="240" w:lineRule="auto"/>
        <w:rPr>
          <w:sz w:val="24"/>
          <w:szCs w:val="24"/>
        </w:rPr>
      </w:pPr>
    </w:p>
    <w:p w:rsidR="00ED344A" w:rsidRDefault="00ED344A" w:rsidP="00ED344A">
      <w:pPr>
        <w:spacing w:after="0" w:line="240" w:lineRule="auto"/>
        <w:rPr>
          <w:sz w:val="24"/>
          <w:szCs w:val="24"/>
        </w:rPr>
      </w:pPr>
    </w:p>
    <w:p w:rsidR="00ED344A" w:rsidRDefault="00ED344A" w:rsidP="00ED344A">
      <w:pPr>
        <w:spacing w:after="0" w:line="240" w:lineRule="auto"/>
        <w:rPr>
          <w:sz w:val="24"/>
          <w:szCs w:val="24"/>
        </w:rPr>
      </w:pPr>
    </w:p>
    <w:p w:rsidR="00ED344A" w:rsidRDefault="00ED344A" w:rsidP="00ED344A">
      <w:pPr>
        <w:spacing w:after="0" w:line="240" w:lineRule="auto"/>
        <w:rPr>
          <w:sz w:val="24"/>
          <w:szCs w:val="24"/>
        </w:rPr>
      </w:pPr>
    </w:p>
    <w:p w:rsidR="00ED344A" w:rsidRDefault="00ED344A" w:rsidP="00ED344A">
      <w:pPr>
        <w:spacing w:after="0" w:line="240" w:lineRule="auto"/>
        <w:rPr>
          <w:sz w:val="24"/>
          <w:szCs w:val="24"/>
        </w:rPr>
      </w:pPr>
    </w:p>
    <w:p w:rsidR="00ED344A" w:rsidRDefault="00ED344A" w:rsidP="00ED344A">
      <w:pPr>
        <w:spacing w:after="0" w:line="240" w:lineRule="auto"/>
        <w:rPr>
          <w:sz w:val="24"/>
          <w:szCs w:val="24"/>
        </w:rPr>
      </w:pPr>
    </w:p>
    <w:p w:rsidR="00ED344A" w:rsidRPr="00ED344A" w:rsidRDefault="00ED344A" w:rsidP="00ED344A">
      <w:pPr>
        <w:spacing w:after="0" w:line="240" w:lineRule="auto"/>
        <w:rPr>
          <w:sz w:val="24"/>
          <w:szCs w:val="24"/>
        </w:rPr>
      </w:pPr>
    </w:p>
    <w:p w:rsidR="00C45C85" w:rsidRPr="00ED344A" w:rsidRDefault="00C45C85" w:rsidP="00ED344A">
      <w:pPr>
        <w:spacing w:after="0" w:line="240" w:lineRule="auto"/>
        <w:rPr>
          <w:b/>
          <w:sz w:val="24"/>
          <w:szCs w:val="24"/>
        </w:rPr>
      </w:pPr>
      <w:r w:rsidRPr="00ED344A">
        <w:rPr>
          <w:b/>
          <w:sz w:val="24"/>
          <w:szCs w:val="24"/>
        </w:rPr>
        <w:t xml:space="preserve">Author: </w:t>
      </w:r>
    </w:p>
    <w:p w:rsidR="00C45C85" w:rsidRPr="00ED344A" w:rsidRDefault="00C45C85" w:rsidP="00ED344A">
      <w:pPr>
        <w:spacing w:after="0" w:line="240" w:lineRule="auto"/>
        <w:rPr>
          <w:sz w:val="24"/>
          <w:szCs w:val="24"/>
        </w:rPr>
      </w:pPr>
      <w:r w:rsidRPr="00ED344A">
        <w:rPr>
          <w:sz w:val="24"/>
          <w:szCs w:val="24"/>
        </w:rPr>
        <w:t>Kwame Osei-Assibey</w:t>
      </w:r>
    </w:p>
    <w:p w:rsidR="00C45C85" w:rsidRPr="00ED344A" w:rsidRDefault="00C45C85" w:rsidP="00ED344A">
      <w:pPr>
        <w:spacing w:after="0" w:line="240" w:lineRule="auto"/>
        <w:rPr>
          <w:sz w:val="24"/>
          <w:szCs w:val="24"/>
        </w:rPr>
      </w:pPr>
      <w:r w:rsidRPr="00ED344A">
        <w:rPr>
          <w:sz w:val="24"/>
          <w:szCs w:val="24"/>
        </w:rPr>
        <w:t>Institution of Affiliation: University of Johannesburg</w:t>
      </w:r>
    </w:p>
    <w:p w:rsidR="00C45C85" w:rsidRPr="00ED344A" w:rsidRDefault="00C45C85" w:rsidP="00ED344A">
      <w:pPr>
        <w:spacing w:after="0" w:line="240" w:lineRule="auto"/>
        <w:rPr>
          <w:b/>
          <w:sz w:val="24"/>
          <w:szCs w:val="24"/>
        </w:rPr>
      </w:pPr>
      <w:r w:rsidRPr="00ED344A">
        <w:rPr>
          <w:b/>
          <w:sz w:val="24"/>
          <w:szCs w:val="24"/>
        </w:rPr>
        <w:t xml:space="preserve">Postal Address: </w:t>
      </w:r>
    </w:p>
    <w:p w:rsidR="00C45C85" w:rsidRPr="00ED344A" w:rsidRDefault="00C45C85" w:rsidP="00ED344A">
      <w:pPr>
        <w:spacing w:after="0" w:line="240" w:lineRule="auto"/>
        <w:rPr>
          <w:sz w:val="24"/>
          <w:szCs w:val="24"/>
        </w:rPr>
      </w:pPr>
      <w:r w:rsidRPr="00ED344A">
        <w:rPr>
          <w:sz w:val="24"/>
          <w:szCs w:val="24"/>
        </w:rPr>
        <w:t>University of Johannesburg</w:t>
      </w:r>
    </w:p>
    <w:p w:rsidR="00C45C85" w:rsidRPr="00ED344A" w:rsidRDefault="00C45C85" w:rsidP="00ED344A">
      <w:pPr>
        <w:spacing w:after="0" w:line="240" w:lineRule="auto"/>
        <w:rPr>
          <w:sz w:val="24"/>
          <w:szCs w:val="24"/>
        </w:rPr>
      </w:pPr>
      <w:r w:rsidRPr="00ED344A">
        <w:rPr>
          <w:sz w:val="24"/>
          <w:szCs w:val="24"/>
        </w:rPr>
        <w:t>Department of Economics and Econometrics</w:t>
      </w:r>
    </w:p>
    <w:p w:rsidR="0088421A" w:rsidRPr="00ED344A" w:rsidRDefault="0088421A" w:rsidP="00ED344A">
      <w:pPr>
        <w:spacing w:after="0" w:line="240" w:lineRule="auto"/>
        <w:rPr>
          <w:sz w:val="24"/>
          <w:szCs w:val="24"/>
        </w:rPr>
      </w:pPr>
      <w:r w:rsidRPr="00ED344A">
        <w:rPr>
          <w:sz w:val="24"/>
          <w:szCs w:val="24"/>
        </w:rPr>
        <w:t>Kingsway Campus, Auckland Park</w:t>
      </w:r>
    </w:p>
    <w:p w:rsidR="00C45C85" w:rsidRPr="00ED344A" w:rsidRDefault="0088421A" w:rsidP="00ED344A">
      <w:pPr>
        <w:spacing w:after="0" w:line="240" w:lineRule="auto"/>
        <w:rPr>
          <w:sz w:val="24"/>
          <w:szCs w:val="24"/>
        </w:rPr>
      </w:pPr>
      <w:r w:rsidRPr="00ED344A">
        <w:rPr>
          <w:sz w:val="24"/>
          <w:szCs w:val="24"/>
        </w:rPr>
        <w:t>Johannesburg 2006 South Africa</w:t>
      </w:r>
    </w:p>
    <w:p w:rsidR="0088421A" w:rsidRPr="00ED344A" w:rsidRDefault="0088421A" w:rsidP="00ED344A">
      <w:pPr>
        <w:spacing w:after="0" w:line="240" w:lineRule="auto"/>
        <w:rPr>
          <w:sz w:val="24"/>
          <w:szCs w:val="24"/>
        </w:rPr>
      </w:pPr>
      <w:r w:rsidRPr="00ED344A">
        <w:rPr>
          <w:b/>
          <w:sz w:val="24"/>
          <w:szCs w:val="24"/>
        </w:rPr>
        <w:t>Email</w:t>
      </w:r>
      <w:r w:rsidRPr="00ED344A">
        <w:rPr>
          <w:sz w:val="24"/>
          <w:szCs w:val="24"/>
        </w:rPr>
        <w:t xml:space="preserve">: </w:t>
      </w:r>
    </w:p>
    <w:p w:rsidR="00C45C85" w:rsidRPr="00ED344A" w:rsidRDefault="00ED344A" w:rsidP="00ED344A">
      <w:pPr>
        <w:spacing w:after="0" w:line="240" w:lineRule="auto"/>
        <w:rPr>
          <w:sz w:val="24"/>
          <w:szCs w:val="24"/>
        </w:rPr>
      </w:pPr>
      <w:hyperlink r:id="rId4" w:history="1">
        <w:r w:rsidR="0088421A" w:rsidRPr="00ED344A">
          <w:rPr>
            <w:rStyle w:val="Hyperlink"/>
            <w:sz w:val="24"/>
            <w:szCs w:val="24"/>
          </w:rPr>
          <w:t>Kwame.osei-assibey@outlook.com</w:t>
        </w:r>
      </w:hyperlink>
      <w:r w:rsidR="0088421A" w:rsidRPr="00ED344A">
        <w:rPr>
          <w:sz w:val="24"/>
          <w:szCs w:val="24"/>
        </w:rPr>
        <w:t xml:space="preserve"> </w:t>
      </w:r>
    </w:p>
    <w:p w:rsidR="0088421A" w:rsidRPr="00ED344A" w:rsidRDefault="0088421A" w:rsidP="00ED344A">
      <w:pPr>
        <w:spacing w:after="0" w:line="240" w:lineRule="auto"/>
        <w:rPr>
          <w:b/>
          <w:sz w:val="24"/>
          <w:szCs w:val="24"/>
        </w:rPr>
      </w:pPr>
      <w:r w:rsidRPr="00ED344A">
        <w:rPr>
          <w:b/>
          <w:sz w:val="24"/>
          <w:szCs w:val="24"/>
        </w:rPr>
        <w:t>Phone:</w:t>
      </w:r>
    </w:p>
    <w:p w:rsidR="0088421A" w:rsidRDefault="0088421A" w:rsidP="00ED344A">
      <w:pPr>
        <w:spacing w:after="0" w:line="240" w:lineRule="auto"/>
        <w:rPr>
          <w:sz w:val="28"/>
          <w:szCs w:val="28"/>
        </w:rPr>
      </w:pPr>
      <w:r w:rsidRPr="00ED344A">
        <w:rPr>
          <w:sz w:val="24"/>
          <w:szCs w:val="24"/>
        </w:rPr>
        <w:t>+27710569698</w:t>
      </w:r>
    </w:p>
    <w:p w:rsidR="00C45C85" w:rsidRDefault="00C45C85">
      <w:pPr>
        <w:rPr>
          <w:sz w:val="28"/>
          <w:szCs w:val="28"/>
        </w:rPr>
      </w:pPr>
    </w:p>
    <w:p w:rsidR="00C45C85" w:rsidRDefault="00C45C85">
      <w:pPr>
        <w:rPr>
          <w:sz w:val="28"/>
          <w:szCs w:val="28"/>
        </w:rPr>
      </w:pPr>
    </w:p>
    <w:p w:rsidR="00C45C85" w:rsidRDefault="00C45C85">
      <w:pPr>
        <w:rPr>
          <w:sz w:val="28"/>
          <w:szCs w:val="28"/>
        </w:rPr>
      </w:pPr>
    </w:p>
    <w:sectPr w:rsidR="00C45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85"/>
    <w:rsid w:val="006957C4"/>
    <w:rsid w:val="0088421A"/>
    <w:rsid w:val="00C45C85"/>
    <w:rsid w:val="00CB1425"/>
    <w:rsid w:val="00EA021F"/>
    <w:rsid w:val="00ED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C583A-FAAF-4723-A780-D79AA98C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wame.osei-assibey@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kwame</dc:creator>
  <cp:keywords/>
  <dc:description/>
  <cp:lastModifiedBy>kwame</cp:lastModifiedBy>
  <cp:revision>3</cp:revision>
  <dcterms:created xsi:type="dcterms:W3CDTF">2016-07-27T20:31:00Z</dcterms:created>
  <dcterms:modified xsi:type="dcterms:W3CDTF">2016-07-27T20:34:00Z</dcterms:modified>
</cp:coreProperties>
</file>