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52" w:rsidRDefault="00AB7B52" w:rsidP="00E44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Financial Development, Economic Growth and Renewable Energy Consumption</w:t>
      </w:r>
      <w:r w:rsidR="009779BF">
        <w:rPr>
          <w:rFonts w:ascii="Times New Roman" w:hAnsi="Times New Roman" w:cs="Times New Roman"/>
          <w:b/>
          <w:sz w:val="24"/>
          <w:lang w:val="en-US"/>
        </w:rPr>
        <w:t xml:space="preserve"> in Russia</w:t>
      </w:r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</w:p>
    <w:p w:rsidR="00E44025" w:rsidRDefault="00AB7B52" w:rsidP="00E44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 Vector Error Correction Approach</w:t>
      </w:r>
      <w:r w:rsidR="008B5AA8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2A6E39" w:rsidRPr="00433ED5" w:rsidRDefault="002A6E39" w:rsidP="002A6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72FFC" w:rsidRDefault="00272FFC" w:rsidP="00272FF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Dmitry Burakov</w:t>
      </w:r>
    </w:p>
    <w:p w:rsidR="00272FFC" w:rsidRPr="006D3E1E" w:rsidRDefault="00272FFC" w:rsidP="00272FF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15701">
        <w:rPr>
          <w:rFonts w:ascii="Times New Roman" w:hAnsi="Times New Roman" w:cs="Times New Roman"/>
          <w:lang w:val="en-US"/>
        </w:rPr>
        <w:t>Department of Financial Markets &amp; Banks,</w:t>
      </w:r>
    </w:p>
    <w:p w:rsidR="00272FFC" w:rsidRDefault="00272FFC" w:rsidP="00272FF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Financial University under the Government of the Russian Federation, Moscow</w:t>
      </w:r>
      <w:r w:rsidRPr="005B7F6C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Russia.</w:t>
      </w:r>
    </w:p>
    <w:p w:rsidR="00272FFC" w:rsidRDefault="00272FFC" w:rsidP="00272FF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r w:rsidRPr="00AF60FC">
        <w:rPr>
          <w:rFonts w:ascii="Times New Roman" w:hAnsi="Times New Roman" w:cs="Times New Roman"/>
          <w:lang w:val="en-US"/>
        </w:rPr>
        <w:t>dbur89@yandex.ru</w:t>
      </w:r>
    </w:p>
    <w:p w:rsidR="00101545" w:rsidRDefault="00101545" w:rsidP="0010154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0717F" w:rsidRPr="00F82C41" w:rsidRDefault="00B0717F" w:rsidP="00B0717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0717F" w:rsidRPr="00F82C41" w:rsidRDefault="00B0717F" w:rsidP="00B071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708E0" w:rsidRDefault="00996F17" w:rsidP="001375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82C41">
        <w:rPr>
          <w:rFonts w:ascii="Times New Roman" w:hAnsi="Times New Roman" w:cs="Times New Roman"/>
          <w:b/>
          <w:lang w:val="en-US"/>
        </w:rPr>
        <w:t>Abstract</w:t>
      </w:r>
      <w:r w:rsidRPr="00F82C41">
        <w:rPr>
          <w:rFonts w:ascii="Times New Roman" w:hAnsi="Times New Roman" w:cs="Times New Roman"/>
          <w:lang w:val="en-US"/>
        </w:rPr>
        <w:t xml:space="preserve">: </w:t>
      </w:r>
      <w:r w:rsidR="000708E0" w:rsidRPr="000708E0">
        <w:rPr>
          <w:rFonts w:ascii="Times New Roman" w:hAnsi="Times New Roman" w:cs="Times New Roman"/>
          <w:lang w:val="en-US"/>
        </w:rPr>
        <w:t>This article aims to explore the causal relationship between financial development, economic growth and renewable energy consumption on the example of Russia. Using data from 1990 to 2014, we bu</w:t>
      </w:r>
      <w:r w:rsidR="000152B2">
        <w:rPr>
          <w:rFonts w:ascii="Times New Roman" w:hAnsi="Times New Roman" w:cs="Times New Roman"/>
          <w:lang w:val="en-US"/>
        </w:rPr>
        <w:t xml:space="preserve">ild the vector error correction </w:t>
      </w:r>
      <w:r w:rsidR="000708E0" w:rsidRPr="000708E0">
        <w:rPr>
          <w:rFonts w:ascii="Times New Roman" w:hAnsi="Times New Roman" w:cs="Times New Roman"/>
          <w:lang w:val="en-US"/>
        </w:rPr>
        <w:t xml:space="preserve">model to determine the nature of short-term and long-term relationships between the variables. To determine causality and its direction, we use the Granger causality test VEC in domain. </w:t>
      </w:r>
      <w:r w:rsidR="0086584F" w:rsidRPr="0086584F">
        <w:rPr>
          <w:rFonts w:ascii="Times New Roman" w:hAnsi="Times New Roman" w:cs="Times New Roman"/>
          <w:lang w:val="en-US"/>
        </w:rPr>
        <w:t xml:space="preserve">The results of the VEC model show that the system </w:t>
      </w:r>
      <w:r w:rsidR="0086584F">
        <w:rPr>
          <w:rFonts w:ascii="Times New Roman" w:hAnsi="Times New Roman" w:cs="Times New Roman"/>
          <w:lang w:val="en-US"/>
        </w:rPr>
        <w:t xml:space="preserve">of variables </w:t>
      </w:r>
      <w:r w:rsidR="0086584F" w:rsidRPr="0086584F">
        <w:rPr>
          <w:rFonts w:ascii="Times New Roman" w:hAnsi="Times New Roman" w:cs="Times New Roman"/>
          <w:lang w:val="en-US"/>
        </w:rPr>
        <w:t>corrects its previous per</w:t>
      </w:r>
      <w:r w:rsidR="000708E0">
        <w:rPr>
          <w:rFonts w:ascii="Times New Roman" w:hAnsi="Times New Roman" w:cs="Times New Roman"/>
          <w:lang w:val="en-US"/>
        </w:rPr>
        <w:t>iod disequilibrium at a speed 22,98</w:t>
      </w:r>
      <w:r w:rsidR="0086584F" w:rsidRPr="0086584F">
        <w:rPr>
          <w:rFonts w:ascii="Times New Roman" w:hAnsi="Times New Roman" w:cs="Times New Roman"/>
          <w:lang w:val="en-US"/>
        </w:rPr>
        <w:t xml:space="preserve">% in one </w:t>
      </w:r>
      <w:r w:rsidR="000708E0">
        <w:rPr>
          <w:rFonts w:ascii="Times New Roman" w:hAnsi="Times New Roman" w:cs="Times New Roman"/>
          <w:lang w:val="en-US"/>
        </w:rPr>
        <w:t>year</w:t>
      </w:r>
      <w:r w:rsidR="0086584F" w:rsidRPr="0086584F">
        <w:rPr>
          <w:rFonts w:ascii="Times New Roman" w:hAnsi="Times New Roman" w:cs="Times New Roman"/>
          <w:lang w:val="en-US"/>
        </w:rPr>
        <w:t>.</w:t>
      </w:r>
      <w:r w:rsidR="0086584F">
        <w:rPr>
          <w:rFonts w:ascii="Times New Roman" w:hAnsi="Times New Roman" w:cs="Times New Roman"/>
          <w:lang w:val="en-US"/>
        </w:rPr>
        <w:t xml:space="preserve"> </w:t>
      </w:r>
      <w:r w:rsidR="0086584F" w:rsidRPr="0086584F">
        <w:rPr>
          <w:rFonts w:ascii="Times New Roman" w:hAnsi="Times New Roman" w:cs="Times New Roman"/>
          <w:lang w:val="en-US"/>
        </w:rPr>
        <w:t xml:space="preserve">Based on the results of the Wald test, we find </w:t>
      </w:r>
      <w:r w:rsidR="000708E0">
        <w:rPr>
          <w:rFonts w:ascii="Times New Roman" w:hAnsi="Times New Roman" w:cs="Times New Roman"/>
          <w:lang w:val="en-US"/>
        </w:rPr>
        <w:t xml:space="preserve">no </w:t>
      </w:r>
      <w:r w:rsidR="0086584F" w:rsidRPr="0086584F">
        <w:rPr>
          <w:rFonts w:ascii="Times New Roman" w:hAnsi="Times New Roman" w:cs="Times New Roman"/>
          <w:lang w:val="en-US"/>
        </w:rPr>
        <w:t xml:space="preserve">statistically significant causality running from </w:t>
      </w:r>
      <w:r w:rsidR="000708E0">
        <w:rPr>
          <w:rFonts w:ascii="Times New Roman" w:hAnsi="Times New Roman" w:cs="Times New Roman"/>
          <w:lang w:val="en-US"/>
        </w:rPr>
        <w:t>renewable energy consumption</w:t>
      </w:r>
      <w:r w:rsidR="0086584F" w:rsidRPr="0086584F">
        <w:rPr>
          <w:rFonts w:ascii="Times New Roman" w:hAnsi="Times New Roman" w:cs="Times New Roman"/>
          <w:lang w:val="en-US"/>
        </w:rPr>
        <w:t xml:space="preserve"> to </w:t>
      </w:r>
      <w:r w:rsidR="000708E0">
        <w:rPr>
          <w:rFonts w:ascii="Times New Roman" w:hAnsi="Times New Roman" w:cs="Times New Roman"/>
          <w:lang w:val="en-US"/>
        </w:rPr>
        <w:t>either economic growth or financial development</w:t>
      </w:r>
      <w:r w:rsidR="0086584F" w:rsidRPr="0086584F">
        <w:rPr>
          <w:rFonts w:ascii="Times New Roman" w:hAnsi="Times New Roman" w:cs="Times New Roman"/>
          <w:lang w:val="en-US"/>
        </w:rPr>
        <w:t>.</w:t>
      </w:r>
      <w:r w:rsidR="00137562">
        <w:rPr>
          <w:rFonts w:ascii="Times New Roman" w:hAnsi="Times New Roman" w:cs="Times New Roman"/>
          <w:lang w:val="en-US"/>
        </w:rPr>
        <w:t xml:space="preserve"> </w:t>
      </w:r>
      <w:r w:rsidR="000708E0" w:rsidRPr="000708E0">
        <w:rPr>
          <w:rFonts w:ascii="Times New Roman" w:hAnsi="Times New Roman" w:cs="Times New Roman"/>
          <w:lang w:val="en-US"/>
        </w:rPr>
        <w:t xml:space="preserve">The results of Granger causality test show that there is bi-directional causality between economic growth and financial development in </w:t>
      </w:r>
      <w:r w:rsidR="000708E0">
        <w:rPr>
          <w:rFonts w:ascii="Times New Roman" w:hAnsi="Times New Roman" w:cs="Times New Roman"/>
          <w:lang w:val="en-US"/>
        </w:rPr>
        <w:t xml:space="preserve">Russia, while renewable </w:t>
      </w:r>
      <w:r w:rsidR="000152B2">
        <w:rPr>
          <w:rFonts w:ascii="Times New Roman" w:hAnsi="Times New Roman" w:cs="Times New Roman"/>
          <w:lang w:val="en-US"/>
        </w:rPr>
        <w:t>energy consumption</w:t>
      </w:r>
      <w:r w:rsidR="000708E0">
        <w:rPr>
          <w:rFonts w:ascii="Times New Roman" w:hAnsi="Times New Roman" w:cs="Times New Roman"/>
          <w:lang w:val="en-US"/>
        </w:rPr>
        <w:t xml:space="preserve"> does not </w:t>
      </w:r>
      <w:r w:rsidR="000708E0" w:rsidRPr="000708E0">
        <w:rPr>
          <w:rFonts w:ascii="Times New Roman" w:hAnsi="Times New Roman" w:cs="Times New Roman"/>
          <w:lang w:val="en-US"/>
        </w:rPr>
        <w:t xml:space="preserve">Granger cause economic growth or financial development. </w:t>
      </w:r>
      <w:r w:rsidR="000708E0">
        <w:rPr>
          <w:rFonts w:ascii="Times New Roman" w:hAnsi="Times New Roman" w:cs="Times New Roman"/>
          <w:lang w:val="en-US"/>
        </w:rPr>
        <w:t>Although</w:t>
      </w:r>
      <w:r w:rsidR="000708E0" w:rsidRPr="000708E0">
        <w:rPr>
          <w:rFonts w:ascii="Times New Roman" w:hAnsi="Times New Roman" w:cs="Times New Roman"/>
          <w:lang w:val="en-US"/>
        </w:rPr>
        <w:t xml:space="preserve"> economic growth</w:t>
      </w:r>
      <w:r w:rsidR="000708E0">
        <w:rPr>
          <w:rFonts w:ascii="Times New Roman" w:hAnsi="Times New Roman" w:cs="Times New Roman"/>
          <w:lang w:val="en-US"/>
        </w:rPr>
        <w:t xml:space="preserve"> does Granger</w:t>
      </w:r>
      <w:r w:rsidR="000152B2">
        <w:rPr>
          <w:rFonts w:ascii="Times New Roman" w:hAnsi="Times New Roman" w:cs="Times New Roman"/>
          <w:lang w:val="en-US"/>
        </w:rPr>
        <w:t xml:space="preserve"> cause</w:t>
      </w:r>
      <w:r w:rsidR="000708E0" w:rsidRPr="000708E0">
        <w:rPr>
          <w:rFonts w:ascii="Times New Roman" w:hAnsi="Times New Roman" w:cs="Times New Roman"/>
          <w:lang w:val="en-US"/>
        </w:rPr>
        <w:t xml:space="preserve"> change</w:t>
      </w:r>
      <w:r w:rsidR="000708E0">
        <w:rPr>
          <w:rFonts w:ascii="Times New Roman" w:hAnsi="Times New Roman" w:cs="Times New Roman"/>
          <w:lang w:val="en-US"/>
        </w:rPr>
        <w:t>s</w:t>
      </w:r>
      <w:r w:rsidR="000708E0" w:rsidRPr="000708E0">
        <w:rPr>
          <w:rFonts w:ascii="Times New Roman" w:hAnsi="Times New Roman" w:cs="Times New Roman"/>
          <w:lang w:val="en-US"/>
        </w:rPr>
        <w:t xml:space="preserve"> </w:t>
      </w:r>
      <w:r w:rsidR="000708E0">
        <w:rPr>
          <w:rFonts w:ascii="Times New Roman" w:hAnsi="Times New Roman" w:cs="Times New Roman"/>
          <w:lang w:val="en-US"/>
        </w:rPr>
        <w:t>in renewable energy consumption.</w:t>
      </w:r>
    </w:p>
    <w:p w:rsidR="00236E42" w:rsidRPr="00F82C41" w:rsidRDefault="00236E42" w:rsidP="003F642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A6E39" w:rsidRDefault="002A6E39" w:rsidP="002A6E39">
      <w:pPr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D523D8">
        <w:rPr>
          <w:rFonts w:ascii="Times New Roman" w:eastAsia="Times New Roman" w:hAnsi="Times New Roman" w:cs="Times New Roman"/>
          <w:b/>
          <w:szCs w:val="24"/>
          <w:lang w:val="en-US" w:eastAsia="ru-RU"/>
        </w:rPr>
        <w:t>Keywords: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="00373111">
        <w:rPr>
          <w:rFonts w:ascii="Times New Roman" w:eastAsia="Times New Roman" w:hAnsi="Times New Roman" w:cs="Times New Roman"/>
          <w:szCs w:val="24"/>
          <w:lang w:val="en-US" w:eastAsia="ru-RU"/>
        </w:rPr>
        <w:t>renewable energy</w:t>
      </w:r>
      <w:r w:rsidRPr="006C1F98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, </w:t>
      </w:r>
      <w:r w:rsidR="00373111">
        <w:rPr>
          <w:rFonts w:ascii="Times New Roman" w:eastAsia="Times New Roman" w:hAnsi="Times New Roman" w:cs="Times New Roman"/>
          <w:szCs w:val="24"/>
          <w:lang w:val="en-US" w:eastAsia="ru-RU"/>
        </w:rPr>
        <w:t>economic growth</w:t>
      </w:r>
      <w:r w:rsidRPr="006C1F98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, </w:t>
      </w:r>
      <w:r w:rsidR="00924DC4">
        <w:rPr>
          <w:rFonts w:ascii="Times New Roman" w:eastAsia="Times New Roman" w:hAnsi="Times New Roman" w:cs="Times New Roman"/>
          <w:szCs w:val="24"/>
          <w:lang w:val="en-US" w:eastAsia="ru-RU"/>
        </w:rPr>
        <w:t>financial development</w:t>
      </w:r>
      <w:r w:rsidRPr="006C1F98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, </w:t>
      </w:r>
      <w:r w:rsidR="00C94FA9">
        <w:rPr>
          <w:rFonts w:ascii="Times New Roman" w:eastAsia="Times New Roman" w:hAnsi="Times New Roman" w:cs="Times New Roman"/>
          <w:szCs w:val="24"/>
          <w:lang w:val="en-US" w:eastAsia="ru-RU"/>
        </w:rPr>
        <w:t>vector error correction mo</w:t>
      </w:r>
      <w:r w:rsidR="00924DC4">
        <w:rPr>
          <w:rFonts w:ascii="Times New Roman" w:eastAsia="Times New Roman" w:hAnsi="Times New Roman" w:cs="Times New Roman"/>
          <w:szCs w:val="24"/>
          <w:lang w:val="en-US" w:eastAsia="ru-RU"/>
        </w:rPr>
        <w:t>del</w:t>
      </w:r>
      <w:r w:rsidR="00C94FA9">
        <w:rPr>
          <w:rFonts w:ascii="Times New Roman" w:eastAsia="Times New Roman" w:hAnsi="Times New Roman" w:cs="Times New Roman"/>
          <w:szCs w:val="24"/>
          <w:lang w:val="en-US" w:eastAsia="ru-RU"/>
        </w:rPr>
        <w:t>.</w:t>
      </w:r>
    </w:p>
    <w:p w:rsidR="002A6E39" w:rsidRPr="00892C96" w:rsidRDefault="002A6E39" w:rsidP="002A6E39">
      <w:pPr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D523D8">
        <w:rPr>
          <w:rFonts w:ascii="Times New Roman" w:eastAsia="Times New Roman" w:hAnsi="Times New Roman" w:cs="Times New Roman"/>
          <w:b/>
          <w:szCs w:val="24"/>
          <w:lang w:val="en-US" w:eastAsia="ru-RU"/>
        </w:rPr>
        <w:t>JEL Classifications:</w:t>
      </w:r>
      <w:r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</w:t>
      </w:r>
      <w:r w:rsidR="00892C96" w:rsidRPr="00892C96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D53, O40, </w:t>
      </w:r>
      <w:r w:rsidRPr="00892C96">
        <w:rPr>
          <w:rFonts w:ascii="Times New Roman" w:eastAsia="Times New Roman" w:hAnsi="Times New Roman" w:cs="Times New Roman"/>
          <w:szCs w:val="24"/>
          <w:lang w:val="en-US" w:eastAsia="ru-RU"/>
        </w:rPr>
        <w:t>Q4</w:t>
      </w:r>
      <w:r w:rsidR="00892C96" w:rsidRPr="00892C96">
        <w:rPr>
          <w:rFonts w:ascii="Times New Roman" w:eastAsia="Times New Roman" w:hAnsi="Times New Roman" w:cs="Times New Roman"/>
          <w:szCs w:val="24"/>
          <w:lang w:val="en-US" w:eastAsia="ru-RU"/>
        </w:rPr>
        <w:t>2</w:t>
      </w:r>
      <w:r w:rsidRPr="00892C96">
        <w:rPr>
          <w:rFonts w:ascii="Times New Roman" w:eastAsia="Times New Roman" w:hAnsi="Times New Roman" w:cs="Times New Roman"/>
          <w:szCs w:val="24"/>
          <w:lang w:val="en-US" w:eastAsia="ru-RU"/>
        </w:rPr>
        <w:t>, Q43.</w:t>
      </w:r>
      <w:bookmarkStart w:id="0" w:name="_GoBack"/>
      <w:bookmarkEnd w:id="0"/>
    </w:p>
    <w:sectPr w:rsidR="002A6E39" w:rsidRPr="00892C96" w:rsidSect="00B0717F">
      <w:type w:val="continuous"/>
      <w:pgSz w:w="11906" w:h="16838" w:code="9"/>
      <w:pgMar w:top="1134" w:right="1134" w:bottom="1134" w:left="1134" w:header="720" w:footer="720" w:gutter="0"/>
      <w:cols w:space="4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39" w:rsidRDefault="005A0439" w:rsidP="003F6429">
      <w:pPr>
        <w:spacing w:after="0" w:line="240" w:lineRule="auto"/>
      </w:pPr>
      <w:r>
        <w:separator/>
      </w:r>
    </w:p>
  </w:endnote>
  <w:endnote w:type="continuationSeparator" w:id="0">
    <w:p w:rsidR="005A0439" w:rsidRDefault="005A0439" w:rsidP="003F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39" w:rsidRDefault="005A0439" w:rsidP="003F6429">
      <w:pPr>
        <w:spacing w:after="0" w:line="240" w:lineRule="auto"/>
      </w:pPr>
      <w:r>
        <w:separator/>
      </w:r>
    </w:p>
  </w:footnote>
  <w:footnote w:type="continuationSeparator" w:id="0">
    <w:p w:rsidR="005A0439" w:rsidRDefault="005A0439" w:rsidP="003F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D1017"/>
    <w:multiLevelType w:val="hybridMultilevel"/>
    <w:tmpl w:val="E2FA4FFA"/>
    <w:lvl w:ilvl="0" w:tplc="B7E44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4A15"/>
    <w:multiLevelType w:val="hybridMultilevel"/>
    <w:tmpl w:val="DB3082E0"/>
    <w:lvl w:ilvl="0" w:tplc="6186E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85"/>
    <w:rsid w:val="000008E6"/>
    <w:rsid w:val="000152B2"/>
    <w:rsid w:val="00023A95"/>
    <w:rsid w:val="00031F7C"/>
    <w:rsid w:val="00040B16"/>
    <w:rsid w:val="000453F0"/>
    <w:rsid w:val="00064EC7"/>
    <w:rsid w:val="00067117"/>
    <w:rsid w:val="000708E0"/>
    <w:rsid w:val="000730F8"/>
    <w:rsid w:val="000775B3"/>
    <w:rsid w:val="000C31DB"/>
    <w:rsid w:val="000C323F"/>
    <w:rsid w:val="000D4DAC"/>
    <w:rsid w:val="00101545"/>
    <w:rsid w:val="0010399E"/>
    <w:rsid w:val="001059F5"/>
    <w:rsid w:val="00121EDF"/>
    <w:rsid w:val="001256AC"/>
    <w:rsid w:val="00134545"/>
    <w:rsid w:val="001348A7"/>
    <w:rsid w:val="00137562"/>
    <w:rsid w:val="00141CA2"/>
    <w:rsid w:val="0014397A"/>
    <w:rsid w:val="00147760"/>
    <w:rsid w:val="00154D32"/>
    <w:rsid w:val="001625CA"/>
    <w:rsid w:val="00165235"/>
    <w:rsid w:val="001666D9"/>
    <w:rsid w:val="001723BC"/>
    <w:rsid w:val="0017445C"/>
    <w:rsid w:val="0019156B"/>
    <w:rsid w:val="0019340E"/>
    <w:rsid w:val="001B0679"/>
    <w:rsid w:val="001B7622"/>
    <w:rsid w:val="001C21C3"/>
    <w:rsid w:val="001C648D"/>
    <w:rsid w:val="001D458A"/>
    <w:rsid w:val="001D75B8"/>
    <w:rsid w:val="001E31EB"/>
    <w:rsid w:val="001E60C3"/>
    <w:rsid w:val="001F4174"/>
    <w:rsid w:val="002171BD"/>
    <w:rsid w:val="00217978"/>
    <w:rsid w:val="00217C96"/>
    <w:rsid w:val="00236E42"/>
    <w:rsid w:val="002453EA"/>
    <w:rsid w:val="00245CCE"/>
    <w:rsid w:val="00245DEB"/>
    <w:rsid w:val="0024608B"/>
    <w:rsid w:val="0025737D"/>
    <w:rsid w:val="00263A6B"/>
    <w:rsid w:val="002727FF"/>
    <w:rsid w:val="00272FFC"/>
    <w:rsid w:val="0027428B"/>
    <w:rsid w:val="002745F7"/>
    <w:rsid w:val="00281179"/>
    <w:rsid w:val="002820D5"/>
    <w:rsid w:val="0028347A"/>
    <w:rsid w:val="00286D89"/>
    <w:rsid w:val="00290CB7"/>
    <w:rsid w:val="0029169A"/>
    <w:rsid w:val="00296BCF"/>
    <w:rsid w:val="002A6E39"/>
    <w:rsid w:val="002A755E"/>
    <w:rsid w:val="002B3478"/>
    <w:rsid w:val="002B4715"/>
    <w:rsid w:val="002C6F90"/>
    <w:rsid w:val="002E1A20"/>
    <w:rsid w:val="002F2218"/>
    <w:rsid w:val="002F4014"/>
    <w:rsid w:val="003026CC"/>
    <w:rsid w:val="003046FD"/>
    <w:rsid w:val="00306B9B"/>
    <w:rsid w:val="00307DDB"/>
    <w:rsid w:val="0031061D"/>
    <w:rsid w:val="00315701"/>
    <w:rsid w:val="003159BB"/>
    <w:rsid w:val="00326E3A"/>
    <w:rsid w:val="00333C46"/>
    <w:rsid w:val="00341136"/>
    <w:rsid w:val="003470B1"/>
    <w:rsid w:val="00351A34"/>
    <w:rsid w:val="003665BB"/>
    <w:rsid w:val="00370D1D"/>
    <w:rsid w:val="0037126B"/>
    <w:rsid w:val="00373111"/>
    <w:rsid w:val="00380A68"/>
    <w:rsid w:val="00394B2D"/>
    <w:rsid w:val="003A6E41"/>
    <w:rsid w:val="003B6E52"/>
    <w:rsid w:val="003D1729"/>
    <w:rsid w:val="003D270C"/>
    <w:rsid w:val="003D2D37"/>
    <w:rsid w:val="003D5531"/>
    <w:rsid w:val="003D5E1D"/>
    <w:rsid w:val="003D6B5F"/>
    <w:rsid w:val="003D7D7C"/>
    <w:rsid w:val="003E0986"/>
    <w:rsid w:val="003E17F3"/>
    <w:rsid w:val="003E28A7"/>
    <w:rsid w:val="003F4D3D"/>
    <w:rsid w:val="003F6429"/>
    <w:rsid w:val="00421600"/>
    <w:rsid w:val="00433ED5"/>
    <w:rsid w:val="00435BCB"/>
    <w:rsid w:val="004419B9"/>
    <w:rsid w:val="00443E27"/>
    <w:rsid w:val="004530A3"/>
    <w:rsid w:val="00454FB4"/>
    <w:rsid w:val="00480853"/>
    <w:rsid w:val="004854C8"/>
    <w:rsid w:val="00487124"/>
    <w:rsid w:val="004B6295"/>
    <w:rsid w:val="004C3A37"/>
    <w:rsid w:val="004E4262"/>
    <w:rsid w:val="004F2E46"/>
    <w:rsid w:val="004F3089"/>
    <w:rsid w:val="004F48AC"/>
    <w:rsid w:val="004F4C28"/>
    <w:rsid w:val="00506885"/>
    <w:rsid w:val="005072C4"/>
    <w:rsid w:val="00533AAD"/>
    <w:rsid w:val="00562C08"/>
    <w:rsid w:val="00577B6A"/>
    <w:rsid w:val="005A0439"/>
    <w:rsid w:val="005A2894"/>
    <w:rsid w:val="005C0454"/>
    <w:rsid w:val="005C77A8"/>
    <w:rsid w:val="005E2F3C"/>
    <w:rsid w:val="005E6D02"/>
    <w:rsid w:val="005F0505"/>
    <w:rsid w:val="006013C9"/>
    <w:rsid w:val="00604C74"/>
    <w:rsid w:val="00626F99"/>
    <w:rsid w:val="00635B7C"/>
    <w:rsid w:val="006522CA"/>
    <w:rsid w:val="00657173"/>
    <w:rsid w:val="00671C8F"/>
    <w:rsid w:val="00673764"/>
    <w:rsid w:val="0068449D"/>
    <w:rsid w:val="00684D22"/>
    <w:rsid w:val="00685965"/>
    <w:rsid w:val="006914A3"/>
    <w:rsid w:val="006C7989"/>
    <w:rsid w:val="006D2486"/>
    <w:rsid w:val="006D2858"/>
    <w:rsid w:val="006D3E1E"/>
    <w:rsid w:val="006D6C11"/>
    <w:rsid w:val="006E4C32"/>
    <w:rsid w:val="006E7DB7"/>
    <w:rsid w:val="00734EEB"/>
    <w:rsid w:val="0075421A"/>
    <w:rsid w:val="00761501"/>
    <w:rsid w:val="0076262F"/>
    <w:rsid w:val="00767DEB"/>
    <w:rsid w:val="007731CB"/>
    <w:rsid w:val="00781940"/>
    <w:rsid w:val="007900B1"/>
    <w:rsid w:val="0079677E"/>
    <w:rsid w:val="007A00C9"/>
    <w:rsid w:val="007A447D"/>
    <w:rsid w:val="007C0F61"/>
    <w:rsid w:val="007D15A6"/>
    <w:rsid w:val="007D4E26"/>
    <w:rsid w:val="007D67E7"/>
    <w:rsid w:val="007E089B"/>
    <w:rsid w:val="007E7FBD"/>
    <w:rsid w:val="008228F2"/>
    <w:rsid w:val="00825661"/>
    <w:rsid w:val="00854128"/>
    <w:rsid w:val="00863924"/>
    <w:rsid w:val="00864A14"/>
    <w:rsid w:val="0086584F"/>
    <w:rsid w:val="00877260"/>
    <w:rsid w:val="0088611C"/>
    <w:rsid w:val="00892C96"/>
    <w:rsid w:val="008A3D35"/>
    <w:rsid w:val="008A522B"/>
    <w:rsid w:val="008B48DC"/>
    <w:rsid w:val="008B4E2D"/>
    <w:rsid w:val="008B5AA8"/>
    <w:rsid w:val="008B62A6"/>
    <w:rsid w:val="008C6259"/>
    <w:rsid w:val="008D09B8"/>
    <w:rsid w:val="008E3307"/>
    <w:rsid w:val="008E4610"/>
    <w:rsid w:val="008F748D"/>
    <w:rsid w:val="009053C1"/>
    <w:rsid w:val="00916AD1"/>
    <w:rsid w:val="00923D84"/>
    <w:rsid w:val="00924DC4"/>
    <w:rsid w:val="00930B48"/>
    <w:rsid w:val="00933799"/>
    <w:rsid w:val="0094308E"/>
    <w:rsid w:val="00961082"/>
    <w:rsid w:val="00962CEE"/>
    <w:rsid w:val="00965DFA"/>
    <w:rsid w:val="009735ED"/>
    <w:rsid w:val="00974829"/>
    <w:rsid w:val="009760B8"/>
    <w:rsid w:val="009779BF"/>
    <w:rsid w:val="009844C2"/>
    <w:rsid w:val="00985D66"/>
    <w:rsid w:val="00994539"/>
    <w:rsid w:val="00996F17"/>
    <w:rsid w:val="009A0783"/>
    <w:rsid w:val="009A1393"/>
    <w:rsid w:val="009A29B3"/>
    <w:rsid w:val="009A65AA"/>
    <w:rsid w:val="009B5147"/>
    <w:rsid w:val="009B6B65"/>
    <w:rsid w:val="009C0BC1"/>
    <w:rsid w:val="009C49F8"/>
    <w:rsid w:val="009C4F9C"/>
    <w:rsid w:val="009D58AF"/>
    <w:rsid w:val="009E0F9D"/>
    <w:rsid w:val="009E1B81"/>
    <w:rsid w:val="009E7DBB"/>
    <w:rsid w:val="009F02C7"/>
    <w:rsid w:val="00A00F11"/>
    <w:rsid w:val="00A01B44"/>
    <w:rsid w:val="00A25A76"/>
    <w:rsid w:val="00A432CE"/>
    <w:rsid w:val="00A44D7C"/>
    <w:rsid w:val="00A551C8"/>
    <w:rsid w:val="00A56639"/>
    <w:rsid w:val="00A62C6C"/>
    <w:rsid w:val="00A63246"/>
    <w:rsid w:val="00A730A1"/>
    <w:rsid w:val="00A82699"/>
    <w:rsid w:val="00A91372"/>
    <w:rsid w:val="00A9604B"/>
    <w:rsid w:val="00AA06F8"/>
    <w:rsid w:val="00AA0781"/>
    <w:rsid w:val="00AA151F"/>
    <w:rsid w:val="00AA6660"/>
    <w:rsid w:val="00AA7605"/>
    <w:rsid w:val="00AB0C12"/>
    <w:rsid w:val="00AB7B52"/>
    <w:rsid w:val="00AC73BF"/>
    <w:rsid w:val="00AD1729"/>
    <w:rsid w:val="00AF67F6"/>
    <w:rsid w:val="00B04197"/>
    <w:rsid w:val="00B05DC8"/>
    <w:rsid w:val="00B06F26"/>
    <w:rsid w:val="00B0717F"/>
    <w:rsid w:val="00B07852"/>
    <w:rsid w:val="00B112BB"/>
    <w:rsid w:val="00B1425D"/>
    <w:rsid w:val="00B212E8"/>
    <w:rsid w:val="00B24B5F"/>
    <w:rsid w:val="00B4287B"/>
    <w:rsid w:val="00B62241"/>
    <w:rsid w:val="00B67294"/>
    <w:rsid w:val="00B72619"/>
    <w:rsid w:val="00B82800"/>
    <w:rsid w:val="00B8436E"/>
    <w:rsid w:val="00B913DE"/>
    <w:rsid w:val="00B92D0D"/>
    <w:rsid w:val="00BA3ED9"/>
    <w:rsid w:val="00BC035C"/>
    <w:rsid w:val="00BC0476"/>
    <w:rsid w:val="00BC119C"/>
    <w:rsid w:val="00BC2D03"/>
    <w:rsid w:val="00BC47C0"/>
    <w:rsid w:val="00BC5C30"/>
    <w:rsid w:val="00BC73FC"/>
    <w:rsid w:val="00BF3C48"/>
    <w:rsid w:val="00BF4A26"/>
    <w:rsid w:val="00C042A7"/>
    <w:rsid w:val="00C07992"/>
    <w:rsid w:val="00C11946"/>
    <w:rsid w:val="00C31CAA"/>
    <w:rsid w:val="00C32C22"/>
    <w:rsid w:val="00C52863"/>
    <w:rsid w:val="00C621D3"/>
    <w:rsid w:val="00C62930"/>
    <w:rsid w:val="00C6682A"/>
    <w:rsid w:val="00C671F0"/>
    <w:rsid w:val="00C817A5"/>
    <w:rsid w:val="00C818AD"/>
    <w:rsid w:val="00C94FA9"/>
    <w:rsid w:val="00CA0BC3"/>
    <w:rsid w:val="00CA5147"/>
    <w:rsid w:val="00CB76A4"/>
    <w:rsid w:val="00CC484E"/>
    <w:rsid w:val="00CC5EDD"/>
    <w:rsid w:val="00CC62B7"/>
    <w:rsid w:val="00CC73DC"/>
    <w:rsid w:val="00CD1C6F"/>
    <w:rsid w:val="00CD6693"/>
    <w:rsid w:val="00CE178E"/>
    <w:rsid w:val="00CE4787"/>
    <w:rsid w:val="00CE7E25"/>
    <w:rsid w:val="00D106E2"/>
    <w:rsid w:val="00D14BAE"/>
    <w:rsid w:val="00D17C1B"/>
    <w:rsid w:val="00D47571"/>
    <w:rsid w:val="00D741CD"/>
    <w:rsid w:val="00D74A7F"/>
    <w:rsid w:val="00D8366A"/>
    <w:rsid w:val="00D8647A"/>
    <w:rsid w:val="00DA0D5E"/>
    <w:rsid w:val="00DA5726"/>
    <w:rsid w:val="00DD0F9E"/>
    <w:rsid w:val="00DD6DB6"/>
    <w:rsid w:val="00DE0021"/>
    <w:rsid w:val="00DE57D9"/>
    <w:rsid w:val="00DE7485"/>
    <w:rsid w:val="00E025C9"/>
    <w:rsid w:val="00E05378"/>
    <w:rsid w:val="00E06362"/>
    <w:rsid w:val="00E10405"/>
    <w:rsid w:val="00E44025"/>
    <w:rsid w:val="00E61EB6"/>
    <w:rsid w:val="00E63D0E"/>
    <w:rsid w:val="00E650E3"/>
    <w:rsid w:val="00E7468A"/>
    <w:rsid w:val="00E8789D"/>
    <w:rsid w:val="00E95F2A"/>
    <w:rsid w:val="00EA230A"/>
    <w:rsid w:val="00EC0171"/>
    <w:rsid w:val="00ED3530"/>
    <w:rsid w:val="00EF6260"/>
    <w:rsid w:val="00F05913"/>
    <w:rsid w:val="00F22BB1"/>
    <w:rsid w:val="00F3698F"/>
    <w:rsid w:val="00F40D1C"/>
    <w:rsid w:val="00F43D24"/>
    <w:rsid w:val="00F4592B"/>
    <w:rsid w:val="00F54187"/>
    <w:rsid w:val="00F64F4F"/>
    <w:rsid w:val="00F73D51"/>
    <w:rsid w:val="00F82C41"/>
    <w:rsid w:val="00F9296D"/>
    <w:rsid w:val="00F949F7"/>
    <w:rsid w:val="00F9513D"/>
    <w:rsid w:val="00FA13EF"/>
    <w:rsid w:val="00FA2F7B"/>
    <w:rsid w:val="00FA5FA1"/>
    <w:rsid w:val="00FB238A"/>
    <w:rsid w:val="00FB2760"/>
    <w:rsid w:val="00FB6A74"/>
    <w:rsid w:val="00FB7346"/>
    <w:rsid w:val="00FC1B90"/>
    <w:rsid w:val="00FC1E56"/>
    <w:rsid w:val="00FD1DF9"/>
    <w:rsid w:val="00FE6A72"/>
    <w:rsid w:val="00FF2A38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455A5-F700-4375-A619-533B65D4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64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64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6429"/>
    <w:rPr>
      <w:vertAlign w:val="superscript"/>
    </w:rPr>
  </w:style>
  <w:style w:type="character" w:styleId="a6">
    <w:name w:val="Hyperlink"/>
    <w:basedOn w:val="a0"/>
    <w:uiPriority w:val="99"/>
    <w:unhideWhenUsed/>
    <w:rsid w:val="003F6429"/>
    <w:rPr>
      <w:color w:val="0563C1" w:themeColor="hyperlink"/>
      <w:u w:val="single"/>
    </w:rPr>
  </w:style>
  <w:style w:type="character" w:customStyle="1" w:styleId="mi">
    <w:name w:val="mi"/>
    <w:basedOn w:val="a0"/>
    <w:rsid w:val="001F4174"/>
  </w:style>
  <w:style w:type="character" w:customStyle="1" w:styleId="mn">
    <w:name w:val="mn"/>
    <w:basedOn w:val="a0"/>
    <w:rsid w:val="001F4174"/>
  </w:style>
  <w:style w:type="character" w:customStyle="1" w:styleId="mo">
    <w:name w:val="mo"/>
    <w:basedOn w:val="a0"/>
    <w:rsid w:val="001F4174"/>
  </w:style>
  <w:style w:type="character" w:styleId="a7">
    <w:name w:val="Placeholder Text"/>
    <w:basedOn w:val="a0"/>
    <w:uiPriority w:val="99"/>
    <w:semiHidden/>
    <w:rsid w:val="00AD1729"/>
    <w:rPr>
      <w:color w:val="808080"/>
    </w:rPr>
  </w:style>
  <w:style w:type="character" w:styleId="a8">
    <w:name w:val="Emphasis"/>
    <w:basedOn w:val="a0"/>
    <w:uiPriority w:val="20"/>
    <w:qFormat/>
    <w:rsid w:val="00CA5147"/>
    <w:rPr>
      <w:i/>
      <w:iCs/>
    </w:rPr>
  </w:style>
  <w:style w:type="character" w:customStyle="1" w:styleId="defaultparagraphfont">
    <w:name w:val="default_paragraph_font"/>
    <w:basedOn w:val="a0"/>
    <w:rsid w:val="00DE57D9"/>
  </w:style>
  <w:style w:type="paragraph" w:styleId="a9">
    <w:name w:val="List Paragraph"/>
    <w:basedOn w:val="a"/>
    <w:uiPriority w:val="34"/>
    <w:qFormat/>
    <w:rsid w:val="003D6B5F"/>
    <w:pPr>
      <w:ind w:left="720"/>
      <w:contextualSpacing/>
    </w:pPr>
  </w:style>
  <w:style w:type="character" w:customStyle="1" w:styleId="hlfld-contribauthor">
    <w:name w:val="hlfld-contribauthor"/>
    <w:basedOn w:val="a0"/>
    <w:rsid w:val="005E6D02"/>
  </w:style>
  <w:style w:type="character" w:customStyle="1" w:styleId="10">
    <w:name w:val="Заголовок 1 Знак"/>
    <w:basedOn w:val="a0"/>
    <w:link w:val="1"/>
    <w:uiPriority w:val="9"/>
    <w:rsid w:val="000D4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annotation reference"/>
    <w:basedOn w:val="a0"/>
    <w:rsid w:val="00433ED5"/>
    <w:rPr>
      <w:sz w:val="16"/>
      <w:szCs w:val="16"/>
    </w:rPr>
  </w:style>
  <w:style w:type="paragraph" w:styleId="ab">
    <w:name w:val="annotation text"/>
    <w:basedOn w:val="a"/>
    <w:link w:val="ac"/>
    <w:rsid w:val="0043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ac">
    <w:name w:val="Текст примечания Знак"/>
    <w:basedOn w:val="a0"/>
    <w:link w:val="ab"/>
    <w:rsid w:val="00433ED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ad">
    <w:name w:val="Balloon Text"/>
    <w:basedOn w:val="a"/>
    <w:link w:val="ae"/>
    <w:uiPriority w:val="99"/>
    <w:semiHidden/>
    <w:unhideWhenUsed/>
    <w:rsid w:val="0043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646D-EBA8-4F66-B69A-161B163D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Пользователь</cp:lastModifiedBy>
  <cp:revision>194</cp:revision>
  <dcterms:created xsi:type="dcterms:W3CDTF">2016-01-12T13:50:00Z</dcterms:created>
  <dcterms:modified xsi:type="dcterms:W3CDTF">2017-10-06T14:20:00Z</dcterms:modified>
</cp:coreProperties>
</file>